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7BB" w:rsidRPr="00D267BB" w:rsidRDefault="00D267BB" w:rsidP="00D267BB">
      <w:pPr>
        <w:rPr>
          <w:b/>
          <w:sz w:val="32"/>
        </w:rPr>
      </w:pPr>
      <w:r w:rsidRPr="00D267BB">
        <w:rPr>
          <w:b/>
          <w:sz w:val="32"/>
        </w:rPr>
        <w:t>1. 中等收入群体</w:t>
      </w:r>
      <w:r w:rsidR="004B0856">
        <w:rPr>
          <w:rFonts w:hint="eastAsia"/>
          <w:b/>
          <w:sz w:val="32"/>
        </w:rPr>
        <w:t>是什么</w:t>
      </w:r>
    </w:p>
    <w:p w:rsidR="00D267BB" w:rsidRDefault="00D267BB" w:rsidP="00D267BB"/>
    <w:p w:rsidR="00D267BB" w:rsidRDefault="00D267BB" w:rsidP="00D267BB">
      <w:r>
        <w:rPr>
          <w:rFonts w:hint="eastAsia"/>
        </w:rPr>
        <w:t>通常是根据个人年收入，文章</w:t>
      </w:r>
      <w:r>
        <w:t>[1]指出还需加入对资产、消费、安全感等因素的考量</w:t>
      </w:r>
    </w:p>
    <w:p w:rsidR="00EF3862" w:rsidRPr="00EF3862" w:rsidRDefault="00EF3862" w:rsidP="00D267BB">
      <w:r>
        <w:rPr>
          <w:rFonts w:hint="eastAsia"/>
        </w:rPr>
        <w:t>目前仍然</w:t>
      </w:r>
      <w:r>
        <w:t>没有</w:t>
      </w:r>
      <w:r>
        <w:rPr>
          <w:rFonts w:hint="eastAsia"/>
        </w:rPr>
        <w:t>统一</w:t>
      </w:r>
      <w:r>
        <w:t>的标准：</w:t>
      </w:r>
    </w:p>
    <w:p w:rsidR="00EF3862" w:rsidRDefault="00EF3862" w:rsidP="00EF3862">
      <w:pPr>
        <w:pStyle w:val="a7"/>
        <w:widowControl/>
        <w:numPr>
          <w:ilvl w:val="0"/>
          <w:numId w:val="1"/>
        </w:numPr>
        <w:ind w:firstLineChars="0"/>
        <w:jc w:val="left"/>
        <w:rPr>
          <w:rFonts w:ascii="宋体" w:eastAsia="宋体" w:hAnsi="宋体" w:cs="宋体"/>
          <w:kern w:val="0"/>
          <w:sz w:val="24"/>
          <w:szCs w:val="24"/>
        </w:rPr>
      </w:pPr>
      <w:r w:rsidRPr="00EF3862">
        <w:rPr>
          <w:rFonts w:ascii="宋体" w:eastAsia="宋体" w:hAnsi="宋体" w:cs="宋体"/>
          <w:kern w:val="0"/>
          <w:sz w:val="18"/>
          <w:szCs w:val="24"/>
        </w:rPr>
        <w:t>苏海南建议将我国中等收入标准界定在</w:t>
      </w:r>
      <w:r>
        <w:rPr>
          <w:rFonts w:ascii="宋体" w:eastAsia="宋体" w:hAnsi="宋体" w:cs="宋体" w:hint="eastAsia"/>
          <w:kern w:val="0"/>
          <w:sz w:val="18"/>
          <w:szCs w:val="24"/>
        </w:rPr>
        <w:t>家庭</w:t>
      </w:r>
      <w:r w:rsidRPr="00EF3862">
        <w:rPr>
          <w:rFonts w:ascii="宋体" w:eastAsia="宋体" w:hAnsi="宋体" w:cs="宋体"/>
          <w:kern w:val="0"/>
          <w:sz w:val="18"/>
          <w:szCs w:val="24"/>
        </w:rPr>
        <w:t>年收入6-12万元左右（相当于近10000美元—18000美元左右）。此外，家庭有一定数量的储蓄和其他货币性资产，家庭人均居住面积稍高于全国平均水平，家庭恩格尔系数为30％至34%左右，家庭成员有旅游健身、观看中高档文艺演出等的愿望和经济能力，有较高的技能或谋生能力以及较高的文化水平等等。</w:t>
      </w:r>
      <w:r>
        <w:rPr>
          <w:rFonts w:ascii="宋体" w:eastAsia="宋体" w:hAnsi="宋体" w:cs="宋体" w:hint="eastAsia"/>
          <w:kern w:val="0"/>
          <w:sz w:val="18"/>
          <w:szCs w:val="24"/>
        </w:rPr>
        <w:t>估测</w:t>
      </w:r>
      <w:r>
        <w:rPr>
          <w:rFonts w:ascii="宋体" w:eastAsia="宋体" w:hAnsi="宋体" w:cs="宋体"/>
          <w:kern w:val="0"/>
          <w:sz w:val="18"/>
          <w:szCs w:val="24"/>
        </w:rPr>
        <w:t>目前我国大约有</w:t>
      </w:r>
      <w:r>
        <w:rPr>
          <w:rFonts w:ascii="宋体" w:eastAsia="宋体" w:hAnsi="宋体" w:cs="宋体" w:hint="eastAsia"/>
          <w:kern w:val="0"/>
          <w:sz w:val="18"/>
          <w:szCs w:val="24"/>
        </w:rPr>
        <w:t>25</w:t>
      </w:r>
      <w:r>
        <w:rPr>
          <w:rFonts w:ascii="宋体" w:eastAsia="宋体" w:hAnsi="宋体" w:cs="宋体"/>
          <w:kern w:val="0"/>
          <w:sz w:val="18"/>
          <w:szCs w:val="24"/>
        </w:rPr>
        <w:t>%。</w:t>
      </w:r>
      <w:r w:rsidRPr="00EF3862">
        <w:rPr>
          <w:rFonts w:ascii="宋体" w:eastAsia="宋体" w:hAnsi="宋体" w:cs="宋体"/>
          <w:kern w:val="0"/>
          <w:sz w:val="24"/>
          <w:szCs w:val="24"/>
        </w:rPr>
        <w:t xml:space="preserve"> </w:t>
      </w:r>
    </w:p>
    <w:p w:rsidR="00EF3862" w:rsidRDefault="00EF3862" w:rsidP="00EF3862">
      <w:pPr>
        <w:pStyle w:val="a7"/>
        <w:widowControl/>
        <w:numPr>
          <w:ilvl w:val="0"/>
          <w:numId w:val="1"/>
        </w:numPr>
        <w:ind w:firstLineChars="0"/>
        <w:jc w:val="left"/>
        <w:rPr>
          <w:rFonts w:ascii="宋体" w:eastAsia="宋体" w:hAnsi="宋体" w:cs="宋体"/>
          <w:kern w:val="0"/>
          <w:sz w:val="18"/>
          <w:szCs w:val="24"/>
        </w:rPr>
      </w:pPr>
      <w:r>
        <w:rPr>
          <w:rFonts w:ascii="宋体" w:eastAsia="宋体" w:hAnsi="宋体" w:cs="宋体" w:hint="eastAsia"/>
          <w:kern w:val="0"/>
          <w:sz w:val="18"/>
          <w:szCs w:val="24"/>
        </w:rPr>
        <w:t>中国</w:t>
      </w:r>
      <w:r>
        <w:rPr>
          <w:rFonts w:ascii="宋体" w:eastAsia="宋体" w:hAnsi="宋体" w:cs="宋体"/>
          <w:kern w:val="0"/>
          <w:sz w:val="18"/>
          <w:szCs w:val="24"/>
        </w:rPr>
        <w:t>社科院的</w:t>
      </w:r>
      <w:r w:rsidRPr="00EF3862">
        <w:rPr>
          <w:rFonts w:ascii="宋体" w:eastAsia="宋体" w:hAnsi="宋体" w:cs="宋体" w:hint="eastAsia"/>
          <w:kern w:val="0"/>
          <w:sz w:val="18"/>
          <w:szCs w:val="24"/>
        </w:rPr>
        <w:t>《社会蓝皮书：</w:t>
      </w:r>
      <w:r w:rsidRPr="00EF3862">
        <w:rPr>
          <w:rFonts w:ascii="宋体" w:eastAsia="宋体" w:hAnsi="宋体" w:cs="宋体"/>
          <w:kern w:val="0"/>
          <w:sz w:val="18"/>
          <w:szCs w:val="24"/>
        </w:rPr>
        <w:t>2017年中国社会形势分析与预测》把家庭人均收入在城乡居民家庭人均可支配收入中位数的75%以下、75%至125%、125%至200%和200%以上，分别作为界定低收入群体、中低收入群体、中高收入群体和高收入群体的标准</w:t>
      </w:r>
      <w:r>
        <w:rPr>
          <w:rFonts w:ascii="宋体" w:eastAsia="宋体" w:hAnsi="宋体" w:cs="宋体" w:hint="eastAsia"/>
          <w:kern w:val="0"/>
          <w:sz w:val="18"/>
          <w:szCs w:val="24"/>
        </w:rPr>
        <w:t>。</w:t>
      </w:r>
      <w:r>
        <w:rPr>
          <w:rFonts w:ascii="宋体" w:eastAsia="宋体" w:hAnsi="宋体" w:cs="宋体"/>
          <w:kern w:val="0"/>
          <w:sz w:val="18"/>
          <w:szCs w:val="24"/>
        </w:rPr>
        <w:t>目前</w:t>
      </w:r>
      <w:r>
        <w:rPr>
          <w:rFonts w:ascii="宋体" w:eastAsia="宋体" w:hAnsi="宋体" w:cs="宋体" w:hint="eastAsia"/>
          <w:kern w:val="0"/>
          <w:sz w:val="18"/>
          <w:szCs w:val="24"/>
        </w:rPr>
        <w:t>我国</w:t>
      </w:r>
      <w:r>
        <w:rPr>
          <w:rFonts w:ascii="宋体" w:eastAsia="宋体" w:hAnsi="宋体" w:cs="宋体"/>
          <w:kern w:val="0"/>
          <w:sz w:val="18"/>
          <w:szCs w:val="24"/>
        </w:rPr>
        <w:t>的中等收入群体大约占</w:t>
      </w:r>
      <w:r>
        <w:rPr>
          <w:rFonts w:ascii="宋体" w:eastAsia="宋体" w:hAnsi="宋体" w:cs="宋体" w:hint="eastAsia"/>
          <w:kern w:val="0"/>
          <w:sz w:val="18"/>
          <w:szCs w:val="24"/>
        </w:rPr>
        <w:t>37.4</w:t>
      </w:r>
      <w:r>
        <w:rPr>
          <w:rFonts w:ascii="宋体" w:eastAsia="宋体" w:hAnsi="宋体" w:cs="宋体"/>
          <w:kern w:val="0"/>
          <w:sz w:val="18"/>
          <w:szCs w:val="24"/>
        </w:rPr>
        <w:t>%</w:t>
      </w:r>
      <w:r>
        <w:rPr>
          <w:rFonts w:ascii="宋体" w:eastAsia="宋体" w:hAnsi="宋体" w:cs="宋体" w:hint="eastAsia"/>
          <w:kern w:val="0"/>
          <w:sz w:val="18"/>
          <w:szCs w:val="24"/>
        </w:rPr>
        <w:t>。</w:t>
      </w:r>
    </w:p>
    <w:p w:rsidR="00EF3862" w:rsidRPr="00EF3862" w:rsidRDefault="00EF3862" w:rsidP="00EF3862">
      <w:pPr>
        <w:pStyle w:val="a7"/>
        <w:widowControl/>
        <w:numPr>
          <w:ilvl w:val="0"/>
          <w:numId w:val="1"/>
        </w:numPr>
        <w:ind w:firstLineChars="0"/>
        <w:jc w:val="left"/>
        <w:rPr>
          <w:rFonts w:ascii="宋体" w:eastAsia="宋体" w:hAnsi="宋体" w:cs="宋体"/>
          <w:kern w:val="0"/>
          <w:sz w:val="15"/>
          <w:szCs w:val="24"/>
        </w:rPr>
      </w:pPr>
      <w:r w:rsidRPr="00EF3862">
        <w:rPr>
          <w:rFonts w:ascii="宋体" w:eastAsia="宋体" w:hAnsi="宋体" w:cs="宋体" w:hint="eastAsia"/>
          <w:kern w:val="0"/>
          <w:sz w:val="18"/>
          <w:szCs w:val="24"/>
        </w:rPr>
        <w:t>世界银行“家庭人均每天支出10~100美元”的标准。</w:t>
      </w:r>
    </w:p>
    <w:p w:rsidR="00D267BB" w:rsidRDefault="00D267BB" w:rsidP="00D267BB"/>
    <w:p w:rsidR="00D267BB" w:rsidRPr="00D267BB" w:rsidRDefault="00D267BB" w:rsidP="00D267BB">
      <w:pPr>
        <w:rPr>
          <w:b/>
          <w:sz w:val="32"/>
        </w:rPr>
      </w:pPr>
      <w:r w:rsidRPr="00D267BB">
        <w:rPr>
          <w:b/>
          <w:sz w:val="32"/>
        </w:rPr>
        <w:t>2. 为什么要扩大中等收入群体：必要性和迫切性</w:t>
      </w:r>
    </w:p>
    <w:p w:rsidR="00D267BB" w:rsidRDefault="00D267BB" w:rsidP="00D267BB"/>
    <w:p w:rsidR="00D267BB" w:rsidRDefault="00D267BB" w:rsidP="00D267BB">
      <w:r>
        <w:rPr>
          <w:rFonts w:hint="eastAsia"/>
        </w:rPr>
        <w:t>文章</w:t>
      </w:r>
      <w:r>
        <w:t>[1]提到的要点有:</w:t>
      </w:r>
    </w:p>
    <w:p w:rsidR="00206667" w:rsidRDefault="00D267BB" w:rsidP="00D267BB">
      <w:r>
        <w:t>体现共享发展理念</w:t>
      </w:r>
    </w:p>
    <w:p w:rsidR="00D267BB" w:rsidRDefault="00D267BB" w:rsidP="00D267BB">
      <w:r>
        <w:t>促进共同富裕</w:t>
      </w:r>
      <w:r w:rsidR="00EF3862">
        <w:rPr>
          <w:rFonts w:hint="eastAsia"/>
        </w:rPr>
        <w:t xml:space="preserve"> </w:t>
      </w:r>
      <w:r w:rsidR="00EF3862">
        <w:rPr>
          <w:rFonts w:hint="eastAsia"/>
        </w:rPr>
        <w:tab/>
      </w:r>
    </w:p>
    <w:p w:rsidR="00C85452" w:rsidRDefault="00D267BB" w:rsidP="00D267BB">
      <w:r>
        <w:t>促进社会公平正义</w:t>
      </w:r>
    </w:p>
    <w:p w:rsidR="00D267BB" w:rsidRDefault="00D267BB" w:rsidP="00D267BB">
      <w:r>
        <w:t>释放消费潜力</w:t>
      </w:r>
    </w:p>
    <w:p w:rsidR="00EF3862" w:rsidRPr="00C85452" w:rsidRDefault="00EF3862" w:rsidP="00D267BB"/>
    <w:p w:rsidR="00C8308F" w:rsidRDefault="00C8308F" w:rsidP="00D267BB">
      <w:r>
        <w:rPr>
          <w:rFonts w:hint="eastAsia"/>
        </w:rPr>
        <w:t>阐述</w:t>
      </w:r>
    </w:p>
    <w:p w:rsidR="00604E08" w:rsidRDefault="00604E08" w:rsidP="00604E08">
      <w:pPr>
        <w:widowControl/>
        <w:jc w:val="left"/>
        <w:rPr>
          <w:rFonts w:ascii="宋体" w:eastAsia="宋体" w:hAnsi="宋体" w:cs="宋体"/>
          <w:kern w:val="0"/>
          <w:sz w:val="20"/>
          <w:szCs w:val="24"/>
        </w:rPr>
      </w:pPr>
      <w:r w:rsidRPr="00604E08">
        <w:rPr>
          <w:rFonts w:ascii="宋体" w:eastAsia="宋体" w:hAnsi="宋体" w:cs="宋体"/>
          <w:kern w:val="0"/>
          <w:sz w:val="20"/>
          <w:szCs w:val="24"/>
        </w:rPr>
        <w:t>（1）中等收入者多，两极人数少，能让绝大多数人分享社会发展的成果，有利于社会的持续稳定和健康发展；</w:t>
      </w:r>
    </w:p>
    <w:p w:rsidR="00604E08" w:rsidRDefault="00604E08" w:rsidP="00604E08">
      <w:pPr>
        <w:widowControl/>
        <w:jc w:val="left"/>
        <w:rPr>
          <w:rFonts w:ascii="宋体" w:eastAsia="宋体" w:hAnsi="宋体" w:cs="宋体"/>
          <w:kern w:val="0"/>
          <w:sz w:val="20"/>
          <w:szCs w:val="24"/>
        </w:rPr>
      </w:pPr>
      <w:r w:rsidRPr="00604E08">
        <w:rPr>
          <w:rFonts w:ascii="宋体" w:eastAsia="宋体" w:hAnsi="宋体" w:cs="宋体"/>
          <w:kern w:val="0"/>
          <w:sz w:val="20"/>
          <w:szCs w:val="24"/>
        </w:rPr>
        <w:t>（</w:t>
      </w:r>
      <w:r>
        <w:rPr>
          <w:rFonts w:ascii="宋体" w:eastAsia="宋体" w:hAnsi="宋体" w:cs="宋体"/>
          <w:kern w:val="0"/>
          <w:sz w:val="20"/>
          <w:szCs w:val="24"/>
        </w:rPr>
        <w:t>2</w:t>
      </w:r>
      <w:r w:rsidRPr="00604E08">
        <w:rPr>
          <w:rFonts w:ascii="宋体" w:eastAsia="宋体" w:hAnsi="宋体" w:cs="宋体"/>
          <w:kern w:val="0"/>
          <w:sz w:val="20"/>
          <w:szCs w:val="24"/>
        </w:rPr>
        <w:t>）中等收入者多，有利于扩大消费需求、提升消费结构，促进产业升级和结构合理，促进资源优化配置，加快经济发展；</w:t>
      </w:r>
    </w:p>
    <w:p w:rsidR="00604E08" w:rsidRDefault="00604E08" w:rsidP="00604E08">
      <w:pPr>
        <w:widowControl/>
        <w:jc w:val="left"/>
        <w:rPr>
          <w:rFonts w:ascii="宋体" w:eastAsia="宋体" w:hAnsi="宋体" w:cs="宋体"/>
          <w:kern w:val="0"/>
          <w:sz w:val="20"/>
          <w:szCs w:val="24"/>
        </w:rPr>
      </w:pPr>
      <w:r w:rsidRPr="00604E08">
        <w:rPr>
          <w:rFonts w:ascii="宋体" w:eastAsia="宋体" w:hAnsi="宋体" w:cs="宋体"/>
          <w:kern w:val="0"/>
          <w:sz w:val="20"/>
          <w:szCs w:val="24"/>
        </w:rPr>
        <w:t>（3）中等收入者多，多数社会成员的生活质量较高，也有利于人们更好地接受教育和培训，提高人力资源的质量和社会成员的素质，加快经济社会文明进步；</w:t>
      </w:r>
    </w:p>
    <w:p w:rsidR="00604E08" w:rsidRPr="00604E08" w:rsidRDefault="00604E08" w:rsidP="00680033">
      <w:pPr>
        <w:widowControl/>
        <w:jc w:val="left"/>
        <w:rPr>
          <w:rFonts w:ascii="宋体" w:eastAsia="宋体" w:hAnsi="宋体" w:cs="宋体"/>
          <w:kern w:val="0"/>
          <w:sz w:val="20"/>
          <w:szCs w:val="24"/>
        </w:rPr>
      </w:pPr>
      <w:r w:rsidRPr="00604E08">
        <w:rPr>
          <w:rFonts w:ascii="宋体" w:eastAsia="宋体" w:hAnsi="宋体" w:cs="宋体"/>
          <w:kern w:val="0"/>
          <w:sz w:val="20"/>
          <w:szCs w:val="24"/>
        </w:rPr>
        <w:t>（4）“橄榄型”的收入分配结构使社会成员的整体收入差距缩小，有利益防止社会群体矛盾尖锐化，促进社会稳定和谐。</w:t>
      </w:r>
    </w:p>
    <w:p w:rsidR="00EF3862" w:rsidRPr="00604E08" w:rsidRDefault="00C8308F" w:rsidP="00D267BB">
      <w:r w:rsidRPr="00C8308F">
        <w:rPr>
          <w:noProof/>
        </w:rPr>
        <w:drawing>
          <wp:inline distT="0" distB="0" distL="0" distR="0" wp14:anchorId="0F0EB3AE" wp14:editId="420FD04F">
            <wp:extent cx="2464101" cy="1824567"/>
            <wp:effectExtent l="0" t="0" r="0" b="4445"/>
            <wp:docPr id="21" name="图片 21" descr="E:\UsersD\Downloads\QQ文件\1228529158\Image\Group\thumbnail\843da9c8-fee1-414f-8061-c985c148c407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UsersD\Downloads\QQ文件\1228529158\Image\Group\thumbnail\843da9c8-fee1-414f-8061-c985c148c407O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3213" cy="1831314"/>
                    </a:xfrm>
                    <a:prstGeom prst="rect">
                      <a:avLst/>
                    </a:prstGeom>
                    <a:noFill/>
                    <a:ln>
                      <a:noFill/>
                    </a:ln>
                  </pic:spPr>
                </pic:pic>
              </a:graphicData>
            </a:graphic>
          </wp:inline>
        </w:drawing>
      </w:r>
      <w:r w:rsidRPr="00C8308F">
        <w:rPr>
          <w:noProof/>
        </w:rPr>
        <w:drawing>
          <wp:inline distT="0" distB="0" distL="0" distR="0">
            <wp:extent cx="2556426" cy="1058122"/>
            <wp:effectExtent l="0" t="0" r="0" b="8890"/>
            <wp:docPr id="22" name="图片 22" descr="E:\UsersD\Downloads\QQ文件\1228529158\Image\Group\thumbnail\b972a5af-282f-47c6-b9c5-9492af687b31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UsersD\Downloads\QQ文件\1228529158\Image\Group\thumbnail\b972a5af-282f-47c6-b9c5-9492af687b31O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723" cy="1082251"/>
                    </a:xfrm>
                    <a:prstGeom prst="rect">
                      <a:avLst/>
                    </a:prstGeom>
                    <a:noFill/>
                    <a:ln>
                      <a:noFill/>
                    </a:ln>
                  </pic:spPr>
                </pic:pic>
              </a:graphicData>
            </a:graphic>
          </wp:inline>
        </w:drawing>
      </w:r>
    </w:p>
    <w:p w:rsidR="00D267BB" w:rsidRPr="00D267BB" w:rsidRDefault="00D267BB" w:rsidP="00D267BB">
      <w:pPr>
        <w:rPr>
          <w:b/>
          <w:sz w:val="32"/>
        </w:rPr>
      </w:pPr>
      <w:r w:rsidRPr="00D267BB">
        <w:rPr>
          <w:b/>
          <w:sz w:val="32"/>
        </w:rPr>
        <w:t>3. 扩大中等收入群体的途径 （精讲-重点在于分析环节）</w:t>
      </w:r>
    </w:p>
    <w:p w:rsidR="00D267BB" w:rsidRPr="003D6798" w:rsidRDefault="00D267BB" w:rsidP="00D267BB"/>
    <w:p w:rsidR="00D267BB" w:rsidRDefault="00D267BB" w:rsidP="00D267BB">
      <w:r>
        <w:rPr>
          <w:rFonts w:hint="eastAsia"/>
        </w:rPr>
        <w:t>文章</w:t>
      </w:r>
      <w:r>
        <w:t>[2]补充了体制创新方面的要点</w:t>
      </w:r>
    </w:p>
    <w:p w:rsidR="007079B7" w:rsidRDefault="00703211" w:rsidP="00146A29">
      <w:pPr>
        <w:rPr>
          <w:b/>
        </w:rPr>
      </w:pPr>
      <w:r>
        <w:rPr>
          <w:rFonts w:hint="eastAsia"/>
          <w:b/>
          <w:sz w:val="22"/>
        </w:rPr>
        <w:t>一、</w:t>
      </w:r>
      <w:r w:rsidR="00D267BB" w:rsidRPr="007079B7">
        <w:rPr>
          <w:b/>
          <w:sz w:val="22"/>
        </w:rPr>
        <w:t>加快服务业市场开放， 推动经济转型升级，创造更多中高收入就业岗位</w:t>
      </w:r>
      <w:bookmarkStart w:id="0" w:name="_GoBack"/>
      <w:bookmarkEnd w:id="0"/>
    </w:p>
    <w:p w:rsidR="007079B7" w:rsidRPr="007079B7" w:rsidRDefault="00146A29" w:rsidP="00146A29">
      <w:pPr>
        <w:rPr>
          <w:rStyle w:val="fontstyle01"/>
          <w:rFonts w:asciiTheme="minorHAnsi" w:eastAsiaTheme="minorEastAsia" w:hAnsiTheme="minorHAnsi" w:hint="default"/>
          <w:b/>
          <w:color w:val="auto"/>
          <w:sz w:val="20"/>
        </w:rPr>
      </w:pPr>
      <w:r w:rsidRPr="007079B7">
        <w:rPr>
          <w:rStyle w:val="fontstyle01"/>
          <w:rFonts w:hint="default"/>
          <w:sz w:val="21"/>
        </w:rPr>
        <w:t>现代服务业规模不断扩大</w:t>
      </w:r>
      <w:r w:rsidRPr="007079B7">
        <w:rPr>
          <w:rStyle w:val="fontstyle11"/>
          <w:sz w:val="21"/>
        </w:rPr>
        <w:t>、</w:t>
      </w:r>
      <w:r w:rsidRPr="007079B7">
        <w:rPr>
          <w:rStyle w:val="fontstyle11"/>
          <w:sz w:val="21"/>
        </w:rPr>
        <w:t xml:space="preserve"> </w:t>
      </w:r>
      <w:r w:rsidRPr="007079B7">
        <w:rPr>
          <w:rStyle w:val="fontstyle01"/>
          <w:rFonts w:hint="default"/>
          <w:sz w:val="21"/>
        </w:rPr>
        <w:t>不断释放出新的中高收入就业岗位， 是我国新阶段经济转型升级的基本趋势</w:t>
      </w:r>
      <w:r w:rsidRPr="007079B7">
        <w:rPr>
          <w:rStyle w:val="fontstyle11"/>
          <w:sz w:val="21"/>
        </w:rPr>
        <w:t>。</w:t>
      </w:r>
      <w:r w:rsidRPr="007079B7">
        <w:rPr>
          <w:rStyle w:val="fontstyle01"/>
          <w:rFonts w:hint="default"/>
          <w:sz w:val="21"/>
        </w:rPr>
        <w:t>由工业开放走向服务业市场开放， 成为我国扩大中等收入群体的战略选择</w:t>
      </w:r>
      <w:r w:rsidRPr="007079B7">
        <w:rPr>
          <w:rStyle w:val="fontstyle11"/>
          <w:sz w:val="21"/>
        </w:rPr>
        <w:t>。</w:t>
      </w:r>
      <w:r w:rsidRPr="007079B7">
        <w:rPr>
          <w:rFonts w:ascii="SSJ0+ZMNBcX-1" w:hAnsi="SSJ0+ZMNBcX-1"/>
          <w:color w:val="000000"/>
        </w:rPr>
        <w:br/>
      </w:r>
      <w:r w:rsidRPr="007079B7">
        <w:rPr>
          <w:rStyle w:val="fontstyle01"/>
          <w:rFonts w:hint="default"/>
          <w:b/>
          <w:sz w:val="21"/>
        </w:rPr>
        <w:t>(一) 工业化中后期现代服务业是创造中高收入就业岗位的主要来源</w:t>
      </w:r>
    </w:p>
    <w:p w:rsidR="007079B7" w:rsidRDefault="00146A29" w:rsidP="00146A29">
      <w:pPr>
        <w:rPr>
          <w:rStyle w:val="fontstyle31"/>
          <w:rFonts w:hint="eastAsia"/>
          <w:sz w:val="21"/>
        </w:rPr>
      </w:pPr>
      <w:r w:rsidRPr="00524A7A">
        <w:rPr>
          <w:rStyle w:val="fontstyle01"/>
          <w:rFonts w:hint="default"/>
          <w:color w:val="auto"/>
          <w:sz w:val="21"/>
        </w:rPr>
        <w:t>从</w:t>
      </w:r>
      <w:r w:rsidRPr="00524A7A">
        <w:rPr>
          <w:rStyle w:val="fontstyle01"/>
          <w:rFonts w:hint="default"/>
          <w:color w:val="FF0000"/>
          <w:sz w:val="21"/>
        </w:rPr>
        <w:t>欧美发达国家的经验</w:t>
      </w:r>
      <w:r w:rsidRPr="007079B7">
        <w:rPr>
          <w:rStyle w:val="fontstyle01"/>
          <w:rFonts w:hint="default"/>
          <w:sz w:val="21"/>
        </w:rPr>
        <w:t>看，比传统工业</w:t>
      </w:r>
      <w:r w:rsidRPr="007079B7">
        <w:rPr>
          <w:rStyle w:val="fontstyle11"/>
          <w:sz w:val="21"/>
        </w:rPr>
        <w:t>、</w:t>
      </w:r>
      <w:r w:rsidRPr="007079B7">
        <w:rPr>
          <w:rStyle w:val="fontstyle11"/>
          <w:sz w:val="21"/>
        </w:rPr>
        <w:t xml:space="preserve"> </w:t>
      </w:r>
      <w:r w:rsidRPr="007079B7">
        <w:rPr>
          <w:rStyle w:val="fontstyle01"/>
          <w:rFonts w:hint="default"/>
          <w:sz w:val="21"/>
        </w:rPr>
        <w:t>农业更高附加值的现代服务业快速发展， 是工业化中后期业结构演进的重要特征， 白领中产阶层主要产生于现代服务业</w:t>
      </w:r>
      <w:r w:rsidRPr="007079B7">
        <w:rPr>
          <w:rStyle w:val="fontstyle11"/>
          <w:sz w:val="21"/>
        </w:rPr>
        <w:t>。</w:t>
      </w:r>
      <w:r w:rsidRPr="007079B7">
        <w:rPr>
          <w:rStyle w:val="fontstyle01"/>
          <w:rFonts w:hint="default"/>
          <w:sz w:val="21"/>
        </w:rPr>
        <w:t xml:space="preserve">自 </w:t>
      </w:r>
      <w:r w:rsidRPr="007079B7">
        <w:rPr>
          <w:rStyle w:val="fontstyle31"/>
          <w:sz w:val="21"/>
        </w:rPr>
        <w:t xml:space="preserve">20 </w:t>
      </w:r>
      <w:r w:rsidRPr="007079B7">
        <w:rPr>
          <w:rStyle w:val="fontstyle01"/>
          <w:rFonts w:hint="default"/>
          <w:sz w:val="21"/>
        </w:rPr>
        <w:t xml:space="preserve">世纪 </w:t>
      </w:r>
      <w:r w:rsidRPr="007079B7">
        <w:rPr>
          <w:rStyle w:val="fontstyle31"/>
          <w:sz w:val="21"/>
        </w:rPr>
        <w:t>50</w:t>
      </w:r>
      <w:r w:rsidRPr="007079B7">
        <w:rPr>
          <w:rStyle w:val="fontstyle31"/>
          <w:sz w:val="21"/>
        </w:rPr>
        <w:t>－</w:t>
      </w:r>
      <w:r w:rsidRPr="007079B7">
        <w:rPr>
          <w:rStyle w:val="fontstyle31"/>
          <w:sz w:val="21"/>
        </w:rPr>
        <w:t xml:space="preserve">60 </w:t>
      </w:r>
      <w:r w:rsidRPr="007079B7">
        <w:rPr>
          <w:rStyle w:val="fontstyle01"/>
          <w:rFonts w:hint="default"/>
          <w:sz w:val="21"/>
        </w:rPr>
        <w:t>年代以来，发达国家无一例外地经历了一场向服务型经济转型的结构性变革，即服务业增加值和就业贡献在经济社会发展中 占 据 主 导 地 位</w:t>
      </w:r>
      <w:r w:rsidRPr="007079B7">
        <w:rPr>
          <w:rStyle w:val="fontstyle11"/>
          <w:sz w:val="21"/>
        </w:rPr>
        <w:t>。</w:t>
      </w:r>
      <w:r w:rsidRPr="007079B7">
        <w:rPr>
          <w:rStyle w:val="fontstyle31"/>
          <w:sz w:val="21"/>
        </w:rPr>
        <w:t xml:space="preserve">2004 </w:t>
      </w:r>
      <w:r w:rsidRPr="007079B7">
        <w:rPr>
          <w:rStyle w:val="fontstyle01"/>
          <w:rFonts w:hint="default"/>
          <w:sz w:val="21"/>
        </w:rPr>
        <w:t>年， 美 国 这 一 比 重 为</w:t>
      </w:r>
      <w:r w:rsidRPr="007079B7">
        <w:rPr>
          <w:rStyle w:val="fontstyle31"/>
          <w:sz w:val="21"/>
        </w:rPr>
        <w:t>77%</w:t>
      </w:r>
      <w:r w:rsidRPr="007079B7">
        <w:rPr>
          <w:rStyle w:val="fontstyle01"/>
          <w:rFonts w:hint="default"/>
          <w:sz w:val="21"/>
        </w:rPr>
        <w:t xml:space="preserve">， 法国为 </w:t>
      </w:r>
      <w:r w:rsidRPr="007079B7">
        <w:rPr>
          <w:rStyle w:val="fontstyle31"/>
          <w:sz w:val="21"/>
        </w:rPr>
        <w:t>76%</w:t>
      </w:r>
      <w:r w:rsidRPr="007079B7">
        <w:rPr>
          <w:rStyle w:val="fontstyle01"/>
          <w:rFonts w:hint="default"/>
          <w:sz w:val="21"/>
        </w:rPr>
        <w:t xml:space="preserve">，英国为 </w:t>
      </w:r>
      <w:r w:rsidRPr="007079B7">
        <w:rPr>
          <w:rStyle w:val="fontstyle31"/>
          <w:sz w:val="21"/>
        </w:rPr>
        <w:t>73%</w:t>
      </w:r>
      <w:r w:rsidRPr="007079B7">
        <w:rPr>
          <w:rStyle w:val="fontstyle01"/>
          <w:rFonts w:hint="default"/>
          <w:sz w:val="21"/>
        </w:rPr>
        <w:t>，日本</w:t>
      </w:r>
      <w:r w:rsidRPr="007079B7">
        <w:rPr>
          <w:rStyle w:val="fontstyle11"/>
          <w:sz w:val="21"/>
        </w:rPr>
        <w:t>、</w:t>
      </w:r>
      <w:r w:rsidRPr="007079B7">
        <w:rPr>
          <w:rStyle w:val="fontstyle11"/>
          <w:sz w:val="21"/>
        </w:rPr>
        <w:t xml:space="preserve"> </w:t>
      </w:r>
      <w:r w:rsidRPr="007079B7">
        <w:rPr>
          <w:rStyle w:val="fontstyle01"/>
          <w:rFonts w:hint="default"/>
          <w:sz w:val="21"/>
        </w:rPr>
        <w:t xml:space="preserve">新加坡和韩国分别为 </w:t>
      </w:r>
      <w:r w:rsidRPr="007079B7">
        <w:rPr>
          <w:rStyle w:val="fontstyle31"/>
          <w:sz w:val="21"/>
        </w:rPr>
        <w:t>68%</w:t>
      </w:r>
      <w:r w:rsidRPr="007079B7">
        <w:rPr>
          <w:rStyle w:val="fontstyle11"/>
          <w:sz w:val="21"/>
        </w:rPr>
        <w:t>、</w:t>
      </w:r>
      <w:r w:rsidRPr="007079B7">
        <w:rPr>
          <w:rStyle w:val="fontstyle11"/>
          <w:sz w:val="21"/>
        </w:rPr>
        <w:t xml:space="preserve"> </w:t>
      </w:r>
      <w:r w:rsidRPr="007079B7">
        <w:rPr>
          <w:rStyle w:val="fontstyle31"/>
          <w:sz w:val="21"/>
        </w:rPr>
        <w:t>65%</w:t>
      </w:r>
      <w:r w:rsidRPr="007079B7">
        <w:rPr>
          <w:rStyle w:val="fontstyle11"/>
          <w:sz w:val="21"/>
        </w:rPr>
        <w:t>、</w:t>
      </w:r>
      <w:r w:rsidRPr="007079B7">
        <w:rPr>
          <w:rStyle w:val="fontstyle11"/>
          <w:sz w:val="21"/>
        </w:rPr>
        <w:t xml:space="preserve"> </w:t>
      </w:r>
      <w:r w:rsidRPr="007079B7">
        <w:rPr>
          <w:rStyle w:val="fontstyle31"/>
          <w:sz w:val="21"/>
        </w:rPr>
        <w:t>56%</w:t>
      </w:r>
      <w:r w:rsidRPr="007079B7">
        <w:rPr>
          <w:rStyle w:val="fontstyle01"/>
          <w:rFonts w:hint="default"/>
          <w:sz w:val="21"/>
        </w:rPr>
        <w:t>; 从服务业就业占比情况看，</w:t>
      </w:r>
      <w:r w:rsidRPr="007079B7">
        <w:rPr>
          <w:rStyle w:val="fontstyle31"/>
          <w:sz w:val="21"/>
        </w:rPr>
        <w:t xml:space="preserve">2009 </w:t>
      </w:r>
      <w:r w:rsidRPr="007079B7">
        <w:rPr>
          <w:rStyle w:val="fontstyle01"/>
          <w:rFonts w:hint="default"/>
          <w:sz w:val="21"/>
        </w:rPr>
        <w:t xml:space="preserve">年高收入国家达到 </w:t>
      </w:r>
      <w:r w:rsidRPr="007079B7">
        <w:rPr>
          <w:rStyle w:val="fontstyle31"/>
          <w:sz w:val="21"/>
        </w:rPr>
        <w:t>68</w:t>
      </w:r>
      <w:r w:rsidRPr="007079B7">
        <w:rPr>
          <w:rStyle w:val="fontstyle31"/>
          <w:rFonts w:hint="eastAsia"/>
          <w:sz w:val="21"/>
        </w:rPr>
        <w:t>.</w:t>
      </w:r>
      <w:r w:rsidRPr="007079B7">
        <w:rPr>
          <w:rStyle w:val="fontstyle31"/>
          <w:sz w:val="21"/>
        </w:rPr>
        <w:t xml:space="preserve">5% </w:t>
      </w:r>
      <w:r w:rsidRPr="007079B7">
        <w:rPr>
          <w:rStyle w:val="fontstyle01"/>
          <w:rFonts w:hint="default"/>
          <w:sz w:val="21"/>
        </w:rPr>
        <w:t>( 陈宪</w:t>
      </w:r>
      <w:r w:rsidRPr="007079B7">
        <w:rPr>
          <w:rStyle w:val="fontstyle11"/>
          <w:sz w:val="21"/>
        </w:rPr>
        <w:t>、</w:t>
      </w:r>
      <w:r w:rsidRPr="007079B7">
        <w:rPr>
          <w:rStyle w:val="fontstyle01"/>
          <w:rFonts w:hint="default"/>
          <w:sz w:val="21"/>
        </w:rPr>
        <w:t>殷凤</w:t>
      </w:r>
      <w:r w:rsidRPr="007079B7">
        <w:rPr>
          <w:rStyle w:val="fontstyle11"/>
          <w:sz w:val="21"/>
        </w:rPr>
        <w:t>、</w:t>
      </w:r>
      <w:r w:rsidRPr="007079B7">
        <w:rPr>
          <w:rStyle w:val="fontstyle01"/>
          <w:rFonts w:hint="default"/>
          <w:sz w:val="21"/>
        </w:rPr>
        <w:t>程大中，</w:t>
      </w:r>
      <w:r w:rsidRPr="007079B7">
        <w:rPr>
          <w:rStyle w:val="fontstyle11"/>
          <w:sz w:val="21"/>
        </w:rPr>
        <w:t>2009</w:t>
      </w:r>
      <w:r w:rsidRPr="007079B7">
        <w:rPr>
          <w:rStyle w:val="fontstyle01"/>
          <w:rFonts w:hint="default"/>
          <w:sz w:val="21"/>
        </w:rPr>
        <w:t xml:space="preserve">) </w:t>
      </w:r>
      <w:r w:rsidRPr="007079B7">
        <w:rPr>
          <w:rStyle w:val="fontstyle01"/>
          <w:rFonts w:hint="default"/>
          <w:sz w:val="11"/>
          <w:szCs w:val="12"/>
        </w:rPr>
        <w:t xml:space="preserve">［ </w:t>
      </w:r>
      <w:r w:rsidRPr="007079B7">
        <w:rPr>
          <w:rStyle w:val="fontstyle11"/>
          <w:sz w:val="11"/>
          <w:szCs w:val="12"/>
        </w:rPr>
        <w:t>1</w:t>
      </w:r>
      <w:r w:rsidRPr="007079B7">
        <w:rPr>
          <w:rStyle w:val="fontstyle01"/>
          <w:rFonts w:hint="default"/>
          <w:sz w:val="11"/>
          <w:szCs w:val="12"/>
        </w:rPr>
        <w:t xml:space="preserve">］ </w:t>
      </w:r>
      <w:r w:rsidRPr="007079B7">
        <w:rPr>
          <w:rStyle w:val="fontstyle31"/>
          <w:sz w:val="21"/>
        </w:rPr>
        <w:t>。</w:t>
      </w:r>
      <w:r w:rsidRPr="007079B7">
        <w:rPr>
          <w:rStyle w:val="fontstyle01"/>
          <w:rFonts w:hint="default"/>
          <w:sz w:val="21"/>
        </w:rPr>
        <w:t>正是由于现代服务业能够创造出中高收入就业岗位， 发达国家形成了橄榄型的社会结构</w:t>
      </w:r>
      <w:r w:rsidRPr="007079B7">
        <w:rPr>
          <w:rStyle w:val="fontstyle31"/>
          <w:sz w:val="21"/>
        </w:rPr>
        <w:t>。</w:t>
      </w:r>
    </w:p>
    <w:p w:rsidR="00524A7A" w:rsidRDefault="00524A7A" w:rsidP="00146A29">
      <w:pPr>
        <w:rPr>
          <w:rStyle w:val="fontstyle31"/>
          <w:rFonts w:hint="eastAsia"/>
          <w:sz w:val="21"/>
        </w:rPr>
      </w:pPr>
      <w:r w:rsidRPr="007079B7">
        <w:rPr>
          <w:rStyle w:val="fontstyle31"/>
          <w:b/>
        </w:rPr>
        <w:t xml:space="preserve">( </w:t>
      </w:r>
      <w:r>
        <w:rPr>
          <w:rStyle w:val="fontstyle31"/>
          <w:rFonts w:hint="eastAsia"/>
          <w:b/>
        </w:rPr>
        <w:t>二</w:t>
      </w:r>
      <w:r w:rsidRPr="007079B7">
        <w:rPr>
          <w:rStyle w:val="fontstyle31"/>
          <w:b/>
        </w:rPr>
        <w:t xml:space="preserve">) </w:t>
      </w:r>
      <w:r>
        <w:rPr>
          <w:rStyle w:val="fontstyle31"/>
          <w:rFonts w:hint="eastAsia"/>
          <w:b/>
        </w:rPr>
        <w:t>现状</w:t>
      </w:r>
      <w:r>
        <w:rPr>
          <w:rStyle w:val="fontstyle31"/>
          <w:b/>
        </w:rPr>
        <w:t>：</w:t>
      </w:r>
      <w:r w:rsidRPr="007079B7">
        <w:rPr>
          <w:rStyle w:val="fontstyle31"/>
          <w:b/>
        </w:rPr>
        <w:t>服务业市场化程度偏低</w:t>
      </w:r>
      <w:r>
        <w:rPr>
          <w:rStyle w:val="fontstyle31"/>
        </w:rPr>
        <w:br/>
      </w:r>
      <w:r>
        <w:rPr>
          <w:rStyle w:val="fontstyle31"/>
        </w:rPr>
        <w:t>我国中高收入者比例偏低，</w:t>
      </w:r>
      <w:r>
        <w:rPr>
          <w:rStyle w:val="fontstyle31"/>
        </w:rPr>
        <w:t xml:space="preserve"> </w:t>
      </w:r>
      <w:r>
        <w:rPr>
          <w:rStyle w:val="fontstyle31"/>
        </w:rPr>
        <w:t>重要的原因在于服务业市场开放程度低，服务业发展潜力未充分释放</w:t>
      </w:r>
      <w:r>
        <w:rPr>
          <w:rStyle w:val="fontstyle41"/>
          <w:rFonts w:ascii="宋体" w:eastAsia="宋体" w:hAnsi="宋体" w:cs="宋体" w:hint="eastAsia"/>
          <w:sz w:val="22"/>
          <w:szCs w:val="22"/>
        </w:rPr>
        <w:t>。</w:t>
      </w:r>
      <w:r>
        <w:rPr>
          <w:rStyle w:val="fontstyle31"/>
        </w:rPr>
        <w:t>我国工业部门</w:t>
      </w:r>
      <w:r>
        <w:rPr>
          <w:rStyle w:val="fontstyle31"/>
        </w:rPr>
        <w:t xml:space="preserve"> </w:t>
      </w:r>
      <w:r>
        <w:rPr>
          <w:rStyle w:val="fontstyle01"/>
          <w:rFonts w:hint="default"/>
        </w:rPr>
        <w:t>80%</w:t>
      </w:r>
      <w:r>
        <w:rPr>
          <w:rStyle w:val="fontstyle31"/>
        </w:rPr>
        <w:t>以上是制造业，</w:t>
      </w:r>
      <w:r>
        <w:rPr>
          <w:rStyle w:val="fontstyle31"/>
        </w:rPr>
        <w:t xml:space="preserve"> </w:t>
      </w:r>
      <w:r>
        <w:rPr>
          <w:rStyle w:val="fontstyle31"/>
        </w:rPr>
        <w:t>属于高度市场化部门，而服务业</w:t>
      </w:r>
      <w:r>
        <w:rPr>
          <w:rStyle w:val="fontstyle31"/>
        </w:rPr>
        <w:t xml:space="preserve"> </w:t>
      </w:r>
      <w:r>
        <w:rPr>
          <w:rStyle w:val="fontstyle01"/>
          <w:rFonts w:hint="default"/>
        </w:rPr>
        <w:t>50%</w:t>
      </w:r>
      <w:r>
        <w:rPr>
          <w:rStyle w:val="fontstyle31"/>
        </w:rPr>
        <w:t>以上仍被行政力量垄断</w:t>
      </w:r>
      <w:r>
        <w:rPr>
          <w:rStyle w:val="fontstyle41"/>
          <w:rFonts w:ascii="宋体" w:eastAsia="宋体" w:hAnsi="宋体" w:cs="宋体" w:hint="eastAsia"/>
          <w:sz w:val="22"/>
          <w:szCs w:val="22"/>
        </w:rPr>
        <w:t>。</w:t>
      </w:r>
      <w:r>
        <w:rPr>
          <w:rStyle w:val="fontstyle31"/>
        </w:rPr>
        <w:t>社会资本进入服务业市场，</w:t>
      </w:r>
      <w:r>
        <w:rPr>
          <w:rStyle w:val="fontstyle31"/>
        </w:rPr>
        <w:t xml:space="preserve"> </w:t>
      </w:r>
      <w:r>
        <w:rPr>
          <w:rStyle w:val="fontstyle31"/>
        </w:rPr>
        <w:t>不仅面临着国有垄断行业的排挤，还需要到各级行政部门办理繁琐的行政审批事项</w:t>
      </w:r>
      <w:r>
        <w:rPr>
          <w:rStyle w:val="fontstyle41"/>
          <w:rFonts w:ascii="宋体" w:eastAsia="宋体" w:hAnsi="宋体" w:cs="宋体" w:hint="eastAsia"/>
          <w:sz w:val="22"/>
          <w:szCs w:val="22"/>
        </w:rPr>
        <w:t>。</w:t>
      </w:r>
      <w:r>
        <w:rPr>
          <w:rStyle w:val="fontstyle31"/>
        </w:rPr>
        <w:t>尽管国家一再强调社会资本可以进入法律未禁止的服务业领域，</w:t>
      </w:r>
      <w:r>
        <w:rPr>
          <w:rStyle w:val="fontstyle31"/>
        </w:rPr>
        <w:t xml:space="preserve"> </w:t>
      </w:r>
      <w:r>
        <w:rPr>
          <w:rStyle w:val="fontstyle31"/>
        </w:rPr>
        <w:t>但由于行政垄断和行政管制的存在，社会资本进入教育</w:t>
      </w:r>
      <w:r>
        <w:rPr>
          <w:rStyle w:val="fontstyle41"/>
          <w:rFonts w:ascii="宋体" w:eastAsia="宋体" w:hAnsi="宋体" w:cs="宋体" w:hint="eastAsia"/>
          <w:sz w:val="22"/>
          <w:szCs w:val="22"/>
        </w:rPr>
        <w:t>、</w:t>
      </w:r>
      <w:r>
        <w:rPr>
          <w:rStyle w:val="fontstyle31"/>
        </w:rPr>
        <w:t>医疗</w:t>
      </w:r>
      <w:r>
        <w:rPr>
          <w:rStyle w:val="fontstyle41"/>
          <w:rFonts w:ascii="宋体" w:eastAsia="宋体" w:hAnsi="宋体" w:cs="宋体" w:hint="eastAsia"/>
          <w:sz w:val="22"/>
          <w:szCs w:val="22"/>
        </w:rPr>
        <w:t>、</w:t>
      </w:r>
      <w:r>
        <w:rPr>
          <w:rStyle w:val="fontstyle31"/>
        </w:rPr>
        <w:t>通讯</w:t>
      </w:r>
      <w:r>
        <w:rPr>
          <w:rStyle w:val="fontstyle41"/>
          <w:rFonts w:ascii="宋体" w:eastAsia="宋体" w:hAnsi="宋体" w:cs="宋体" w:hint="eastAsia"/>
          <w:sz w:val="22"/>
          <w:szCs w:val="22"/>
        </w:rPr>
        <w:t>、</w:t>
      </w:r>
      <w:r>
        <w:rPr>
          <w:rStyle w:val="fontstyle31"/>
        </w:rPr>
        <w:t>金融等服务业市场仍面临种种障碍</w:t>
      </w:r>
      <w:r>
        <w:rPr>
          <w:rStyle w:val="fontstyle41"/>
          <w:rFonts w:ascii="宋体" w:eastAsia="宋体" w:hAnsi="宋体" w:cs="宋体" w:hint="eastAsia"/>
          <w:sz w:val="22"/>
          <w:szCs w:val="22"/>
        </w:rPr>
        <w:t>。</w:t>
      </w:r>
      <w:r>
        <w:rPr>
          <w:rStyle w:val="fontstyle31"/>
        </w:rPr>
        <w:t>尽管当前国内自由贸易试验区在服务业对外开放上取得了重要进展，</w:t>
      </w:r>
      <w:r>
        <w:rPr>
          <w:rStyle w:val="fontstyle31"/>
        </w:rPr>
        <w:t xml:space="preserve"> </w:t>
      </w:r>
      <w:r>
        <w:rPr>
          <w:rStyle w:val="fontstyle31"/>
        </w:rPr>
        <w:t>但对服务业的限制仍然比较多，</w:t>
      </w:r>
      <w:r>
        <w:rPr>
          <w:rStyle w:val="fontstyle31"/>
        </w:rPr>
        <w:t xml:space="preserve"> </w:t>
      </w:r>
      <w:r>
        <w:rPr>
          <w:rStyle w:val="fontstyle31"/>
        </w:rPr>
        <w:t>在负面清单</w:t>
      </w:r>
      <w:r>
        <w:rPr>
          <w:rStyle w:val="fontstyle31"/>
        </w:rPr>
        <w:t xml:space="preserve"> </w:t>
      </w:r>
      <w:r>
        <w:rPr>
          <w:rStyle w:val="fontstyle01"/>
          <w:rFonts w:hint="default"/>
        </w:rPr>
        <w:t xml:space="preserve">122 </w:t>
      </w:r>
      <w:r>
        <w:rPr>
          <w:rStyle w:val="fontstyle31"/>
        </w:rPr>
        <w:t>项特别管理措施中，有</w:t>
      </w:r>
      <w:r>
        <w:rPr>
          <w:rStyle w:val="fontstyle31"/>
        </w:rPr>
        <w:t xml:space="preserve"> </w:t>
      </w:r>
      <w:r>
        <w:rPr>
          <w:rStyle w:val="fontstyle01"/>
          <w:rFonts w:hint="default"/>
        </w:rPr>
        <w:t xml:space="preserve">80 </w:t>
      </w:r>
      <w:r>
        <w:rPr>
          <w:rStyle w:val="fontstyle31"/>
        </w:rPr>
        <w:t>余项针对服务业</w:t>
      </w:r>
      <w:r>
        <w:rPr>
          <w:rStyle w:val="fontstyle31"/>
        </w:rPr>
        <w:t xml:space="preserve">( </w:t>
      </w:r>
      <w:r>
        <w:rPr>
          <w:rStyle w:val="fontstyle31"/>
        </w:rPr>
        <w:t>迟福林，</w:t>
      </w:r>
      <w:r>
        <w:rPr>
          <w:rStyle w:val="fontstyle01"/>
          <w:rFonts w:hint="default"/>
        </w:rPr>
        <w:t>2016</w:t>
      </w:r>
      <w:r>
        <w:rPr>
          <w:rStyle w:val="fontstyle31"/>
        </w:rPr>
        <w:t xml:space="preserve">) </w:t>
      </w:r>
      <w:r>
        <w:rPr>
          <w:rStyle w:val="fontstyle31"/>
          <w:sz w:val="12"/>
          <w:szCs w:val="12"/>
        </w:rPr>
        <w:t>［</w:t>
      </w:r>
      <w:r>
        <w:rPr>
          <w:rStyle w:val="fontstyle01"/>
          <w:rFonts w:hint="default"/>
          <w:sz w:val="12"/>
          <w:szCs w:val="12"/>
        </w:rPr>
        <w:t>2</w:t>
      </w:r>
      <w:r>
        <w:rPr>
          <w:rStyle w:val="fontstyle31"/>
          <w:sz w:val="12"/>
          <w:szCs w:val="12"/>
        </w:rPr>
        <w:t>］</w:t>
      </w:r>
      <w:r>
        <w:rPr>
          <w:rStyle w:val="fontstyle31"/>
          <w:sz w:val="12"/>
          <w:szCs w:val="12"/>
        </w:rPr>
        <w:t xml:space="preserve"> </w:t>
      </w:r>
      <w:r>
        <w:rPr>
          <w:rStyle w:val="fontstyle41"/>
          <w:rFonts w:ascii="宋体" w:eastAsia="宋体" w:hAnsi="宋体" w:cs="宋体" w:hint="eastAsia"/>
          <w:sz w:val="22"/>
          <w:szCs w:val="22"/>
        </w:rPr>
        <w:t>。</w:t>
      </w:r>
    </w:p>
    <w:p w:rsidR="007079B7" w:rsidRPr="007079B7" w:rsidRDefault="007079B7" w:rsidP="00146A29">
      <w:pPr>
        <w:rPr>
          <w:rStyle w:val="fontstyle01"/>
          <w:rFonts w:hint="default"/>
          <w:b/>
          <w:sz w:val="21"/>
        </w:rPr>
      </w:pPr>
      <w:r w:rsidRPr="00524A7A">
        <w:rPr>
          <w:rStyle w:val="fontstyle01"/>
          <w:rFonts w:hint="default"/>
          <w:b/>
          <w:color w:val="FF0000"/>
          <w:sz w:val="21"/>
        </w:rPr>
        <w:t xml:space="preserve">( </w:t>
      </w:r>
      <w:r w:rsidR="00524A7A" w:rsidRPr="00524A7A">
        <w:rPr>
          <w:rStyle w:val="fontstyle01"/>
          <w:rFonts w:hint="default"/>
          <w:b/>
          <w:color w:val="FF0000"/>
          <w:sz w:val="21"/>
        </w:rPr>
        <w:t>三</w:t>
      </w:r>
      <w:r w:rsidRPr="00524A7A">
        <w:rPr>
          <w:rStyle w:val="fontstyle01"/>
          <w:rFonts w:hint="default"/>
          <w:b/>
          <w:color w:val="FF0000"/>
          <w:sz w:val="21"/>
        </w:rPr>
        <w:t>)</w:t>
      </w:r>
      <w:r w:rsidRPr="007079B7">
        <w:rPr>
          <w:rStyle w:val="fontstyle01"/>
          <w:rFonts w:hint="default"/>
          <w:b/>
          <w:sz w:val="21"/>
        </w:rPr>
        <w:t xml:space="preserve"> </w:t>
      </w:r>
      <w:r w:rsidRPr="00524A7A">
        <w:rPr>
          <w:rStyle w:val="fontstyle01"/>
          <w:rFonts w:hint="default"/>
          <w:b/>
          <w:color w:val="FF0000"/>
          <w:sz w:val="21"/>
        </w:rPr>
        <w:t>我国进入工业化中后期，</w:t>
      </w:r>
      <w:r w:rsidRPr="007079B7">
        <w:rPr>
          <w:rStyle w:val="fontstyle01"/>
          <w:rFonts w:hint="default"/>
          <w:b/>
          <w:sz w:val="21"/>
        </w:rPr>
        <w:t xml:space="preserve"> </w:t>
      </w:r>
      <w:r w:rsidRPr="00524A7A">
        <w:rPr>
          <w:rStyle w:val="fontstyle01"/>
          <w:rFonts w:hint="default"/>
          <w:b/>
          <w:color w:val="FF0000"/>
          <w:sz w:val="21"/>
        </w:rPr>
        <w:t>服务业主导的新格局正在形成</w:t>
      </w:r>
    </w:p>
    <w:p w:rsidR="007079B7" w:rsidRPr="007079B7" w:rsidRDefault="007079B7" w:rsidP="00146A29">
      <w:pPr>
        <w:rPr>
          <w:rStyle w:val="fontstyle01"/>
          <w:rFonts w:hint="default"/>
          <w:sz w:val="21"/>
        </w:rPr>
      </w:pPr>
      <w:r w:rsidRPr="007079B7">
        <w:rPr>
          <w:rStyle w:val="fontstyle01"/>
          <w:rFonts w:hint="default"/>
          <w:sz w:val="21"/>
        </w:rPr>
        <w:t>进入新世纪以来， 我国服务业呈现快速扩张的势头。2000－2015 年， 我国服务业增加值从 3．97 万亿元右增长到 34．16 万亿元左右， 扩张了 8．6 倍，大约每 5 年服务业增加值翻一番。2012 年， 服务业增加值达到 24．3 万亿元， 规模首次超过工业( 24．02万亿元) 。2015 年， 第三产业增加值为 34．16 万亿元，比第二产业高出 6．73 万亿元。2015 年， 年平均工资 最 高 的 行 业 都 是 现 代 服 务 业， 其中， 金融业114777 元， 信 息 传 输、软 件 和 信 息 技 术 服 务 业112042 元， 科学研究和技术服务业 89410 元， 三个行业年平均工资分别为全国平均水平的 1.85 倍、1.81 倍和 1.44 倍。</w:t>
      </w:r>
    </w:p>
    <w:p w:rsidR="009D5D2C" w:rsidRDefault="009D5D2C" w:rsidP="00D267BB">
      <w:r>
        <w:rPr>
          <w:noProof/>
        </w:rPr>
        <w:lastRenderedPageBreak/>
        <w:drawing>
          <wp:inline distT="0" distB="0" distL="0" distR="0" wp14:anchorId="3E45F11E" wp14:editId="1838D1B2">
            <wp:extent cx="3448558" cy="2902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5706" cy="2908601"/>
                    </a:xfrm>
                    <a:prstGeom prst="rect">
                      <a:avLst/>
                    </a:prstGeom>
                  </pic:spPr>
                </pic:pic>
              </a:graphicData>
            </a:graphic>
          </wp:inline>
        </w:drawing>
      </w:r>
    </w:p>
    <w:p w:rsidR="007079B7" w:rsidRPr="00524A7A" w:rsidRDefault="007079B7" w:rsidP="00D267BB">
      <w:pPr>
        <w:rPr>
          <w:rStyle w:val="fontstyle31"/>
          <w:rFonts w:hint="eastAsia"/>
          <w:color w:val="FF0000"/>
        </w:rPr>
      </w:pPr>
      <w:r>
        <w:rPr>
          <w:rStyle w:val="fontstyle41"/>
          <w:sz w:val="22"/>
          <w:szCs w:val="22"/>
        </w:rPr>
        <w:br/>
      </w:r>
      <w:r w:rsidRPr="00524A7A">
        <w:rPr>
          <w:rStyle w:val="fontstyle31"/>
          <w:b/>
          <w:color w:val="FF0000"/>
        </w:rPr>
        <w:t xml:space="preserve">( </w:t>
      </w:r>
      <w:r w:rsidRPr="00524A7A">
        <w:rPr>
          <w:rStyle w:val="fontstyle31"/>
          <w:b/>
          <w:color w:val="FF0000"/>
        </w:rPr>
        <w:t>四</w:t>
      </w:r>
      <w:r w:rsidRPr="00524A7A">
        <w:rPr>
          <w:rStyle w:val="fontstyle31"/>
          <w:b/>
          <w:color w:val="FF0000"/>
        </w:rPr>
        <w:t xml:space="preserve">) </w:t>
      </w:r>
      <w:r w:rsidRPr="00524A7A">
        <w:rPr>
          <w:rStyle w:val="fontstyle31"/>
          <w:b/>
          <w:color w:val="FF0000"/>
        </w:rPr>
        <w:t>把服务业市场开放作为供给侧结构性改革的重点</w:t>
      </w:r>
    </w:p>
    <w:p w:rsidR="007079B7" w:rsidRDefault="007079B7" w:rsidP="00D267BB">
      <w:pPr>
        <w:rPr>
          <w:rFonts w:ascii="E-BZ+ZMNBcX-3" w:hAnsi="E-BZ+ZMNBcX-3" w:hint="eastAsia"/>
          <w:color w:val="000000"/>
          <w:sz w:val="22"/>
        </w:rPr>
      </w:pPr>
      <w:r>
        <w:rPr>
          <w:rStyle w:val="fontstyle31"/>
        </w:rPr>
        <w:t>随着我国进入中高收入阶段，</w:t>
      </w:r>
      <w:r>
        <w:rPr>
          <w:rStyle w:val="fontstyle31"/>
        </w:rPr>
        <w:t xml:space="preserve"> </w:t>
      </w:r>
      <w:r>
        <w:rPr>
          <w:rStyle w:val="fontstyle31"/>
        </w:rPr>
        <w:t>消费结构开始由物质型消费为主向服务型消费为主转型</w:t>
      </w:r>
      <w:r>
        <w:rPr>
          <w:rStyle w:val="fontstyle41"/>
          <w:rFonts w:ascii="宋体" w:eastAsia="宋体" w:hAnsi="宋体" w:cs="宋体" w:hint="eastAsia"/>
          <w:sz w:val="22"/>
          <w:szCs w:val="22"/>
        </w:rPr>
        <w:t>。</w:t>
      </w:r>
      <w:r>
        <w:rPr>
          <w:rStyle w:val="fontstyle31"/>
        </w:rPr>
        <w:t>目前，</w:t>
      </w:r>
      <w:r>
        <w:rPr>
          <w:rStyle w:val="fontstyle31"/>
        </w:rPr>
        <w:t xml:space="preserve"> </w:t>
      </w:r>
      <w:r>
        <w:rPr>
          <w:rStyle w:val="fontstyle31"/>
        </w:rPr>
        <w:t>城镇居民服务型消费比重为</w:t>
      </w:r>
      <w:r>
        <w:rPr>
          <w:rStyle w:val="fontstyle31"/>
        </w:rPr>
        <w:t xml:space="preserve"> </w:t>
      </w:r>
      <w:r>
        <w:rPr>
          <w:rStyle w:val="fontstyle01"/>
          <w:rFonts w:hint="default"/>
        </w:rPr>
        <w:t>40%</w:t>
      </w:r>
      <w:r>
        <w:rPr>
          <w:rStyle w:val="fontstyle31"/>
        </w:rPr>
        <w:t>左右，估计到</w:t>
      </w:r>
      <w:r>
        <w:rPr>
          <w:rStyle w:val="fontstyle31"/>
        </w:rPr>
        <w:t xml:space="preserve"> </w:t>
      </w:r>
      <w:r>
        <w:rPr>
          <w:rStyle w:val="fontstyle01"/>
          <w:rFonts w:hint="default"/>
        </w:rPr>
        <w:t xml:space="preserve">2020 </w:t>
      </w:r>
      <w:r>
        <w:rPr>
          <w:rStyle w:val="fontstyle31"/>
        </w:rPr>
        <w:t>年将达到</w:t>
      </w:r>
      <w:r>
        <w:rPr>
          <w:rStyle w:val="fontstyle31"/>
        </w:rPr>
        <w:t xml:space="preserve"> </w:t>
      </w:r>
      <w:r>
        <w:rPr>
          <w:rStyle w:val="fontstyle01"/>
          <w:rFonts w:hint="default"/>
        </w:rPr>
        <w:t xml:space="preserve">50% </w:t>
      </w:r>
      <w:r>
        <w:rPr>
          <w:rStyle w:val="fontstyle31"/>
        </w:rPr>
        <w:t>左右，</w:t>
      </w:r>
      <w:r>
        <w:rPr>
          <w:rStyle w:val="fontstyle31"/>
        </w:rPr>
        <w:t xml:space="preserve"> </w:t>
      </w:r>
      <w:r>
        <w:rPr>
          <w:rStyle w:val="fontstyle31"/>
        </w:rPr>
        <w:t>一些发达地区将达到</w:t>
      </w:r>
      <w:r>
        <w:rPr>
          <w:rStyle w:val="fontstyle31"/>
        </w:rPr>
        <w:t xml:space="preserve"> </w:t>
      </w:r>
      <w:r>
        <w:rPr>
          <w:rStyle w:val="fontstyle01"/>
          <w:rFonts w:hint="default"/>
        </w:rPr>
        <w:t xml:space="preserve">60% </w:t>
      </w:r>
      <w:r>
        <w:rPr>
          <w:rStyle w:val="fontstyle31"/>
        </w:rPr>
        <w:t>以上</w:t>
      </w:r>
      <w:r>
        <w:rPr>
          <w:rStyle w:val="fontstyle31"/>
        </w:rPr>
        <w:t xml:space="preserve">( </w:t>
      </w:r>
      <w:r>
        <w:rPr>
          <w:rStyle w:val="fontstyle31"/>
        </w:rPr>
        <w:t>迟福林，</w:t>
      </w:r>
      <w:r>
        <w:rPr>
          <w:rStyle w:val="fontstyle01"/>
          <w:rFonts w:hint="default"/>
        </w:rPr>
        <w:t>2015</w:t>
      </w:r>
      <w:r>
        <w:rPr>
          <w:rStyle w:val="fontstyle31"/>
        </w:rPr>
        <w:t xml:space="preserve">) </w:t>
      </w:r>
      <w:r>
        <w:rPr>
          <w:rStyle w:val="fontstyle31"/>
          <w:sz w:val="12"/>
          <w:szCs w:val="12"/>
        </w:rPr>
        <w:t>［</w:t>
      </w:r>
      <w:r>
        <w:rPr>
          <w:rStyle w:val="fontstyle01"/>
          <w:rFonts w:hint="default"/>
          <w:sz w:val="12"/>
          <w:szCs w:val="12"/>
        </w:rPr>
        <w:t>3</w:t>
      </w:r>
      <w:r>
        <w:rPr>
          <w:rStyle w:val="fontstyle31"/>
          <w:sz w:val="12"/>
          <w:szCs w:val="12"/>
        </w:rPr>
        <w:t>］</w:t>
      </w:r>
      <w:r>
        <w:rPr>
          <w:rStyle w:val="fontstyle31"/>
          <w:sz w:val="12"/>
          <w:szCs w:val="12"/>
        </w:rPr>
        <w:t xml:space="preserve"> </w:t>
      </w:r>
      <w:r>
        <w:rPr>
          <w:rStyle w:val="fontstyle41"/>
          <w:rFonts w:ascii="宋体" w:eastAsia="宋体" w:hAnsi="宋体" w:cs="宋体" w:hint="eastAsia"/>
          <w:sz w:val="22"/>
          <w:szCs w:val="22"/>
        </w:rPr>
        <w:t>。</w:t>
      </w:r>
      <w:r>
        <w:rPr>
          <w:rStyle w:val="fontstyle31"/>
        </w:rPr>
        <w:t>但由于服务业领域政府管制比较多，我国难以充分利用社会资本</w:t>
      </w:r>
      <w:r>
        <w:rPr>
          <w:rStyle w:val="fontstyle41"/>
          <w:rFonts w:ascii="宋体" w:eastAsia="宋体" w:hAnsi="宋体" w:cs="宋体" w:hint="eastAsia"/>
          <w:sz w:val="22"/>
          <w:szCs w:val="22"/>
        </w:rPr>
        <w:t>、</w:t>
      </w:r>
      <w:r>
        <w:rPr>
          <w:rStyle w:val="fontstyle31"/>
        </w:rPr>
        <w:t>外资做大服务业</w:t>
      </w:r>
      <w:r>
        <w:rPr>
          <w:rStyle w:val="fontstyle41"/>
          <w:sz w:val="22"/>
          <w:szCs w:val="22"/>
        </w:rPr>
        <w:t>“</w:t>
      </w:r>
      <w:r>
        <w:rPr>
          <w:rStyle w:val="fontstyle31"/>
        </w:rPr>
        <w:t>蛋糕</w:t>
      </w:r>
      <w:r>
        <w:rPr>
          <w:rStyle w:val="fontstyle51"/>
          <w:sz w:val="22"/>
        </w:rPr>
        <w:t>”</w:t>
      </w:r>
      <w:r>
        <w:rPr>
          <w:rStyle w:val="fontstyle51"/>
          <w:rFonts w:ascii="宋体" w:eastAsia="宋体" w:hAnsi="宋体" w:cs="宋体" w:hint="eastAsia"/>
          <w:sz w:val="22"/>
        </w:rPr>
        <w:t>。</w:t>
      </w:r>
      <w:r>
        <w:rPr>
          <w:rStyle w:val="fontstyle31"/>
        </w:rPr>
        <w:t>从这个角度看，</w:t>
      </w:r>
      <w:r>
        <w:rPr>
          <w:rStyle w:val="fontstyle31"/>
        </w:rPr>
        <w:t xml:space="preserve"> </w:t>
      </w:r>
      <w:r>
        <w:rPr>
          <w:rStyle w:val="fontstyle31"/>
        </w:rPr>
        <w:t>深化供给侧结构性改革并不简单是去产能</w:t>
      </w:r>
      <w:r>
        <w:rPr>
          <w:rStyle w:val="fontstyle41"/>
          <w:rFonts w:ascii="宋体" w:eastAsia="宋体" w:hAnsi="宋体" w:cs="宋体" w:hint="eastAsia"/>
          <w:sz w:val="22"/>
          <w:szCs w:val="22"/>
        </w:rPr>
        <w:t>、</w:t>
      </w:r>
      <w:r>
        <w:rPr>
          <w:rStyle w:val="fontstyle31"/>
        </w:rPr>
        <w:t>去杠杆</w:t>
      </w:r>
      <w:r>
        <w:rPr>
          <w:rStyle w:val="fontstyle41"/>
          <w:rFonts w:ascii="宋体" w:eastAsia="宋体" w:hAnsi="宋体" w:cs="宋体" w:hint="eastAsia"/>
          <w:sz w:val="22"/>
          <w:szCs w:val="22"/>
        </w:rPr>
        <w:t>、</w:t>
      </w:r>
      <w:r>
        <w:rPr>
          <w:rStyle w:val="fontstyle31"/>
        </w:rPr>
        <w:t>降成本等，</w:t>
      </w:r>
      <w:r>
        <w:rPr>
          <w:rStyle w:val="fontstyle31"/>
        </w:rPr>
        <w:t xml:space="preserve"> </w:t>
      </w:r>
      <w:r>
        <w:rPr>
          <w:rStyle w:val="fontstyle31"/>
        </w:rPr>
        <w:t>重中之重是扩大服务业市场对内对外开放</w:t>
      </w:r>
      <w:r>
        <w:rPr>
          <w:rStyle w:val="fontstyle41"/>
          <w:rFonts w:ascii="宋体" w:eastAsia="宋体" w:hAnsi="宋体" w:cs="宋体" w:hint="eastAsia"/>
          <w:sz w:val="22"/>
          <w:szCs w:val="22"/>
        </w:rPr>
        <w:t>。</w:t>
      </w:r>
      <w:r w:rsidRPr="00524A7A">
        <w:rPr>
          <w:rStyle w:val="fontstyle31"/>
          <w:color w:val="FF0000"/>
        </w:rPr>
        <w:t>当前，</w:t>
      </w:r>
      <w:r w:rsidRPr="00524A7A">
        <w:rPr>
          <w:rStyle w:val="fontstyle31"/>
          <w:color w:val="FF0000"/>
        </w:rPr>
        <w:t xml:space="preserve"> </w:t>
      </w:r>
      <w:r w:rsidRPr="00524A7A">
        <w:rPr>
          <w:rStyle w:val="fontstyle31"/>
          <w:color w:val="FF0000"/>
        </w:rPr>
        <w:t>在研发</w:t>
      </w:r>
      <w:r w:rsidRPr="00524A7A">
        <w:rPr>
          <w:rStyle w:val="fontstyle41"/>
          <w:rFonts w:ascii="宋体" w:eastAsia="宋体" w:hAnsi="宋体" w:cs="宋体" w:hint="eastAsia"/>
          <w:color w:val="FF0000"/>
          <w:sz w:val="22"/>
          <w:szCs w:val="22"/>
        </w:rPr>
        <w:t>、</w:t>
      </w:r>
      <w:r w:rsidRPr="00524A7A">
        <w:rPr>
          <w:rStyle w:val="fontstyle31"/>
          <w:color w:val="FF0000"/>
        </w:rPr>
        <w:t>设计</w:t>
      </w:r>
      <w:r w:rsidRPr="00524A7A">
        <w:rPr>
          <w:rStyle w:val="fontstyle41"/>
          <w:rFonts w:ascii="宋体" w:eastAsia="宋体" w:hAnsi="宋体" w:cs="宋体" w:hint="eastAsia"/>
          <w:color w:val="FF0000"/>
          <w:sz w:val="22"/>
          <w:szCs w:val="22"/>
        </w:rPr>
        <w:t>、</w:t>
      </w:r>
      <w:r w:rsidRPr="00524A7A">
        <w:rPr>
          <w:rStyle w:val="fontstyle31"/>
          <w:color w:val="FF0000"/>
        </w:rPr>
        <w:t>销售</w:t>
      </w:r>
      <w:r w:rsidRPr="00524A7A">
        <w:rPr>
          <w:rStyle w:val="fontstyle41"/>
          <w:rFonts w:ascii="宋体" w:eastAsia="宋体" w:hAnsi="宋体" w:cs="宋体" w:hint="eastAsia"/>
          <w:color w:val="FF0000"/>
          <w:sz w:val="22"/>
          <w:szCs w:val="22"/>
        </w:rPr>
        <w:t>、</w:t>
      </w:r>
      <w:r w:rsidRPr="00524A7A">
        <w:rPr>
          <w:rStyle w:val="fontstyle31"/>
          <w:color w:val="FF0000"/>
        </w:rPr>
        <w:t>物流等生产性服务业领域，以及健康</w:t>
      </w:r>
      <w:r w:rsidRPr="00524A7A">
        <w:rPr>
          <w:rStyle w:val="fontstyle41"/>
          <w:rFonts w:ascii="宋体" w:eastAsia="宋体" w:hAnsi="宋体" w:cs="宋体" w:hint="eastAsia"/>
          <w:color w:val="FF0000"/>
          <w:sz w:val="22"/>
          <w:szCs w:val="22"/>
        </w:rPr>
        <w:t>、</w:t>
      </w:r>
      <w:r w:rsidRPr="00524A7A">
        <w:rPr>
          <w:rStyle w:val="fontstyle31"/>
          <w:color w:val="FF0000"/>
        </w:rPr>
        <w:t>文化</w:t>
      </w:r>
      <w:r w:rsidRPr="00524A7A">
        <w:rPr>
          <w:rStyle w:val="fontstyle41"/>
          <w:rFonts w:ascii="宋体" w:eastAsia="宋体" w:hAnsi="宋体" w:cs="宋体" w:hint="eastAsia"/>
          <w:color w:val="FF0000"/>
          <w:sz w:val="22"/>
          <w:szCs w:val="22"/>
        </w:rPr>
        <w:t>、</w:t>
      </w:r>
      <w:r w:rsidRPr="00524A7A">
        <w:rPr>
          <w:rStyle w:val="fontstyle31"/>
          <w:color w:val="FF0000"/>
        </w:rPr>
        <w:t>养老</w:t>
      </w:r>
      <w:r w:rsidRPr="00524A7A">
        <w:rPr>
          <w:rStyle w:val="fontstyle41"/>
          <w:rFonts w:ascii="宋体" w:eastAsia="宋体" w:hAnsi="宋体" w:cs="宋体" w:hint="eastAsia"/>
          <w:color w:val="FF0000"/>
          <w:sz w:val="22"/>
          <w:szCs w:val="22"/>
        </w:rPr>
        <w:t>、</w:t>
      </w:r>
      <w:r w:rsidRPr="00524A7A">
        <w:rPr>
          <w:rStyle w:val="fontstyle31"/>
          <w:color w:val="FF0000"/>
        </w:rPr>
        <w:t>旅游等生活性服务业领域，应当尽快实施负面清单管理，全面向社会资本放开市场，有序向外资开放市场</w:t>
      </w:r>
      <w:r w:rsidRPr="00524A7A">
        <w:rPr>
          <w:rStyle w:val="fontstyle41"/>
          <w:rFonts w:ascii="宋体" w:eastAsia="宋体" w:hAnsi="宋体" w:cs="宋体" w:hint="eastAsia"/>
          <w:color w:val="FF0000"/>
          <w:sz w:val="22"/>
          <w:szCs w:val="22"/>
        </w:rPr>
        <w:t>。</w:t>
      </w:r>
      <w:r w:rsidRPr="00524A7A">
        <w:rPr>
          <w:rStyle w:val="fontstyle31"/>
          <w:color w:val="FF0000"/>
        </w:rPr>
        <w:t>随着国内自由贸易试验区的大幅度扩容，需要把服务业市场对外开放摆在突出位置</w:t>
      </w:r>
      <w:r w:rsidRPr="00524A7A">
        <w:rPr>
          <w:rStyle w:val="fontstyle41"/>
          <w:rFonts w:ascii="宋体" w:eastAsia="宋体" w:hAnsi="宋体" w:cs="宋体" w:hint="eastAsia"/>
          <w:color w:val="FF0000"/>
          <w:sz w:val="22"/>
          <w:szCs w:val="22"/>
        </w:rPr>
        <w:t>。</w:t>
      </w:r>
    </w:p>
    <w:p w:rsidR="00CA095D" w:rsidRPr="00CA095D" w:rsidRDefault="00CA095D" w:rsidP="00D267BB">
      <w:pPr>
        <w:rPr>
          <w:rFonts w:ascii="E-BZ+ZMNBcX-3" w:hAnsi="E-BZ+ZMNBcX-3" w:hint="eastAsia"/>
          <w:color w:val="000000"/>
          <w:sz w:val="22"/>
        </w:rPr>
      </w:pPr>
    </w:p>
    <w:p w:rsidR="009D5D2C" w:rsidRDefault="009D5D2C" w:rsidP="00D267BB">
      <w:r>
        <w:rPr>
          <w:rFonts w:hint="eastAsia"/>
        </w:rPr>
        <w:t>「提问</w:t>
      </w:r>
      <w:r w:rsidR="00146A29">
        <w:rPr>
          <w:rFonts w:hint="eastAsia"/>
        </w:rPr>
        <w:t>1</w:t>
      </w:r>
      <w:r>
        <w:rPr>
          <w:rFonts w:hint="eastAsia"/>
        </w:rPr>
        <w:t>」那随着</w:t>
      </w:r>
      <w:r>
        <w:t>服务业等第三</w:t>
      </w:r>
      <w:r>
        <w:rPr>
          <w:rFonts w:hint="eastAsia"/>
        </w:rPr>
        <w:t>产业</w:t>
      </w:r>
      <w:r>
        <w:t>的发展，需要消耗大量</w:t>
      </w:r>
      <w:r>
        <w:rPr>
          <w:rFonts w:hint="eastAsia"/>
        </w:rPr>
        <w:t>劳动力</w:t>
      </w:r>
      <w:r w:rsidR="00146A29">
        <w:rPr>
          <w:rFonts w:hint="eastAsia"/>
        </w:rPr>
        <w:t>的</w:t>
      </w:r>
      <w:r w:rsidR="00146A29">
        <w:t>基层制造业该转移到哪里呢？</w:t>
      </w:r>
    </w:p>
    <w:p w:rsidR="00D267BB" w:rsidRDefault="00146A29" w:rsidP="00BD4DC3">
      <w:pPr>
        <w:widowControl/>
        <w:jc w:val="left"/>
        <w:rPr>
          <w:rFonts w:ascii="宋体" w:eastAsia="宋体" w:hAnsi="宋体" w:cs="宋体"/>
          <w:kern w:val="0"/>
          <w:sz w:val="24"/>
          <w:szCs w:val="24"/>
        </w:rPr>
      </w:pPr>
      <w:r>
        <w:rPr>
          <w:rFonts w:hint="eastAsia"/>
        </w:rPr>
        <w:t>「答1」一个</w:t>
      </w:r>
      <w:r>
        <w:t>可能</w:t>
      </w:r>
      <w:r>
        <w:rPr>
          <w:rFonts w:hint="eastAsia"/>
        </w:rPr>
        <w:t>的</w:t>
      </w:r>
      <w:r>
        <w:t>而且</w:t>
      </w:r>
      <w:r>
        <w:rPr>
          <w:rFonts w:hint="eastAsia"/>
        </w:rPr>
        <w:t>有趣</w:t>
      </w:r>
      <w:r>
        <w:t>的</w:t>
      </w:r>
      <w:r w:rsidRPr="00146A29">
        <w:rPr>
          <w:rFonts w:ascii="宋体" w:eastAsia="宋体" w:hAnsi="宋体" w:cs="宋体"/>
          <w:kern w:val="0"/>
          <w:sz w:val="22"/>
          <w:szCs w:val="24"/>
        </w:rPr>
        <w:t>答案就是通过世界贸易</w:t>
      </w:r>
      <w:r>
        <w:rPr>
          <w:rFonts w:ascii="宋体" w:eastAsia="宋体" w:hAnsi="宋体" w:cs="宋体" w:hint="eastAsia"/>
          <w:kern w:val="0"/>
          <w:sz w:val="22"/>
          <w:szCs w:val="24"/>
        </w:rPr>
        <w:t>与</w:t>
      </w:r>
      <w:r>
        <w:rPr>
          <w:rFonts w:ascii="宋体" w:eastAsia="宋体" w:hAnsi="宋体" w:cs="宋体"/>
          <w:kern w:val="0"/>
          <w:sz w:val="22"/>
          <w:szCs w:val="24"/>
        </w:rPr>
        <w:t>产业地域转移</w:t>
      </w:r>
      <w:r w:rsidRPr="00146A29">
        <w:rPr>
          <w:rFonts w:ascii="宋体" w:eastAsia="宋体" w:hAnsi="宋体" w:cs="宋体"/>
          <w:kern w:val="0"/>
          <w:sz w:val="22"/>
          <w:szCs w:val="24"/>
        </w:rPr>
        <w:t>，</w:t>
      </w:r>
      <w:r>
        <w:rPr>
          <w:rFonts w:ascii="宋体" w:eastAsia="宋体" w:hAnsi="宋体" w:cs="宋体" w:hint="eastAsia"/>
          <w:kern w:val="0"/>
          <w:sz w:val="22"/>
          <w:szCs w:val="24"/>
        </w:rPr>
        <w:t>让</w:t>
      </w:r>
      <w:r>
        <w:rPr>
          <w:rFonts w:ascii="宋体" w:eastAsia="宋体" w:hAnsi="宋体" w:cs="宋体"/>
          <w:kern w:val="0"/>
          <w:sz w:val="22"/>
          <w:szCs w:val="24"/>
        </w:rPr>
        <w:t>别人来做。</w:t>
      </w:r>
      <w:r>
        <w:rPr>
          <w:rFonts w:ascii="宋体" w:eastAsia="宋体" w:hAnsi="宋体" w:cs="宋体" w:hint="eastAsia"/>
          <w:kern w:val="0"/>
          <w:sz w:val="22"/>
          <w:szCs w:val="24"/>
        </w:rPr>
        <w:t>一个鲜活</w:t>
      </w:r>
      <w:r>
        <w:rPr>
          <w:rFonts w:ascii="宋体" w:eastAsia="宋体" w:hAnsi="宋体" w:cs="宋体"/>
          <w:kern w:val="0"/>
          <w:sz w:val="22"/>
          <w:szCs w:val="24"/>
        </w:rPr>
        <w:t>的例子就是全世界人民代替原来的美国下层给美国人做底层</w:t>
      </w:r>
      <w:r w:rsidRPr="00146A29">
        <w:rPr>
          <w:rFonts w:ascii="宋体" w:eastAsia="宋体" w:hAnsi="宋体" w:cs="宋体"/>
          <w:kern w:val="0"/>
          <w:sz w:val="22"/>
          <w:szCs w:val="24"/>
        </w:rPr>
        <w:t>。</w:t>
      </w:r>
      <w:r>
        <w:rPr>
          <w:rFonts w:ascii="宋体" w:eastAsia="宋体" w:hAnsi="宋体" w:cs="宋体" w:hint="eastAsia"/>
          <w:kern w:val="0"/>
          <w:sz w:val="22"/>
          <w:szCs w:val="24"/>
        </w:rPr>
        <w:t>在</w:t>
      </w:r>
      <w:r>
        <w:rPr>
          <w:rFonts w:ascii="宋体" w:eastAsia="宋体" w:hAnsi="宋体" w:cs="宋体"/>
          <w:kern w:val="0"/>
          <w:sz w:val="22"/>
          <w:szCs w:val="24"/>
        </w:rPr>
        <w:t>传统需要大量劳动力的三个地方，农业</w:t>
      </w:r>
      <w:r>
        <w:rPr>
          <w:rFonts w:ascii="宋体" w:eastAsia="宋体" w:hAnsi="宋体" w:cs="宋体" w:hint="eastAsia"/>
          <w:kern w:val="0"/>
          <w:sz w:val="22"/>
          <w:szCs w:val="24"/>
        </w:rPr>
        <w:t>、</w:t>
      </w:r>
      <w:r>
        <w:rPr>
          <w:rFonts w:ascii="宋体" w:eastAsia="宋体" w:hAnsi="宋体" w:cs="宋体"/>
          <w:kern w:val="0"/>
          <w:sz w:val="22"/>
          <w:szCs w:val="24"/>
        </w:rPr>
        <w:t>手工业</w:t>
      </w:r>
      <w:r>
        <w:rPr>
          <w:rFonts w:ascii="宋体" w:eastAsia="宋体" w:hAnsi="宋体" w:cs="宋体" w:hint="eastAsia"/>
          <w:kern w:val="0"/>
          <w:sz w:val="22"/>
          <w:szCs w:val="24"/>
        </w:rPr>
        <w:t>、制造业，，</w:t>
      </w:r>
      <w:r>
        <w:rPr>
          <w:rFonts w:ascii="宋体" w:eastAsia="宋体" w:hAnsi="宋体" w:cs="宋体"/>
          <w:kern w:val="0"/>
          <w:sz w:val="22"/>
          <w:szCs w:val="24"/>
        </w:rPr>
        <w:t>把他们转移到东南亚等人口密集型的国家。榨干</w:t>
      </w:r>
      <w:r>
        <w:rPr>
          <w:rFonts w:ascii="宋体" w:eastAsia="宋体" w:hAnsi="宋体" w:cs="宋体" w:hint="eastAsia"/>
          <w:kern w:val="0"/>
          <w:sz w:val="22"/>
          <w:szCs w:val="24"/>
        </w:rPr>
        <w:t>他们</w:t>
      </w:r>
      <w:r w:rsidR="00703211">
        <w:rPr>
          <w:rFonts w:ascii="宋体" w:eastAsia="宋体" w:hAnsi="宋体" w:cs="宋体"/>
          <w:kern w:val="0"/>
          <w:sz w:val="22"/>
          <w:szCs w:val="24"/>
        </w:rPr>
        <w:t>的血，污染他们的</w:t>
      </w:r>
      <w:r w:rsidR="00703211">
        <w:rPr>
          <w:rFonts w:ascii="宋体" w:eastAsia="宋体" w:hAnsi="宋体" w:cs="宋体" w:hint="eastAsia"/>
          <w:kern w:val="0"/>
          <w:sz w:val="22"/>
          <w:szCs w:val="24"/>
        </w:rPr>
        <w:t>环境</w:t>
      </w:r>
      <w:r>
        <w:rPr>
          <w:rFonts w:ascii="宋体" w:eastAsia="宋体" w:hAnsi="宋体" w:cs="宋体"/>
          <w:kern w:val="0"/>
          <w:sz w:val="22"/>
          <w:szCs w:val="24"/>
        </w:rPr>
        <w:t>。</w:t>
      </w:r>
    </w:p>
    <w:p w:rsidR="00BD4DC3" w:rsidRDefault="00CA095D" w:rsidP="00BD4DC3">
      <w:pPr>
        <w:widowControl/>
        <w:jc w:val="left"/>
        <w:rPr>
          <w:rFonts w:ascii="宋体" w:eastAsia="宋体" w:hAnsi="宋体" w:cs="宋体"/>
          <w:kern w:val="0"/>
          <w:sz w:val="24"/>
          <w:szCs w:val="24"/>
        </w:rPr>
      </w:pPr>
      <w:r w:rsidRPr="00CA095D">
        <w:rPr>
          <w:rFonts w:ascii="宋体" w:eastAsia="宋体" w:hAnsi="宋体" w:cs="宋体"/>
          <w:noProof/>
          <w:kern w:val="0"/>
          <w:sz w:val="24"/>
          <w:szCs w:val="24"/>
        </w:rPr>
        <w:drawing>
          <wp:inline distT="0" distB="0" distL="0" distR="0">
            <wp:extent cx="2383874" cy="1489921"/>
            <wp:effectExtent l="0" t="0" r="0" b="0"/>
            <wp:docPr id="11" name="图片 11" descr="E:\UsersD\Downloads\QQ文件\1228529158\Image\Group\thumbnail\0cb1ac52-cf10-415f-9c54-edc20d49953b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UsersD\Downloads\QQ文件\1228529158\Image\Group\thumbnail\0cb1ac52-cf10-415f-9c54-edc20d49953bO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410" cy="1505881"/>
                    </a:xfrm>
                    <a:prstGeom prst="rect">
                      <a:avLst/>
                    </a:prstGeom>
                    <a:noFill/>
                    <a:ln>
                      <a:noFill/>
                    </a:ln>
                  </pic:spPr>
                </pic:pic>
              </a:graphicData>
            </a:graphic>
          </wp:inline>
        </w:drawing>
      </w:r>
      <w:r w:rsidRPr="00CA095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CA095D">
        <w:rPr>
          <w:rFonts w:ascii="宋体" w:eastAsia="宋体" w:hAnsi="宋体" w:cs="宋体"/>
          <w:noProof/>
          <w:kern w:val="0"/>
          <w:sz w:val="24"/>
          <w:szCs w:val="24"/>
        </w:rPr>
        <w:drawing>
          <wp:inline distT="0" distB="0" distL="0" distR="0">
            <wp:extent cx="2070891" cy="1557655"/>
            <wp:effectExtent l="0" t="0" r="5715" b="4445"/>
            <wp:docPr id="13" name="图片 13" descr="E:\UsersD\Downloads\QQ文件\1228529158\Image\Group\thumbnail\3ca6ddb5-b455-4a5c-8df0-87ae8c5c70a6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UsersD\Downloads\QQ文件\1228529158\Image\Group\thumbnail\3ca6ddb5-b455-4a5c-8df0-87ae8c5c70a6O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060" cy="1560791"/>
                    </a:xfrm>
                    <a:prstGeom prst="rect">
                      <a:avLst/>
                    </a:prstGeom>
                    <a:noFill/>
                    <a:ln>
                      <a:noFill/>
                    </a:ln>
                  </pic:spPr>
                </pic:pic>
              </a:graphicData>
            </a:graphic>
          </wp:inline>
        </w:drawing>
      </w:r>
    </w:p>
    <w:p w:rsidR="00CA095D" w:rsidRPr="00BD4DC3" w:rsidRDefault="00CA095D" w:rsidP="00BD4DC3">
      <w:pPr>
        <w:widowControl/>
        <w:jc w:val="left"/>
        <w:rPr>
          <w:rFonts w:ascii="宋体" w:eastAsia="宋体" w:hAnsi="宋体" w:cs="宋体"/>
          <w:kern w:val="0"/>
          <w:sz w:val="24"/>
          <w:szCs w:val="24"/>
        </w:rPr>
      </w:pPr>
    </w:p>
    <w:p w:rsidR="00727314" w:rsidRPr="00430632" w:rsidRDefault="00727314" w:rsidP="00727314">
      <w:pPr>
        <w:ind w:firstLineChars="193" w:firstLine="425"/>
        <w:rPr>
          <w:rStyle w:val="fontstyle21"/>
          <w:rFonts w:asciiTheme="majorEastAsia" w:eastAsiaTheme="majorEastAsia" w:hAnsiTheme="majorEastAsia"/>
          <w:b/>
        </w:rPr>
      </w:pPr>
      <w:r w:rsidRPr="00430632">
        <w:rPr>
          <w:rStyle w:val="fontstyle21"/>
          <w:rFonts w:asciiTheme="majorEastAsia" w:eastAsiaTheme="majorEastAsia" w:hAnsiTheme="majorEastAsia"/>
          <w:b/>
        </w:rPr>
        <w:lastRenderedPageBreak/>
        <w:t>二</w:t>
      </w:r>
      <w:r w:rsidRPr="00430632">
        <w:rPr>
          <w:rStyle w:val="fontstyle41"/>
          <w:rFonts w:asciiTheme="majorEastAsia" w:eastAsiaTheme="majorEastAsia" w:hAnsiTheme="majorEastAsia"/>
          <w:b/>
          <w:sz w:val="22"/>
          <w:szCs w:val="22"/>
        </w:rPr>
        <w:t>、</w:t>
      </w:r>
      <w:r w:rsidRPr="00430632">
        <w:rPr>
          <w:rStyle w:val="fontstyle21"/>
          <w:rFonts w:asciiTheme="majorEastAsia" w:eastAsiaTheme="majorEastAsia" w:hAnsiTheme="majorEastAsia"/>
          <w:b/>
        </w:rPr>
        <w:t>加快教育</w:t>
      </w:r>
      <w:r w:rsidRPr="00430632">
        <w:rPr>
          <w:rStyle w:val="fontstyle41"/>
          <w:rFonts w:asciiTheme="majorEastAsia" w:eastAsiaTheme="majorEastAsia" w:hAnsiTheme="majorEastAsia"/>
          <w:b/>
          <w:sz w:val="22"/>
          <w:szCs w:val="22"/>
        </w:rPr>
        <w:t>、</w:t>
      </w:r>
      <w:r w:rsidRPr="00430632">
        <w:rPr>
          <w:rStyle w:val="fontstyle21"/>
          <w:rFonts w:asciiTheme="majorEastAsia" w:eastAsiaTheme="majorEastAsia" w:hAnsiTheme="majorEastAsia"/>
          <w:b/>
        </w:rPr>
        <w:t>科研体制改革，保护知识产权，使更多知识分子有条件依靠人力资本成为中高收入群体</w:t>
      </w:r>
    </w:p>
    <w:p w:rsidR="00727314" w:rsidRPr="00BD4DC3" w:rsidRDefault="00727314" w:rsidP="00727314">
      <w:pPr>
        <w:ind w:firstLineChars="193" w:firstLine="405"/>
        <w:rPr>
          <w:rFonts w:ascii="宋体" w:eastAsia="宋体" w:hAnsi="宋体" w:cs="宋体"/>
          <w:kern w:val="0"/>
          <w:szCs w:val="24"/>
        </w:rPr>
      </w:pPr>
      <w:r w:rsidRPr="00BD4DC3">
        <w:rPr>
          <w:rFonts w:ascii="宋体" w:eastAsia="宋体" w:hAnsi="宋体" w:cs="宋体"/>
          <w:kern w:val="0"/>
          <w:szCs w:val="24"/>
        </w:rPr>
        <w:t>经过 38 年的改革开放，我国积累了大量的人力资本。加快相关体制创新， 由追求数量型人口红利向追求人力资本红利转变， 不仅有利于为创新驱动提供制度保障，还有利于使更多知识分子成为中高收入群体。</w:t>
      </w:r>
    </w:p>
    <w:p w:rsidR="00703211" w:rsidRPr="00703211" w:rsidRDefault="00727314" w:rsidP="00524A7A">
      <w:pPr>
        <w:ind w:firstLine="405"/>
        <w:rPr>
          <w:rStyle w:val="fontstyle31"/>
          <w:rFonts w:asciiTheme="majorEastAsia" w:eastAsiaTheme="majorEastAsia" w:hAnsiTheme="majorEastAsia"/>
          <w:b/>
          <w:sz w:val="21"/>
        </w:rPr>
      </w:pPr>
      <w:r w:rsidRPr="00703211">
        <w:rPr>
          <w:rStyle w:val="fontstyle31"/>
          <w:rFonts w:asciiTheme="majorEastAsia" w:eastAsiaTheme="majorEastAsia" w:hAnsiTheme="majorEastAsia"/>
          <w:b/>
          <w:sz w:val="21"/>
        </w:rPr>
        <w:t xml:space="preserve">( </w:t>
      </w:r>
      <w:r w:rsidR="00703211">
        <w:rPr>
          <w:rStyle w:val="fontstyle31"/>
          <w:rFonts w:asciiTheme="majorEastAsia" w:eastAsiaTheme="majorEastAsia" w:hAnsiTheme="majorEastAsia" w:hint="eastAsia"/>
          <w:b/>
          <w:sz w:val="21"/>
        </w:rPr>
        <w:t>一</w:t>
      </w:r>
      <w:r w:rsidRPr="00703211">
        <w:rPr>
          <w:rStyle w:val="fontstyle31"/>
          <w:rFonts w:asciiTheme="majorEastAsia" w:eastAsiaTheme="majorEastAsia" w:hAnsiTheme="majorEastAsia"/>
          <w:b/>
          <w:sz w:val="21"/>
        </w:rPr>
        <w:t xml:space="preserve">) </w:t>
      </w:r>
      <w:r w:rsidR="00524A7A">
        <w:rPr>
          <w:rStyle w:val="fontstyle31"/>
          <w:rFonts w:asciiTheme="majorEastAsia" w:eastAsiaTheme="majorEastAsia" w:hAnsiTheme="majorEastAsia" w:hint="eastAsia"/>
          <w:b/>
          <w:sz w:val="21"/>
        </w:rPr>
        <w:t>现状</w:t>
      </w:r>
      <w:r w:rsidR="00524A7A">
        <w:rPr>
          <w:rStyle w:val="fontstyle31"/>
          <w:rFonts w:asciiTheme="majorEastAsia" w:eastAsiaTheme="majorEastAsia" w:hAnsiTheme="majorEastAsia"/>
          <w:b/>
          <w:sz w:val="21"/>
        </w:rPr>
        <w:t>：</w:t>
      </w:r>
      <w:r w:rsidRPr="00703211">
        <w:rPr>
          <w:rStyle w:val="fontstyle31"/>
          <w:rFonts w:asciiTheme="majorEastAsia" w:eastAsiaTheme="majorEastAsia" w:hAnsiTheme="majorEastAsia"/>
          <w:b/>
          <w:sz w:val="21"/>
        </w:rPr>
        <w:t>教育</w:t>
      </w:r>
      <w:r w:rsidRPr="00703211">
        <w:rPr>
          <w:rStyle w:val="fontstyle41"/>
          <w:rFonts w:asciiTheme="majorEastAsia" w:eastAsiaTheme="majorEastAsia" w:hAnsiTheme="majorEastAsia"/>
          <w:b/>
          <w:sz w:val="21"/>
          <w:szCs w:val="22"/>
        </w:rPr>
        <w:t>、</w:t>
      </w:r>
      <w:r w:rsidRPr="00703211">
        <w:rPr>
          <w:rStyle w:val="fontstyle31"/>
          <w:rFonts w:asciiTheme="majorEastAsia" w:eastAsiaTheme="majorEastAsia" w:hAnsiTheme="majorEastAsia"/>
          <w:b/>
          <w:sz w:val="21"/>
        </w:rPr>
        <w:t>科研体制僵化</w:t>
      </w:r>
      <w:r w:rsidRPr="00703211">
        <w:rPr>
          <w:rStyle w:val="fontstyle41"/>
          <w:rFonts w:asciiTheme="majorEastAsia" w:eastAsiaTheme="majorEastAsia" w:hAnsiTheme="majorEastAsia"/>
          <w:b/>
          <w:sz w:val="21"/>
          <w:szCs w:val="22"/>
        </w:rPr>
        <w:t>、</w:t>
      </w:r>
      <w:r w:rsidRPr="00703211">
        <w:rPr>
          <w:rStyle w:val="fontstyle31"/>
          <w:rFonts w:asciiTheme="majorEastAsia" w:eastAsiaTheme="majorEastAsia" w:hAnsiTheme="majorEastAsia"/>
          <w:b/>
          <w:sz w:val="21"/>
        </w:rPr>
        <w:t>知识产权不到位成为制约人力资本积累应用的突出短板</w:t>
      </w:r>
    </w:p>
    <w:p w:rsidR="00703211" w:rsidRDefault="00727314" w:rsidP="00727314">
      <w:pPr>
        <w:ind w:firstLineChars="193" w:firstLine="405"/>
        <w:rPr>
          <w:rStyle w:val="fontstyle31"/>
          <w:rFonts w:asciiTheme="majorEastAsia" w:eastAsiaTheme="majorEastAsia" w:hAnsiTheme="majorEastAsia"/>
          <w:sz w:val="21"/>
        </w:rPr>
      </w:pPr>
      <w:r w:rsidRPr="00BD4DC3">
        <w:rPr>
          <w:rStyle w:val="fontstyle31"/>
          <w:rFonts w:asciiTheme="majorEastAsia" w:eastAsiaTheme="majorEastAsia" w:hAnsiTheme="majorEastAsia"/>
          <w:sz w:val="21"/>
        </w:rPr>
        <w:t>当前， 我国人力资本积累面临多方面的突出矛盾，主要表现在:</w:t>
      </w:r>
    </w:p>
    <w:p w:rsidR="00703211" w:rsidRPr="00894853" w:rsidRDefault="006B213D" w:rsidP="00727314">
      <w:pPr>
        <w:ind w:firstLineChars="193" w:firstLine="405"/>
        <w:rPr>
          <w:rStyle w:val="fontstyle31"/>
          <w:rFonts w:asciiTheme="majorEastAsia" w:eastAsiaTheme="majorEastAsia" w:hAnsiTheme="majorEastAsia"/>
          <w:color w:val="FF0000"/>
          <w:sz w:val="21"/>
        </w:rPr>
      </w:pPr>
      <w:r w:rsidRPr="00894853">
        <w:rPr>
          <w:rStyle w:val="fontstyle31"/>
          <w:rFonts w:asciiTheme="majorEastAsia" w:eastAsiaTheme="majorEastAsia" w:hAnsiTheme="majorEastAsia" w:hint="eastAsia"/>
          <w:color w:val="FF0000"/>
          <w:sz w:val="21"/>
        </w:rPr>
        <w:t>1.</w:t>
      </w:r>
      <w:r w:rsidR="00727314" w:rsidRPr="00894853">
        <w:rPr>
          <w:rStyle w:val="fontstyle31"/>
          <w:rFonts w:asciiTheme="majorEastAsia" w:eastAsiaTheme="majorEastAsia" w:hAnsiTheme="majorEastAsia"/>
          <w:color w:val="FF0000"/>
          <w:sz w:val="21"/>
        </w:rPr>
        <w:t>教育结构严重不合理，技术型</w:t>
      </w:r>
      <w:r w:rsidR="00727314" w:rsidRPr="00894853">
        <w:rPr>
          <w:rStyle w:val="fontstyle41"/>
          <w:rFonts w:asciiTheme="majorEastAsia" w:eastAsiaTheme="majorEastAsia" w:hAnsiTheme="majorEastAsia"/>
          <w:color w:val="FF0000"/>
          <w:sz w:val="21"/>
          <w:szCs w:val="22"/>
        </w:rPr>
        <w:t>、</w:t>
      </w:r>
      <w:r w:rsidR="00727314" w:rsidRPr="00894853">
        <w:rPr>
          <w:rStyle w:val="fontstyle31"/>
          <w:rFonts w:asciiTheme="majorEastAsia" w:eastAsiaTheme="majorEastAsia" w:hAnsiTheme="majorEastAsia"/>
          <w:color w:val="FF0000"/>
          <w:sz w:val="21"/>
        </w:rPr>
        <w:t xml:space="preserve">职业型人才培养比例偏低; </w:t>
      </w:r>
    </w:p>
    <w:p w:rsidR="00703211" w:rsidRPr="00894853" w:rsidRDefault="006B213D" w:rsidP="00727314">
      <w:pPr>
        <w:ind w:firstLineChars="193" w:firstLine="405"/>
        <w:rPr>
          <w:rStyle w:val="fontstyle31"/>
          <w:rFonts w:asciiTheme="majorEastAsia" w:eastAsiaTheme="majorEastAsia" w:hAnsiTheme="majorEastAsia"/>
          <w:color w:val="FF0000"/>
          <w:sz w:val="21"/>
        </w:rPr>
      </w:pPr>
      <w:r w:rsidRPr="00894853">
        <w:rPr>
          <w:rStyle w:val="fontstyle31"/>
          <w:rFonts w:asciiTheme="majorEastAsia" w:eastAsiaTheme="majorEastAsia" w:hAnsiTheme="majorEastAsia"/>
          <w:color w:val="FF0000"/>
          <w:sz w:val="21"/>
        </w:rPr>
        <w:t>2.</w:t>
      </w:r>
      <w:r w:rsidR="00727314" w:rsidRPr="00894853">
        <w:rPr>
          <w:rStyle w:val="fontstyle31"/>
          <w:rFonts w:asciiTheme="majorEastAsia" w:eastAsiaTheme="majorEastAsia" w:hAnsiTheme="majorEastAsia"/>
          <w:color w:val="FF0000"/>
          <w:sz w:val="21"/>
        </w:rPr>
        <w:t xml:space="preserve">科研体制行政化色彩浓厚， 行政手段决定的科研技术路线往往失效，科研人员的积极性难以有效发挥; </w:t>
      </w:r>
    </w:p>
    <w:p w:rsidR="006B213D" w:rsidRPr="00894853" w:rsidRDefault="006B213D" w:rsidP="00727314">
      <w:pPr>
        <w:ind w:firstLineChars="193" w:firstLine="405"/>
        <w:rPr>
          <w:rStyle w:val="fontstyle41"/>
          <w:rFonts w:asciiTheme="majorEastAsia" w:eastAsiaTheme="majorEastAsia" w:hAnsiTheme="majorEastAsia"/>
          <w:color w:val="FF0000"/>
          <w:sz w:val="21"/>
          <w:szCs w:val="22"/>
        </w:rPr>
      </w:pPr>
      <w:r w:rsidRPr="00894853">
        <w:rPr>
          <w:rStyle w:val="fontstyle31"/>
          <w:rFonts w:asciiTheme="majorEastAsia" w:eastAsiaTheme="majorEastAsia" w:hAnsiTheme="majorEastAsia"/>
          <w:color w:val="FF0000"/>
          <w:sz w:val="21"/>
        </w:rPr>
        <w:t>3.</w:t>
      </w:r>
      <w:r w:rsidR="00727314" w:rsidRPr="00894853">
        <w:rPr>
          <w:rStyle w:val="fontstyle31"/>
          <w:rFonts w:asciiTheme="majorEastAsia" w:eastAsiaTheme="majorEastAsia" w:hAnsiTheme="majorEastAsia"/>
          <w:color w:val="FF0000"/>
          <w:sz w:val="21"/>
        </w:rPr>
        <w:t>知识产权保护远未破题</w:t>
      </w:r>
      <w:r w:rsidR="00727314" w:rsidRPr="00894853">
        <w:rPr>
          <w:rStyle w:val="fontstyle41"/>
          <w:rFonts w:asciiTheme="majorEastAsia" w:eastAsiaTheme="majorEastAsia" w:hAnsiTheme="majorEastAsia"/>
          <w:color w:val="FF0000"/>
          <w:sz w:val="21"/>
          <w:szCs w:val="22"/>
        </w:rPr>
        <w:t>。</w:t>
      </w:r>
    </w:p>
    <w:p w:rsidR="00703211" w:rsidRPr="006B213D" w:rsidRDefault="00727314" w:rsidP="006B213D">
      <w:pPr>
        <w:ind w:firstLineChars="193" w:firstLine="405"/>
        <w:rPr>
          <w:rStyle w:val="fontstyle31"/>
          <w:rFonts w:asciiTheme="majorEastAsia" w:eastAsiaTheme="majorEastAsia" w:hAnsiTheme="majorEastAsia" w:cs="SSJ0 + ZMNBcX-1"/>
          <w:sz w:val="21"/>
        </w:rPr>
      </w:pPr>
      <w:r w:rsidRPr="00BD4DC3">
        <w:rPr>
          <w:rStyle w:val="fontstyle31"/>
          <w:rFonts w:asciiTheme="majorEastAsia" w:eastAsiaTheme="majorEastAsia" w:hAnsiTheme="majorEastAsia"/>
          <w:sz w:val="21"/>
        </w:rPr>
        <w:t>以科研为例，我国技术创新能力不强，主要不是投入不足的问题， 而是集中反映在科技创新体制改革滞后上</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据联合国教科文组织发布的</w:t>
      </w:r>
      <w:r w:rsidRPr="00BD4DC3">
        <w:rPr>
          <w:rStyle w:val="fontstyle41"/>
          <w:rFonts w:asciiTheme="majorEastAsia" w:eastAsiaTheme="majorEastAsia" w:hAnsiTheme="majorEastAsia"/>
          <w:sz w:val="21"/>
          <w:szCs w:val="22"/>
        </w:rPr>
        <w:t>《</w:t>
      </w:r>
      <w:r w:rsidRPr="00BD4DC3">
        <w:rPr>
          <w:rStyle w:val="fontstyle01"/>
          <w:rFonts w:asciiTheme="majorEastAsia" w:eastAsiaTheme="majorEastAsia" w:hAnsiTheme="majorEastAsia" w:hint="default"/>
          <w:sz w:val="21"/>
        </w:rPr>
        <w:t xml:space="preserve">2015 </w:t>
      </w:r>
      <w:r w:rsidRPr="00BD4DC3">
        <w:rPr>
          <w:rStyle w:val="fontstyle31"/>
          <w:rFonts w:asciiTheme="majorEastAsia" w:eastAsiaTheme="majorEastAsia" w:hAnsiTheme="majorEastAsia"/>
          <w:sz w:val="21"/>
        </w:rPr>
        <w:t xml:space="preserve">年科学报告: 面向 </w:t>
      </w:r>
      <w:r w:rsidRPr="00BD4DC3">
        <w:rPr>
          <w:rStyle w:val="fontstyle01"/>
          <w:rFonts w:asciiTheme="majorEastAsia" w:eastAsiaTheme="majorEastAsia" w:hAnsiTheme="majorEastAsia" w:hint="default"/>
          <w:sz w:val="21"/>
        </w:rPr>
        <w:t>2030</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显示，目前美国用于研发的投资占全球总额的 </w:t>
      </w:r>
      <w:r w:rsidRPr="00BD4DC3">
        <w:rPr>
          <w:rStyle w:val="fontstyle01"/>
          <w:rFonts w:asciiTheme="majorEastAsia" w:eastAsiaTheme="majorEastAsia" w:hAnsiTheme="majorEastAsia" w:hint="default"/>
          <w:sz w:val="21"/>
        </w:rPr>
        <w:t>28%</w:t>
      </w:r>
      <w:r w:rsidRPr="00BD4DC3">
        <w:rPr>
          <w:rStyle w:val="fontstyle31"/>
          <w:rFonts w:asciiTheme="majorEastAsia" w:eastAsiaTheme="majorEastAsia" w:hAnsiTheme="majorEastAsia"/>
          <w:sz w:val="21"/>
        </w:rPr>
        <w:t xml:space="preserve">， 中国以 </w:t>
      </w:r>
      <w:r w:rsidRPr="00BD4DC3">
        <w:rPr>
          <w:rStyle w:val="fontstyle01"/>
          <w:rFonts w:asciiTheme="majorEastAsia" w:eastAsiaTheme="majorEastAsia" w:hAnsiTheme="majorEastAsia" w:hint="default"/>
          <w:sz w:val="21"/>
        </w:rPr>
        <w:t xml:space="preserve">20% </w:t>
      </w:r>
      <w:r w:rsidRPr="00BD4DC3">
        <w:rPr>
          <w:rStyle w:val="fontstyle31"/>
          <w:rFonts w:asciiTheme="majorEastAsia" w:eastAsiaTheme="majorEastAsia" w:hAnsiTheme="majorEastAsia"/>
          <w:sz w:val="21"/>
        </w:rPr>
        <w:t xml:space="preserve">的份额紧随其后，超越欧盟( </w:t>
      </w:r>
      <w:r w:rsidRPr="00BD4DC3">
        <w:rPr>
          <w:rStyle w:val="fontstyle01"/>
          <w:rFonts w:asciiTheme="majorEastAsia" w:eastAsiaTheme="majorEastAsia" w:hAnsiTheme="majorEastAsia" w:hint="default"/>
          <w:sz w:val="21"/>
        </w:rPr>
        <w:t>19%</w:t>
      </w:r>
      <w:r w:rsidRPr="00BD4DC3">
        <w:rPr>
          <w:rStyle w:val="fontstyle31"/>
          <w:rFonts w:asciiTheme="majorEastAsia" w:eastAsiaTheme="majorEastAsia" w:hAnsiTheme="majorEastAsia"/>
          <w:sz w:val="21"/>
        </w:rPr>
        <w:t xml:space="preserve">) 和日本( </w:t>
      </w:r>
      <w:r w:rsidRPr="00BD4DC3">
        <w:rPr>
          <w:rStyle w:val="fontstyle01"/>
          <w:rFonts w:asciiTheme="majorEastAsia" w:eastAsiaTheme="majorEastAsia" w:hAnsiTheme="majorEastAsia" w:hint="default"/>
          <w:sz w:val="21"/>
        </w:rPr>
        <w:t>10%</w:t>
      </w:r>
      <w:r w:rsidRPr="00BD4DC3">
        <w:rPr>
          <w:rStyle w:val="fontstyle31"/>
          <w:rFonts w:asciiTheme="majorEastAsia" w:eastAsiaTheme="majorEastAsia" w:hAnsiTheme="majorEastAsia"/>
          <w:sz w:val="21"/>
        </w:rPr>
        <w:t>) ( 迟福林，</w:t>
      </w:r>
      <w:r w:rsidRPr="00BD4DC3">
        <w:rPr>
          <w:rStyle w:val="fontstyle01"/>
          <w:rFonts w:asciiTheme="majorEastAsia" w:eastAsiaTheme="majorEastAsia" w:hAnsiTheme="majorEastAsia" w:hint="default"/>
          <w:sz w:val="21"/>
        </w:rPr>
        <w:t>2016</w:t>
      </w:r>
      <w:r w:rsidRPr="00BD4DC3">
        <w:rPr>
          <w:rStyle w:val="fontstyle31"/>
          <w:rFonts w:asciiTheme="majorEastAsia" w:eastAsiaTheme="majorEastAsia" w:hAnsiTheme="majorEastAsia"/>
          <w:sz w:val="21"/>
        </w:rPr>
        <w:t xml:space="preserve">) </w:t>
      </w:r>
      <w:r w:rsidRPr="00BD4DC3">
        <w:rPr>
          <w:rStyle w:val="fontstyle31"/>
          <w:rFonts w:asciiTheme="majorEastAsia" w:eastAsiaTheme="majorEastAsia" w:hAnsiTheme="majorEastAsia"/>
          <w:sz w:val="11"/>
          <w:szCs w:val="12"/>
        </w:rPr>
        <w:t>［</w:t>
      </w:r>
      <w:r w:rsidRPr="00BD4DC3">
        <w:rPr>
          <w:rStyle w:val="fontstyle01"/>
          <w:rFonts w:asciiTheme="majorEastAsia" w:eastAsiaTheme="majorEastAsia" w:hAnsiTheme="majorEastAsia" w:hint="default"/>
          <w:sz w:val="11"/>
          <w:szCs w:val="12"/>
        </w:rPr>
        <w:t>5</w:t>
      </w:r>
      <w:r w:rsidRPr="00BD4DC3">
        <w:rPr>
          <w:rStyle w:val="fontstyle31"/>
          <w:rFonts w:asciiTheme="majorEastAsia" w:eastAsiaTheme="majorEastAsia" w:hAnsiTheme="majorEastAsia"/>
          <w:sz w:val="11"/>
          <w:szCs w:val="12"/>
        </w:rPr>
        <w:t xml:space="preserve">］ </w:t>
      </w:r>
      <w:r w:rsidRPr="00BD4DC3">
        <w:rPr>
          <w:rStyle w:val="fontstyle41"/>
          <w:rFonts w:asciiTheme="majorEastAsia" w:eastAsiaTheme="majorEastAsia" w:hAnsiTheme="majorEastAsia"/>
          <w:sz w:val="21"/>
          <w:szCs w:val="22"/>
        </w:rPr>
        <w:t>。</w:t>
      </w:r>
    </w:p>
    <w:p w:rsidR="00727314" w:rsidRDefault="00727314" w:rsidP="00524A7A">
      <w:pPr>
        <w:ind w:firstLineChars="193" w:firstLine="405"/>
        <w:rPr>
          <w:rStyle w:val="fontstyle31"/>
          <w:rFonts w:asciiTheme="majorEastAsia" w:eastAsiaTheme="majorEastAsia" w:hAnsiTheme="majorEastAsia"/>
          <w:color w:val="FF0000"/>
          <w:sz w:val="21"/>
        </w:rPr>
      </w:pPr>
      <w:r w:rsidRPr="00BD4DC3">
        <w:rPr>
          <w:rStyle w:val="fontstyle31"/>
          <w:rFonts w:asciiTheme="majorEastAsia" w:eastAsiaTheme="majorEastAsia" w:hAnsiTheme="majorEastAsia"/>
          <w:sz w:val="21"/>
        </w:rPr>
        <w:t>与改革开放之初有很大的不同， 目前我国的知识分子总量巨大， 并以任何一个国家都难以达到的规模快速增长</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按照</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中国科技人力资源发展研究报告( </w:t>
      </w:r>
      <w:r w:rsidRPr="00BD4DC3">
        <w:rPr>
          <w:rStyle w:val="fontstyle01"/>
          <w:rFonts w:asciiTheme="majorEastAsia" w:eastAsiaTheme="majorEastAsia" w:hAnsiTheme="majorEastAsia" w:hint="default"/>
          <w:sz w:val="21"/>
        </w:rPr>
        <w:t>2014</w:t>
      </w:r>
      <w:r w:rsidRPr="00BD4DC3">
        <w:rPr>
          <w:rStyle w:val="fontstyle31"/>
          <w:rFonts w:asciiTheme="majorEastAsia" w:eastAsiaTheme="majorEastAsia" w:hAnsiTheme="majorEastAsia"/>
          <w:sz w:val="21"/>
        </w:rPr>
        <w:t xml:space="preserve">) </w:t>
      </w:r>
      <w:r w:rsidRPr="00BD4DC3">
        <w:rPr>
          <w:rStyle w:val="fontstyle51"/>
          <w:rFonts w:asciiTheme="majorEastAsia" w:eastAsiaTheme="majorEastAsia" w:hAnsiTheme="majorEastAsia"/>
          <w:sz w:val="21"/>
        </w:rPr>
        <w:t>》</w:t>
      </w:r>
      <w:r w:rsidRPr="00BD4DC3">
        <w:rPr>
          <w:rStyle w:val="fontstyle31"/>
          <w:rFonts w:asciiTheme="majorEastAsia" w:eastAsiaTheme="majorEastAsia" w:hAnsiTheme="majorEastAsia"/>
          <w:sz w:val="21"/>
        </w:rPr>
        <w:t>的数据， 我国仍然保持世界科技人力资源第一大国的地位</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截至 </w:t>
      </w:r>
      <w:r w:rsidRPr="00BD4DC3">
        <w:rPr>
          <w:rStyle w:val="fontstyle01"/>
          <w:rFonts w:asciiTheme="majorEastAsia" w:eastAsiaTheme="majorEastAsia" w:hAnsiTheme="majorEastAsia" w:hint="default"/>
          <w:sz w:val="21"/>
        </w:rPr>
        <w:t xml:space="preserve">2014 </w:t>
      </w:r>
      <w:r w:rsidRPr="00BD4DC3">
        <w:rPr>
          <w:rStyle w:val="fontstyle31"/>
          <w:rFonts w:asciiTheme="majorEastAsia" w:eastAsiaTheme="majorEastAsia" w:hAnsiTheme="majorEastAsia"/>
          <w:sz w:val="21"/>
        </w:rPr>
        <w:t xml:space="preserve">年底，我国科技人力资源总量约为 </w:t>
      </w:r>
      <w:r w:rsidRPr="00BD4DC3">
        <w:rPr>
          <w:rStyle w:val="fontstyle01"/>
          <w:rFonts w:asciiTheme="majorEastAsia" w:eastAsiaTheme="majorEastAsia" w:hAnsiTheme="majorEastAsia" w:hint="default"/>
          <w:sz w:val="21"/>
        </w:rPr>
        <w:t xml:space="preserve">8114 </w:t>
      </w:r>
      <w:r w:rsidRPr="00BD4DC3">
        <w:rPr>
          <w:rStyle w:val="fontstyle31"/>
          <w:rFonts w:asciiTheme="majorEastAsia" w:eastAsiaTheme="majorEastAsia" w:hAnsiTheme="majorEastAsia"/>
          <w:sz w:val="21"/>
        </w:rPr>
        <w:t>万人， 其中符合</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资格</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定义的科技人力资源总量约为 </w:t>
      </w:r>
      <w:r w:rsidRPr="00BD4DC3">
        <w:rPr>
          <w:rStyle w:val="fontstyle01"/>
          <w:rFonts w:asciiTheme="majorEastAsia" w:eastAsiaTheme="majorEastAsia" w:hAnsiTheme="majorEastAsia" w:hint="default"/>
          <w:sz w:val="21"/>
        </w:rPr>
        <w:t xml:space="preserve">7621 </w:t>
      </w:r>
      <w:r w:rsidRPr="00BD4DC3">
        <w:rPr>
          <w:rStyle w:val="fontstyle31"/>
          <w:rFonts w:asciiTheme="majorEastAsia" w:eastAsiaTheme="majorEastAsia" w:hAnsiTheme="majorEastAsia"/>
          <w:sz w:val="21"/>
        </w:rPr>
        <w:t>万人</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从 </w:t>
      </w:r>
      <w:r w:rsidRPr="00BD4DC3">
        <w:rPr>
          <w:rStyle w:val="fontstyle01"/>
          <w:rFonts w:asciiTheme="majorEastAsia" w:eastAsiaTheme="majorEastAsia" w:hAnsiTheme="majorEastAsia" w:hint="default"/>
          <w:sz w:val="21"/>
        </w:rPr>
        <w:t xml:space="preserve">2014 </w:t>
      </w:r>
      <w:r w:rsidRPr="00BD4DC3">
        <w:rPr>
          <w:rStyle w:val="fontstyle31"/>
          <w:rFonts w:asciiTheme="majorEastAsia" w:eastAsiaTheme="majorEastAsia" w:hAnsiTheme="majorEastAsia"/>
          <w:sz w:val="21"/>
        </w:rPr>
        <w:t>年我国科技人力资源的年龄结构来看，</w:t>
      </w:r>
      <w:r w:rsidRPr="00BD4DC3">
        <w:rPr>
          <w:rStyle w:val="fontstyle51"/>
          <w:rFonts w:asciiTheme="majorEastAsia" w:eastAsiaTheme="majorEastAsia" w:hAnsiTheme="majorEastAsia"/>
          <w:sz w:val="21"/>
        </w:rPr>
        <w:t>“</w:t>
      </w:r>
      <w:r w:rsidRPr="00BD4DC3">
        <w:rPr>
          <w:rStyle w:val="fontstyle01"/>
          <w:rFonts w:asciiTheme="majorEastAsia" w:eastAsiaTheme="majorEastAsia" w:hAnsiTheme="majorEastAsia" w:hint="default"/>
          <w:sz w:val="21"/>
        </w:rPr>
        <w:t xml:space="preserve">29 </w:t>
      </w:r>
      <w:r w:rsidRPr="00BD4DC3">
        <w:rPr>
          <w:rStyle w:val="fontstyle31"/>
          <w:rFonts w:asciiTheme="majorEastAsia" w:eastAsiaTheme="majorEastAsia" w:hAnsiTheme="majorEastAsia"/>
          <w:sz w:val="21"/>
        </w:rPr>
        <w:t>岁以下</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的科技工作者是我国现有科技人力资源的主体; 从学科结构来看， </w:t>
      </w:r>
      <w:r w:rsidRPr="00BD4DC3">
        <w:rPr>
          <w:rStyle w:val="fontstyle01"/>
          <w:rFonts w:asciiTheme="majorEastAsia" w:eastAsiaTheme="majorEastAsia" w:hAnsiTheme="majorEastAsia" w:hint="default"/>
          <w:sz w:val="21"/>
        </w:rPr>
        <w:t xml:space="preserve">2012－2014 </w:t>
      </w:r>
      <w:r w:rsidRPr="00BD4DC3">
        <w:rPr>
          <w:rStyle w:val="fontstyle31"/>
          <w:rFonts w:asciiTheme="majorEastAsia" w:eastAsiaTheme="majorEastAsia" w:hAnsiTheme="majorEastAsia"/>
          <w:sz w:val="21"/>
        </w:rPr>
        <w:t xml:space="preserve">年本科层次和研究生层次理工农医类新增科技人力资源占新增总量的比例分别为 </w:t>
      </w:r>
      <w:r w:rsidRPr="00BD4DC3">
        <w:rPr>
          <w:rStyle w:val="fontstyle01"/>
          <w:rFonts w:asciiTheme="majorEastAsia" w:eastAsiaTheme="majorEastAsia" w:hAnsiTheme="majorEastAsia" w:hint="default"/>
          <w:sz w:val="21"/>
        </w:rPr>
        <w:t>93%</w:t>
      </w:r>
      <w:r w:rsidRPr="00BD4DC3">
        <w:rPr>
          <w:rStyle w:val="fontstyle31"/>
          <w:rFonts w:asciiTheme="majorEastAsia" w:eastAsiaTheme="majorEastAsia" w:hAnsiTheme="majorEastAsia"/>
          <w:sz w:val="21"/>
        </w:rPr>
        <w:t xml:space="preserve">和 </w:t>
      </w:r>
      <w:r w:rsidRPr="00BD4DC3">
        <w:rPr>
          <w:rStyle w:val="fontstyle01"/>
          <w:rFonts w:asciiTheme="majorEastAsia" w:eastAsiaTheme="majorEastAsia" w:hAnsiTheme="majorEastAsia" w:hint="default"/>
          <w:sz w:val="21"/>
        </w:rPr>
        <w:t>59%</w:t>
      </w:r>
      <w:r w:rsidRPr="00BD4DC3">
        <w:rPr>
          <w:rStyle w:val="fontstyle31"/>
          <w:rFonts w:asciiTheme="majorEastAsia" w:eastAsiaTheme="majorEastAsia" w:hAnsiTheme="majorEastAsia"/>
          <w:sz w:val="21"/>
        </w:rPr>
        <w:t>， 且以工科数量为最多; 从学历结构看，</w:t>
      </w:r>
      <w:r w:rsidRPr="00BD4DC3">
        <w:rPr>
          <w:rStyle w:val="fontstyle01"/>
          <w:rFonts w:asciiTheme="majorEastAsia" w:eastAsiaTheme="majorEastAsia" w:hAnsiTheme="majorEastAsia" w:hint="default"/>
          <w:sz w:val="21"/>
        </w:rPr>
        <w:t xml:space="preserve">2014 </w:t>
      </w:r>
      <w:r w:rsidRPr="00BD4DC3">
        <w:rPr>
          <w:rStyle w:val="fontstyle31"/>
          <w:rFonts w:asciiTheme="majorEastAsia" w:eastAsiaTheme="majorEastAsia" w:hAnsiTheme="majorEastAsia"/>
          <w:sz w:val="21"/>
        </w:rPr>
        <w:t>年我国博士</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硕士</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本科</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专科科技人力资源所占比例分别 </w:t>
      </w:r>
      <w:r w:rsidRPr="00BD4DC3">
        <w:rPr>
          <w:rStyle w:val="fontstyle01"/>
          <w:rFonts w:asciiTheme="majorEastAsia" w:eastAsiaTheme="majorEastAsia" w:hAnsiTheme="majorEastAsia" w:hint="default"/>
          <w:sz w:val="21"/>
        </w:rPr>
        <w:t>0．8%</w:t>
      </w:r>
      <w:r w:rsidRPr="00BD4DC3">
        <w:rPr>
          <w:rStyle w:val="fontstyle41"/>
          <w:rFonts w:asciiTheme="majorEastAsia" w:eastAsiaTheme="majorEastAsia" w:hAnsiTheme="majorEastAsia"/>
          <w:sz w:val="21"/>
          <w:szCs w:val="22"/>
        </w:rPr>
        <w:t>、</w:t>
      </w:r>
      <w:r w:rsidRPr="00BD4DC3">
        <w:rPr>
          <w:rStyle w:val="fontstyle01"/>
          <w:rFonts w:asciiTheme="majorEastAsia" w:eastAsiaTheme="majorEastAsia" w:hAnsiTheme="majorEastAsia" w:hint="default"/>
          <w:sz w:val="21"/>
        </w:rPr>
        <w:t>4．7%</w:t>
      </w:r>
      <w:r w:rsidRPr="00BD4DC3">
        <w:rPr>
          <w:rStyle w:val="fontstyle41"/>
          <w:rFonts w:asciiTheme="majorEastAsia" w:eastAsiaTheme="majorEastAsia" w:hAnsiTheme="majorEastAsia"/>
          <w:sz w:val="21"/>
          <w:szCs w:val="22"/>
        </w:rPr>
        <w:t>、</w:t>
      </w:r>
      <w:r w:rsidRPr="00BD4DC3">
        <w:rPr>
          <w:rStyle w:val="fontstyle01"/>
          <w:rFonts w:asciiTheme="majorEastAsia" w:eastAsiaTheme="majorEastAsia" w:hAnsiTheme="majorEastAsia" w:hint="default"/>
          <w:sz w:val="21"/>
        </w:rPr>
        <w:t>37%</w:t>
      </w:r>
      <w:r w:rsidRPr="00BD4DC3">
        <w:rPr>
          <w:rStyle w:val="fontstyle31"/>
          <w:rFonts w:asciiTheme="majorEastAsia" w:eastAsiaTheme="majorEastAsia" w:hAnsiTheme="majorEastAsia"/>
          <w:sz w:val="21"/>
        </w:rPr>
        <w:t xml:space="preserve">和 </w:t>
      </w:r>
      <w:r w:rsidRPr="00BD4DC3">
        <w:rPr>
          <w:rStyle w:val="fontstyle01"/>
          <w:rFonts w:asciiTheme="majorEastAsia" w:eastAsiaTheme="majorEastAsia" w:hAnsiTheme="majorEastAsia" w:hint="default"/>
          <w:sz w:val="21"/>
        </w:rPr>
        <w:t>57．5%</w:t>
      </w:r>
      <w:r w:rsidRPr="00BD4DC3">
        <w:rPr>
          <w:rStyle w:val="fontstyle31"/>
          <w:rFonts w:asciiTheme="majorEastAsia" w:eastAsiaTheme="majorEastAsia" w:hAnsiTheme="majorEastAsia"/>
          <w:sz w:val="21"/>
        </w:rPr>
        <w:t xml:space="preserve">; </w:t>
      </w:r>
      <w:r w:rsidRPr="00BD4DC3">
        <w:rPr>
          <w:rStyle w:val="fontstyle01"/>
          <w:rFonts w:asciiTheme="majorEastAsia" w:eastAsiaTheme="majorEastAsia" w:hAnsiTheme="majorEastAsia" w:hint="default"/>
          <w:sz w:val="21"/>
        </w:rPr>
        <w:lastRenderedPageBreak/>
        <w:t xml:space="preserve">2012－014 </w:t>
      </w:r>
      <w:r w:rsidRPr="00BD4DC3">
        <w:rPr>
          <w:rStyle w:val="fontstyle31"/>
          <w:rFonts w:asciiTheme="majorEastAsia" w:eastAsiaTheme="majorEastAsia" w:hAnsiTheme="majorEastAsia"/>
          <w:sz w:val="21"/>
        </w:rPr>
        <w:t>年新增科技人力资源中， 本科及以上学历层次科技人力资源数量已经超过专科层次， 一定程度上表明我国科技人力资源的质量正在逐步优化</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在新经济时代，掌握高科技的知识分子最有条件进入中高收入群体行列，但由于不合理的分配制度，知识分子更倾向于</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吃财政饭</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而不是</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吃市场饭</w:t>
      </w:r>
      <w:r w:rsidRPr="00BD4DC3">
        <w:rPr>
          <w:rStyle w:val="fontstyle51"/>
          <w:rFonts w:asciiTheme="majorEastAsia" w:eastAsiaTheme="majorEastAsia" w:hAnsiTheme="majorEastAsia"/>
          <w:sz w:val="21"/>
        </w:rPr>
        <w:t>”。</w:t>
      </w:r>
      <w:r w:rsidRPr="00BD4DC3">
        <w:rPr>
          <w:rStyle w:val="fontstyle31"/>
          <w:rFonts w:asciiTheme="majorEastAsia" w:eastAsiaTheme="majorEastAsia" w:hAnsiTheme="majorEastAsia"/>
          <w:sz w:val="21"/>
        </w:rPr>
        <w:t>关键在于推动教育</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科研</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知识产权等领域的联动改革，让更多的知识要素能够明晰产权， 让更多的中高级知识分子进入市场，在创新驱动中扮演重要角色</w:t>
      </w:r>
      <w:r w:rsidRPr="00BD4DC3">
        <w:rPr>
          <w:rStyle w:val="fontstyle41"/>
          <w:rFonts w:asciiTheme="majorEastAsia" w:eastAsiaTheme="majorEastAsia" w:hAnsiTheme="majorEastAsia"/>
          <w:sz w:val="21"/>
          <w:szCs w:val="22"/>
        </w:rPr>
        <w:t>。</w:t>
      </w:r>
    </w:p>
    <w:p w:rsidR="006B213D" w:rsidRPr="006B213D" w:rsidRDefault="006B213D" w:rsidP="006B213D">
      <w:pPr>
        <w:widowControl/>
        <w:jc w:val="left"/>
        <w:rPr>
          <w:rFonts w:ascii="宋体" w:eastAsia="宋体" w:hAnsi="宋体" w:cs="宋体"/>
          <w:kern w:val="0"/>
          <w:sz w:val="24"/>
          <w:szCs w:val="24"/>
        </w:rPr>
      </w:pPr>
      <w:r w:rsidRPr="006B213D">
        <w:rPr>
          <w:rFonts w:ascii="宋体" w:eastAsia="宋体" w:hAnsi="宋体" w:cs="宋体"/>
          <w:noProof/>
          <w:kern w:val="0"/>
          <w:sz w:val="24"/>
          <w:szCs w:val="24"/>
        </w:rPr>
        <w:drawing>
          <wp:inline distT="0" distB="0" distL="0" distR="0">
            <wp:extent cx="3005667" cy="2001517"/>
            <wp:effectExtent l="0" t="0" r="4445" b="0"/>
            <wp:docPr id="5" name="图片 5" descr="E:\UsersD\Downloads\QQ文件\1228529158\Image\Group\R4$MQ6X7M63XXS9TVIT8])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UsersD\Downloads\QQ文件\1228529158\Image\Group\R4$MQ6X7M63XXS9TVIT8])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302" cy="2027910"/>
                    </a:xfrm>
                    <a:prstGeom prst="rect">
                      <a:avLst/>
                    </a:prstGeom>
                    <a:noFill/>
                    <a:ln>
                      <a:noFill/>
                    </a:ln>
                  </pic:spPr>
                </pic:pic>
              </a:graphicData>
            </a:graphic>
          </wp:inline>
        </w:drawing>
      </w:r>
      <w:r w:rsidRPr="006B213D">
        <w:rPr>
          <w:rFonts w:ascii="宋体" w:eastAsia="宋体" w:hAnsi="宋体" w:cs="宋体"/>
          <w:noProof/>
          <w:kern w:val="0"/>
          <w:sz w:val="24"/>
          <w:szCs w:val="24"/>
        </w:rPr>
        <w:drawing>
          <wp:inline distT="0" distB="0" distL="0" distR="0">
            <wp:extent cx="2247900" cy="1946964"/>
            <wp:effectExtent l="0" t="0" r="0" b="0"/>
            <wp:docPr id="6" name="图片 6" descr="E:\UsersD\Downloads\QQ文件\1228529158\Image\Group\2MC0D@VELR7%]I3GEDNCE9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sersD\Downloads\QQ文件\1228529158\Image\Group\2MC0D@VELR7%]I3GEDNCE9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0217" cy="1957632"/>
                    </a:xfrm>
                    <a:prstGeom prst="rect">
                      <a:avLst/>
                    </a:prstGeom>
                    <a:noFill/>
                    <a:ln>
                      <a:noFill/>
                    </a:ln>
                  </pic:spPr>
                </pic:pic>
              </a:graphicData>
            </a:graphic>
          </wp:inline>
        </w:drawing>
      </w:r>
    </w:p>
    <w:p w:rsidR="006B213D" w:rsidRPr="00524A7A" w:rsidRDefault="006B213D" w:rsidP="00727314">
      <w:pPr>
        <w:ind w:firstLineChars="193" w:firstLine="405"/>
        <w:rPr>
          <w:rStyle w:val="fontstyle31"/>
          <w:rFonts w:asciiTheme="majorEastAsia" w:eastAsiaTheme="majorEastAsia" w:hAnsiTheme="majorEastAsia"/>
          <w:color w:val="FF0000"/>
          <w:sz w:val="21"/>
        </w:rPr>
      </w:pPr>
    </w:p>
    <w:p w:rsidR="00703211" w:rsidRPr="00524A7A" w:rsidRDefault="00727314" w:rsidP="006B213D">
      <w:pPr>
        <w:ind w:firstLineChars="193" w:firstLine="405"/>
        <w:rPr>
          <w:rStyle w:val="fontstyle31"/>
          <w:rFonts w:asciiTheme="majorEastAsia" w:eastAsiaTheme="majorEastAsia" w:hAnsiTheme="majorEastAsia"/>
          <w:b/>
          <w:color w:val="FF0000"/>
          <w:sz w:val="21"/>
        </w:rPr>
      </w:pPr>
      <w:r w:rsidRPr="00524A7A">
        <w:rPr>
          <w:rStyle w:val="fontstyle31"/>
          <w:rFonts w:asciiTheme="majorEastAsia" w:eastAsiaTheme="majorEastAsia" w:hAnsiTheme="majorEastAsia"/>
          <w:b/>
          <w:color w:val="FF0000"/>
          <w:sz w:val="21"/>
        </w:rPr>
        <w:t xml:space="preserve">( </w:t>
      </w:r>
      <w:r w:rsidR="006B213D" w:rsidRPr="00524A7A">
        <w:rPr>
          <w:rStyle w:val="fontstyle31"/>
          <w:rFonts w:asciiTheme="majorEastAsia" w:eastAsiaTheme="majorEastAsia" w:hAnsiTheme="majorEastAsia" w:hint="eastAsia"/>
          <w:b/>
          <w:color w:val="FF0000"/>
          <w:sz w:val="21"/>
        </w:rPr>
        <w:t>二</w:t>
      </w:r>
      <w:r w:rsidRPr="00524A7A">
        <w:rPr>
          <w:rStyle w:val="fontstyle31"/>
          <w:rFonts w:asciiTheme="majorEastAsia" w:eastAsiaTheme="majorEastAsia" w:hAnsiTheme="majorEastAsia"/>
          <w:b/>
          <w:color w:val="FF0000"/>
          <w:sz w:val="21"/>
        </w:rPr>
        <w:t>)</w:t>
      </w:r>
      <w:r w:rsidR="006B213D" w:rsidRPr="00524A7A">
        <w:rPr>
          <w:rStyle w:val="fontstyle31"/>
          <w:rFonts w:asciiTheme="majorEastAsia" w:eastAsiaTheme="majorEastAsia" w:hAnsiTheme="majorEastAsia"/>
          <w:b/>
          <w:color w:val="FF0000"/>
          <w:sz w:val="21"/>
        </w:rPr>
        <w:t xml:space="preserve"> </w:t>
      </w:r>
      <w:r w:rsidR="00524A7A" w:rsidRPr="00524A7A">
        <w:rPr>
          <w:rStyle w:val="fontstyle31"/>
          <w:rFonts w:asciiTheme="majorEastAsia" w:eastAsiaTheme="majorEastAsia" w:hAnsiTheme="majorEastAsia" w:hint="eastAsia"/>
          <w:b/>
          <w:color w:val="FF0000"/>
          <w:sz w:val="21"/>
        </w:rPr>
        <w:t>方法：</w:t>
      </w:r>
      <w:r w:rsidR="006B213D" w:rsidRPr="00524A7A">
        <w:rPr>
          <w:rStyle w:val="fontstyle31"/>
          <w:rFonts w:asciiTheme="majorEastAsia" w:eastAsiaTheme="majorEastAsia" w:hAnsiTheme="majorEastAsia"/>
          <w:b/>
          <w:color w:val="FF0000"/>
          <w:sz w:val="21"/>
        </w:rPr>
        <w:t>推动教育</w:t>
      </w:r>
      <w:r w:rsidR="006B213D" w:rsidRPr="00524A7A">
        <w:rPr>
          <w:rStyle w:val="fontstyle41"/>
          <w:rFonts w:asciiTheme="majorEastAsia" w:eastAsiaTheme="majorEastAsia" w:hAnsiTheme="majorEastAsia"/>
          <w:b/>
          <w:color w:val="FF0000"/>
          <w:sz w:val="21"/>
          <w:szCs w:val="22"/>
        </w:rPr>
        <w:t>、</w:t>
      </w:r>
      <w:r w:rsidR="006B213D" w:rsidRPr="00524A7A">
        <w:rPr>
          <w:rStyle w:val="fontstyle31"/>
          <w:rFonts w:asciiTheme="majorEastAsia" w:eastAsiaTheme="majorEastAsia" w:hAnsiTheme="majorEastAsia"/>
          <w:b/>
          <w:color w:val="FF0000"/>
          <w:sz w:val="21"/>
        </w:rPr>
        <w:t>科研</w:t>
      </w:r>
      <w:r w:rsidR="006B213D" w:rsidRPr="00524A7A">
        <w:rPr>
          <w:rStyle w:val="fontstyle41"/>
          <w:rFonts w:asciiTheme="majorEastAsia" w:eastAsiaTheme="majorEastAsia" w:hAnsiTheme="majorEastAsia"/>
          <w:b/>
          <w:color w:val="FF0000"/>
          <w:sz w:val="21"/>
          <w:szCs w:val="22"/>
        </w:rPr>
        <w:t>、</w:t>
      </w:r>
      <w:r w:rsidR="006B213D" w:rsidRPr="00524A7A">
        <w:rPr>
          <w:rStyle w:val="fontstyle31"/>
          <w:rFonts w:asciiTheme="majorEastAsia" w:eastAsiaTheme="majorEastAsia" w:hAnsiTheme="majorEastAsia"/>
          <w:b/>
          <w:color w:val="FF0000"/>
          <w:sz w:val="21"/>
        </w:rPr>
        <w:t>知识产权等领域的联动改革</w:t>
      </w:r>
      <w:r w:rsidR="006B213D" w:rsidRPr="00524A7A">
        <w:rPr>
          <w:rStyle w:val="fontstyle31"/>
          <w:rFonts w:asciiTheme="majorEastAsia" w:eastAsiaTheme="majorEastAsia" w:hAnsiTheme="majorEastAsia" w:hint="eastAsia"/>
          <w:b/>
          <w:color w:val="FF0000"/>
          <w:sz w:val="21"/>
        </w:rPr>
        <w:t>，</w:t>
      </w:r>
      <w:r w:rsidRPr="00524A7A">
        <w:rPr>
          <w:rStyle w:val="fontstyle31"/>
          <w:rFonts w:asciiTheme="majorEastAsia" w:eastAsiaTheme="majorEastAsia" w:hAnsiTheme="majorEastAsia"/>
          <w:b/>
          <w:color w:val="FF0000"/>
          <w:sz w:val="21"/>
        </w:rPr>
        <w:t xml:space="preserve"> 严格保护科技人员的知识产权</w:t>
      </w:r>
    </w:p>
    <w:p w:rsidR="006B213D" w:rsidRDefault="00727314" w:rsidP="00727314">
      <w:pPr>
        <w:ind w:firstLineChars="193" w:firstLine="405"/>
        <w:rPr>
          <w:rStyle w:val="fontstyle31"/>
          <w:rFonts w:asciiTheme="majorEastAsia" w:eastAsiaTheme="majorEastAsia" w:hAnsiTheme="majorEastAsia"/>
          <w:sz w:val="21"/>
        </w:rPr>
      </w:pPr>
      <w:r w:rsidRPr="00BD4DC3">
        <w:rPr>
          <w:rStyle w:val="fontstyle31"/>
          <w:rFonts w:asciiTheme="majorEastAsia" w:eastAsiaTheme="majorEastAsia" w:hAnsiTheme="majorEastAsia"/>
          <w:sz w:val="21"/>
        </w:rPr>
        <w:t>推动知识要素进入市场， 是我国改革开放以来面临的重大挑战，需要在多方面解放思想</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例如，许多科技成果由于公私产权不清晰， 缺乏市场转化的动力，成为</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沉睡</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的资源</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这就需要</w:t>
      </w:r>
    </w:p>
    <w:p w:rsidR="006B213D" w:rsidRPr="006B213D" w:rsidRDefault="006B213D" w:rsidP="00727314">
      <w:pPr>
        <w:ind w:firstLineChars="193" w:firstLine="405"/>
        <w:rPr>
          <w:rStyle w:val="fontstyle31"/>
          <w:rFonts w:asciiTheme="majorEastAsia" w:eastAsiaTheme="majorEastAsia" w:hAnsiTheme="majorEastAsia"/>
          <w:color w:val="FF0000"/>
          <w:sz w:val="21"/>
        </w:rPr>
      </w:pPr>
      <w:r>
        <w:rPr>
          <w:rStyle w:val="fontstyle31"/>
          <w:rFonts w:asciiTheme="majorEastAsia" w:eastAsiaTheme="majorEastAsia" w:hAnsiTheme="majorEastAsia" w:hint="eastAsia"/>
          <w:color w:val="FF0000"/>
          <w:sz w:val="21"/>
        </w:rPr>
        <w:t>1.</w:t>
      </w:r>
      <w:r w:rsidR="00727314" w:rsidRPr="006B213D">
        <w:rPr>
          <w:rStyle w:val="fontstyle31"/>
          <w:rFonts w:asciiTheme="majorEastAsia" w:eastAsiaTheme="majorEastAsia" w:hAnsiTheme="majorEastAsia"/>
          <w:color w:val="FF0000"/>
          <w:sz w:val="21"/>
        </w:rPr>
        <w:t>下放科技成果使用</w:t>
      </w:r>
      <w:r w:rsidR="00727314" w:rsidRPr="006B213D">
        <w:rPr>
          <w:rStyle w:val="fontstyle41"/>
          <w:rFonts w:asciiTheme="majorEastAsia" w:eastAsiaTheme="majorEastAsia" w:hAnsiTheme="majorEastAsia"/>
          <w:color w:val="FF0000"/>
          <w:sz w:val="21"/>
          <w:szCs w:val="22"/>
        </w:rPr>
        <w:t>、</w:t>
      </w:r>
      <w:r w:rsidR="00727314" w:rsidRPr="006B213D">
        <w:rPr>
          <w:rStyle w:val="fontstyle31"/>
          <w:rFonts w:asciiTheme="majorEastAsia" w:eastAsiaTheme="majorEastAsia" w:hAnsiTheme="majorEastAsia"/>
          <w:color w:val="FF0000"/>
          <w:sz w:val="21"/>
        </w:rPr>
        <w:t xml:space="preserve">处置和收益权; </w:t>
      </w:r>
    </w:p>
    <w:p w:rsidR="00727314" w:rsidRDefault="006B213D" w:rsidP="00727314">
      <w:pPr>
        <w:ind w:firstLineChars="193" w:firstLine="405"/>
        <w:rPr>
          <w:rStyle w:val="fontstyle41"/>
          <w:rFonts w:asciiTheme="majorEastAsia" w:eastAsiaTheme="majorEastAsia" w:hAnsiTheme="majorEastAsia"/>
          <w:color w:val="FF0000"/>
          <w:sz w:val="21"/>
          <w:szCs w:val="22"/>
        </w:rPr>
      </w:pPr>
      <w:r>
        <w:rPr>
          <w:rStyle w:val="fontstyle31"/>
          <w:rFonts w:asciiTheme="majorEastAsia" w:eastAsiaTheme="majorEastAsia" w:hAnsiTheme="majorEastAsia"/>
          <w:color w:val="FF0000"/>
          <w:sz w:val="21"/>
        </w:rPr>
        <w:t>2.</w:t>
      </w:r>
      <w:r w:rsidR="00727314" w:rsidRPr="006B213D">
        <w:rPr>
          <w:rStyle w:val="fontstyle31"/>
          <w:rFonts w:asciiTheme="majorEastAsia" w:eastAsiaTheme="majorEastAsia" w:hAnsiTheme="majorEastAsia"/>
          <w:color w:val="FF0000"/>
          <w:sz w:val="21"/>
        </w:rPr>
        <w:t>探索科研负责人</w:t>
      </w:r>
      <w:r w:rsidR="00727314" w:rsidRPr="006B213D">
        <w:rPr>
          <w:rStyle w:val="fontstyle41"/>
          <w:rFonts w:asciiTheme="majorEastAsia" w:eastAsiaTheme="majorEastAsia" w:hAnsiTheme="majorEastAsia"/>
          <w:color w:val="FF0000"/>
          <w:sz w:val="21"/>
          <w:szCs w:val="22"/>
        </w:rPr>
        <w:t>、</w:t>
      </w:r>
      <w:r w:rsidR="00727314" w:rsidRPr="006B213D">
        <w:rPr>
          <w:rStyle w:val="fontstyle31"/>
          <w:rFonts w:asciiTheme="majorEastAsia" w:eastAsiaTheme="majorEastAsia" w:hAnsiTheme="majorEastAsia"/>
          <w:color w:val="FF0000"/>
          <w:sz w:val="21"/>
        </w:rPr>
        <w:t>骨干技术人员等重要贡献人员和团队以知识产权入股， 提高科研人员成果转化收益比例</w:t>
      </w:r>
      <w:r w:rsidR="00727314" w:rsidRPr="006B213D">
        <w:rPr>
          <w:rStyle w:val="fontstyle41"/>
          <w:rFonts w:asciiTheme="majorEastAsia" w:eastAsiaTheme="majorEastAsia" w:hAnsiTheme="majorEastAsia"/>
          <w:color w:val="FF0000"/>
          <w:sz w:val="21"/>
          <w:szCs w:val="22"/>
        </w:rPr>
        <w:t>。</w:t>
      </w:r>
    </w:p>
    <w:p w:rsidR="0002381B" w:rsidRPr="0002381B" w:rsidRDefault="0002381B" w:rsidP="0002381B">
      <w:pPr>
        <w:ind w:firstLine="405"/>
        <w:rPr>
          <w:color w:val="FF0000"/>
        </w:rPr>
      </w:pPr>
      <w:r w:rsidRPr="0002381B">
        <w:rPr>
          <w:rFonts w:hint="eastAsia"/>
          <w:color w:val="FF0000"/>
        </w:rPr>
        <w:t xml:space="preserve">3. </w:t>
      </w:r>
      <w:r w:rsidRPr="0002381B">
        <w:rPr>
          <w:color w:val="FF0000"/>
        </w:rPr>
        <w:t>通过技术创新与制度变革来促使产业升级与经济结构优化，进而促使“白领”与高级“蓝领”队伍不断壮大。</w:t>
      </w:r>
    </w:p>
    <w:p w:rsidR="0002381B" w:rsidRPr="0002381B" w:rsidRDefault="0002381B" w:rsidP="00727314">
      <w:pPr>
        <w:ind w:firstLineChars="193" w:firstLine="405"/>
        <w:rPr>
          <w:rStyle w:val="fontstyle41"/>
          <w:rFonts w:asciiTheme="majorEastAsia" w:eastAsiaTheme="majorEastAsia" w:hAnsiTheme="majorEastAsia"/>
          <w:color w:val="FF0000"/>
          <w:sz w:val="21"/>
          <w:szCs w:val="22"/>
        </w:rPr>
      </w:pPr>
    </w:p>
    <w:p w:rsidR="00727314" w:rsidRPr="006B213D" w:rsidRDefault="006B213D" w:rsidP="00727314">
      <w:pPr>
        <w:ind w:firstLineChars="193" w:firstLine="405"/>
        <w:rPr>
          <w:rStyle w:val="fontstyle41"/>
          <w:rFonts w:eastAsiaTheme="minorEastAsia" w:hint="eastAsia"/>
          <w:sz w:val="21"/>
          <w:szCs w:val="22"/>
        </w:rPr>
      </w:pPr>
      <w:r w:rsidRPr="00524A7A">
        <w:rPr>
          <w:rStyle w:val="fontstyle41"/>
          <w:rFonts w:eastAsiaTheme="minorEastAsia" w:hint="eastAsia"/>
          <w:color w:val="auto"/>
          <w:sz w:val="21"/>
          <w:szCs w:val="22"/>
        </w:rPr>
        <w:lastRenderedPageBreak/>
        <w:t>「我的阐述」</w:t>
      </w:r>
      <w:r w:rsidRPr="00BD4DC3">
        <w:rPr>
          <w:rStyle w:val="fontstyle31"/>
          <w:rFonts w:asciiTheme="majorEastAsia" w:eastAsiaTheme="majorEastAsia" w:hAnsiTheme="majorEastAsia"/>
          <w:sz w:val="21"/>
        </w:rPr>
        <w:t>科技成果转化收益归谁需要明确界定，除国防</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国家安全</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国家利益及重大社会公共利益的科技成果外，一般科技成果的使用权</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处置权和收益权，可以全部下放给符合条件的项目承接单位，科技成果转移转化所得收入全部留归单位; 科技人员应当能够凭借知识产权获得各类财产性收入，这就需要鼓励各类企业</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高校</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科研院所通过股权</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期权</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分红等激励方式， 调动科研人员创新积极性</w:t>
      </w:r>
      <w:r>
        <w:rPr>
          <w:rStyle w:val="fontstyle31"/>
          <w:rFonts w:asciiTheme="majorEastAsia" w:eastAsiaTheme="majorEastAsia" w:hAnsiTheme="majorEastAsia" w:hint="eastAsia"/>
          <w:sz w:val="21"/>
        </w:rPr>
        <w:t>。</w:t>
      </w:r>
    </w:p>
    <w:p w:rsidR="00727314" w:rsidRPr="0002381B" w:rsidRDefault="00727314" w:rsidP="00727314">
      <w:pPr>
        <w:ind w:firstLineChars="193" w:firstLine="405"/>
        <w:rPr>
          <w:rStyle w:val="fontstyle21"/>
          <w:rFonts w:asciiTheme="majorEastAsia" w:eastAsiaTheme="majorEastAsia" w:hAnsiTheme="majorEastAsia"/>
          <w:sz w:val="21"/>
        </w:rPr>
      </w:pPr>
    </w:p>
    <w:p w:rsidR="00727314" w:rsidRPr="00BD4DC3" w:rsidRDefault="00727314" w:rsidP="00727314">
      <w:pPr>
        <w:ind w:firstLineChars="193" w:firstLine="405"/>
        <w:rPr>
          <w:rStyle w:val="fontstyle21"/>
          <w:rFonts w:asciiTheme="majorEastAsia" w:eastAsiaTheme="majorEastAsia" w:hAnsiTheme="majorEastAsia"/>
          <w:b/>
          <w:sz w:val="21"/>
        </w:rPr>
      </w:pPr>
      <w:r w:rsidRPr="00BD4DC3">
        <w:rPr>
          <w:rStyle w:val="fontstyle21"/>
          <w:rFonts w:asciiTheme="majorEastAsia" w:eastAsiaTheme="majorEastAsia" w:hAnsiTheme="majorEastAsia"/>
          <w:b/>
          <w:sz w:val="21"/>
        </w:rPr>
        <w:t>三</w:t>
      </w:r>
      <w:r w:rsidRPr="00BD4DC3">
        <w:rPr>
          <w:rStyle w:val="fontstyle41"/>
          <w:rFonts w:asciiTheme="majorEastAsia" w:eastAsiaTheme="majorEastAsia" w:hAnsiTheme="majorEastAsia"/>
          <w:b/>
          <w:sz w:val="21"/>
          <w:szCs w:val="22"/>
        </w:rPr>
        <w:t>、</w:t>
      </w:r>
      <w:r w:rsidRPr="00BD4DC3">
        <w:rPr>
          <w:rStyle w:val="fontstyle21"/>
          <w:rFonts w:asciiTheme="majorEastAsia" w:eastAsiaTheme="majorEastAsia" w:hAnsiTheme="majorEastAsia"/>
          <w:b/>
          <w:sz w:val="21"/>
        </w:rPr>
        <w:t>推动人口城镇相关体制创新，使农民工有条件成为中等收入群体</w:t>
      </w:r>
    </w:p>
    <w:p w:rsidR="00727314" w:rsidRPr="00BD4DC3" w:rsidRDefault="00727314" w:rsidP="006B213D">
      <w:pPr>
        <w:ind w:firstLineChars="193" w:firstLine="405"/>
        <w:rPr>
          <w:rStyle w:val="fontstyle41"/>
          <w:rFonts w:asciiTheme="majorEastAsia" w:eastAsiaTheme="majorEastAsia" w:hAnsiTheme="majorEastAsia"/>
          <w:sz w:val="21"/>
          <w:szCs w:val="22"/>
        </w:rPr>
      </w:pPr>
      <w:r w:rsidRPr="00BD4DC3">
        <w:rPr>
          <w:rStyle w:val="fontstyle31"/>
          <w:rFonts w:asciiTheme="majorEastAsia" w:eastAsiaTheme="majorEastAsia" w:hAnsiTheme="majorEastAsia"/>
          <w:sz w:val="21"/>
        </w:rPr>
        <w:t>中等收入群体的扩大， 与人口城镇化进程密切相关</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未来 </w:t>
      </w:r>
      <w:r w:rsidRPr="00BD4DC3">
        <w:rPr>
          <w:rStyle w:val="fontstyle01"/>
          <w:rFonts w:asciiTheme="majorEastAsia" w:eastAsiaTheme="majorEastAsia" w:hAnsiTheme="majorEastAsia" w:hint="default"/>
          <w:sz w:val="21"/>
        </w:rPr>
        <w:t xml:space="preserve">3－ 5 </w:t>
      </w:r>
      <w:r w:rsidRPr="00BD4DC3">
        <w:rPr>
          <w:rStyle w:val="fontstyle31"/>
          <w:rFonts w:asciiTheme="majorEastAsia" w:eastAsiaTheme="majorEastAsia" w:hAnsiTheme="majorEastAsia"/>
          <w:sz w:val="21"/>
        </w:rPr>
        <w:t xml:space="preserve">年， 尽快废除城乡二元户籍制度，使 </w:t>
      </w:r>
      <w:r w:rsidRPr="00BD4DC3">
        <w:rPr>
          <w:rStyle w:val="fontstyle01"/>
          <w:rFonts w:asciiTheme="majorEastAsia" w:eastAsiaTheme="majorEastAsia" w:hAnsiTheme="majorEastAsia" w:hint="default"/>
          <w:sz w:val="21"/>
        </w:rPr>
        <w:t xml:space="preserve">2．5 </w:t>
      </w:r>
      <w:r w:rsidRPr="00BD4DC3">
        <w:rPr>
          <w:rStyle w:val="fontstyle31"/>
          <w:rFonts w:asciiTheme="majorEastAsia" w:eastAsiaTheme="majorEastAsia" w:hAnsiTheme="majorEastAsia"/>
          <w:sz w:val="21"/>
        </w:rPr>
        <w:t>亿农民工有效融入城镇， 是实现共享发展的重大任务，是扩大中等收入群体必由之路</w:t>
      </w:r>
      <w:r w:rsidRPr="00BD4DC3">
        <w:rPr>
          <w:rStyle w:val="fontstyle41"/>
          <w:rFonts w:asciiTheme="majorEastAsia" w:eastAsiaTheme="majorEastAsia" w:hAnsiTheme="majorEastAsia"/>
          <w:sz w:val="21"/>
          <w:szCs w:val="22"/>
        </w:rPr>
        <w:t>。</w:t>
      </w:r>
    </w:p>
    <w:p w:rsidR="00727314" w:rsidRPr="00BD4DC3" w:rsidRDefault="00727314" w:rsidP="00727314">
      <w:pPr>
        <w:ind w:firstLineChars="193" w:firstLine="405"/>
        <w:rPr>
          <w:rStyle w:val="fontstyle31"/>
          <w:rFonts w:asciiTheme="majorEastAsia" w:eastAsiaTheme="majorEastAsia" w:hAnsiTheme="majorEastAsia"/>
          <w:sz w:val="21"/>
        </w:rPr>
      </w:pPr>
    </w:p>
    <w:p w:rsidR="00727314" w:rsidRPr="00BD4DC3" w:rsidRDefault="00727314" w:rsidP="00727314">
      <w:pPr>
        <w:ind w:firstLineChars="193" w:firstLine="405"/>
        <w:rPr>
          <w:rStyle w:val="fontstyle31"/>
          <w:rFonts w:asciiTheme="majorEastAsia" w:eastAsiaTheme="majorEastAsia" w:hAnsiTheme="majorEastAsia"/>
          <w:b/>
          <w:sz w:val="21"/>
        </w:rPr>
      </w:pPr>
      <w:r w:rsidRPr="00BD4DC3">
        <w:rPr>
          <w:rStyle w:val="fontstyle31"/>
          <w:rFonts w:asciiTheme="majorEastAsia" w:eastAsiaTheme="majorEastAsia" w:hAnsiTheme="majorEastAsia"/>
          <w:b/>
          <w:sz w:val="21"/>
        </w:rPr>
        <w:t xml:space="preserve">( </w:t>
      </w:r>
      <w:r w:rsidR="006B213D">
        <w:rPr>
          <w:rStyle w:val="fontstyle31"/>
          <w:rFonts w:asciiTheme="majorEastAsia" w:eastAsiaTheme="majorEastAsia" w:hAnsiTheme="majorEastAsia" w:hint="eastAsia"/>
          <w:b/>
          <w:sz w:val="21"/>
        </w:rPr>
        <w:t>一</w:t>
      </w:r>
      <w:r w:rsidRPr="00BD4DC3">
        <w:rPr>
          <w:rStyle w:val="fontstyle31"/>
          <w:rFonts w:asciiTheme="majorEastAsia" w:eastAsiaTheme="majorEastAsia" w:hAnsiTheme="majorEastAsia"/>
          <w:b/>
          <w:sz w:val="21"/>
        </w:rPr>
        <w:t xml:space="preserve">) </w:t>
      </w:r>
      <w:r w:rsidR="00524A7A">
        <w:rPr>
          <w:rStyle w:val="fontstyle31"/>
          <w:rFonts w:asciiTheme="majorEastAsia" w:eastAsiaTheme="majorEastAsia" w:hAnsiTheme="majorEastAsia" w:hint="eastAsia"/>
          <w:b/>
          <w:sz w:val="21"/>
        </w:rPr>
        <w:t>现状</w:t>
      </w:r>
    </w:p>
    <w:p w:rsidR="00727314" w:rsidRPr="00BD4DC3" w:rsidRDefault="00727314" w:rsidP="00727314">
      <w:pPr>
        <w:ind w:firstLineChars="193" w:firstLine="405"/>
        <w:rPr>
          <w:rStyle w:val="fontstyle41"/>
          <w:rFonts w:asciiTheme="majorEastAsia" w:eastAsiaTheme="majorEastAsia" w:hAnsiTheme="majorEastAsia"/>
          <w:sz w:val="21"/>
          <w:szCs w:val="22"/>
        </w:rPr>
      </w:pPr>
      <w:r w:rsidRPr="00BD4DC3">
        <w:rPr>
          <w:rStyle w:val="fontstyle31"/>
          <w:rFonts w:asciiTheme="majorEastAsia" w:eastAsiaTheme="majorEastAsia" w:hAnsiTheme="majorEastAsia"/>
          <w:sz w:val="21"/>
        </w:rPr>
        <w:t xml:space="preserve">按照国家统计局的数据， </w:t>
      </w:r>
      <w:r w:rsidRPr="00BD4DC3">
        <w:rPr>
          <w:rStyle w:val="fontstyle01"/>
          <w:rFonts w:asciiTheme="majorEastAsia" w:eastAsiaTheme="majorEastAsia" w:hAnsiTheme="majorEastAsia" w:hint="default"/>
          <w:sz w:val="21"/>
        </w:rPr>
        <w:t xml:space="preserve">2015 </w:t>
      </w:r>
      <w:r w:rsidRPr="00BD4DC3">
        <w:rPr>
          <w:rStyle w:val="fontstyle31"/>
          <w:rFonts w:asciiTheme="majorEastAsia" w:eastAsiaTheme="majorEastAsia" w:hAnsiTheme="majorEastAsia"/>
          <w:sz w:val="21"/>
        </w:rPr>
        <w:t>年我国常住人口</w:t>
      </w:r>
      <w:r w:rsidRPr="00BD4DC3">
        <w:rPr>
          <w:rStyle w:val="fontstyle31"/>
          <w:rFonts w:asciiTheme="majorEastAsia" w:eastAsiaTheme="majorEastAsia" w:hAnsiTheme="majorEastAsia" w:hint="eastAsia"/>
          <w:sz w:val="21"/>
        </w:rPr>
        <w:t>、</w:t>
      </w:r>
      <w:r w:rsidRPr="00BD4DC3">
        <w:rPr>
          <w:rStyle w:val="fontstyle31"/>
          <w:rFonts w:asciiTheme="majorEastAsia" w:eastAsiaTheme="majorEastAsia" w:hAnsiTheme="majorEastAsia"/>
          <w:sz w:val="21"/>
        </w:rPr>
        <w:t xml:space="preserve">城镇化率达到 </w:t>
      </w:r>
      <w:r w:rsidRPr="00BD4DC3">
        <w:rPr>
          <w:rStyle w:val="fontstyle01"/>
          <w:rFonts w:asciiTheme="majorEastAsia" w:eastAsiaTheme="majorEastAsia" w:hAnsiTheme="majorEastAsia" w:hint="default"/>
          <w:sz w:val="21"/>
        </w:rPr>
        <w:t>56． 1%</w:t>
      </w:r>
      <w:r w:rsidRPr="00BD4DC3">
        <w:rPr>
          <w:rStyle w:val="fontstyle31"/>
          <w:rFonts w:asciiTheme="majorEastAsia" w:eastAsiaTheme="majorEastAsia" w:hAnsiTheme="majorEastAsia"/>
          <w:sz w:val="21"/>
        </w:rPr>
        <w:t>， 但户籍人口城镇化率只有</w:t>
      </w:r>
      <w:r w:rsidRPr="00BD4DC3">
        <w:rPr>
          <w:rStyle w:val="fontstyle01"/>
          <w:rFonts w:asciiTheme="majorEastAsia" w:eastAsiaTheme="majorEastAsia" w:hAnsiTheme="majorEastAsia" w:hint="default"/>
          <w:sz w:val="21"/>
        </w:rPr>
        <w:t>36%</w:t>
      </w:r>
      <w:r w:rsidRPr="00BD4DC3">
        <w:rPr>
          <w:rStyle w:val="fontstyle31"/>
          <w:rFonts w:asciiTheme="majorEastAsia" w:eastAsiaTheme="majorEastAsia" w:hAnsiTheme="majorEastAsia"/>
          <w:sz w:val="21"/>
        </w:rPr>
        <w:t>左右</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我国要在 </w:t>
      </w:r>
      <w:r w:rsidRPr="00BD4DC3">
        <w:rPr>
          <w:rStyle w:val="fontstyle01"/>
          <w:rFonts w:asciiTheme="majorEastAsia" w:eastAsiaTheme="majorEastAsia" w:hAnsiTheme="majorEastAsia" w:hint="default"/>
          <w:sz w:val="21"/>
        </w:rPr>
        <w:t xml:space="preserve">2024 </w:t>
      </w:r>
      <w:r w:rsidRPr="00BD4DC3">
        <w:rPr>
          <w:rStyle w:val="fontstyle31"/>
          <w:rFonts w:asciiTheme="majorEastAsia" w:eastAsiaTheme="majorEastAsia" w:hAnsiTheme="majorEastAsia"/>
          <w:sz w:val="21"/>
        </w:rPr>
        <w:t xml:space="preserve">年形成橄榄型社会结构，户籍人口城镇化率不应低于 </w:t>
      </w:r>
      <w:r w:rsidRPr="00BD4DC3">
        <w:rPr>
          <w:rStyle w:val="fontstyle01"/>
          <w:rFonts w:asciiTheme="majorEastAsia" w:eastAsiaTheme="majorEastAsia" w:hAnsiTheme="majorEastAsia" w:hint="default"/>
          <w:sz w:val="21"/>
        </w:rPr>
        <w:t>50%</w:t>
      </w:r>
      <w:r w:rsidRPr="00BD4DC3">
        <w:rPr>
          <w:rStyle w:val="fontstyle31"/>
          <w:rFonts w:asciiTheme="majorEastAsia" w:eastAsiaTheme="majorEastAsia" w:hAnsiTheme="majorEastAsia"/>
          <w:sz w:val="21"/>
        </w:rPr>
        <w:t xml:space="preserve">，未来 </w:t>
      </w:r>
      <w:r w:rsidRPr="00BD4DC3">
        <w:rPr>
          <w:rStyle w:val="fontstyle01"/>
          <w:rFonts w:asciiTheme="majorEastAsia" w:eastAsiaTheme="majorEastAsia" w:hAnsiTheme="majorEastAsia" w:hint="default"/>
          <w:sz w:val="21"/>
        </w:rPr>
        <w:t xml:space="preserve">8 </w:t>
      </w:r>
      <w:r w:rsidRPr="00BD4DC3">
        <w:rPr>
          <w:rStyle w:val="fontstyle31"/>
          <w:rFonts w:asciiTheme="majorEastAsia" w:eastAsiaTheme="majorEastAsia" w:hAnsiTheme="majorEastAsia"/>
          <w:sz w:val="21"/>
        </w:rPr>
        <w:t xml:space="preserve">年，人口城镇化率至少需要提升 </w:t>
      </w:r>
      <w:r w:rsidRPr="00BD4DC3">
        <w:rPr>
          <w:rStyle w:val="fontstyle01"/>
          <w:rFonts w:asciiTheme="majorEastAsia" w:eastAsiaTheme="majorEastAsia" w:hAnsiTheme="majorEastAsia" w:hint="default"/>
          <w:sz w:val="21"/>
        </w:rPr>
        <w:t xml:space="preserve">14 </w:t>
      </w:r>
      <w:r w:rsidRPr="00BD4DC3">
        <w:rPr>
          <w:rStyle w:val="fontstyle31"/>
          <w:rFonts w:asciiTheme="majorEastAsia" w:eastAsiaTheme="majorEastAsia" w:hAnsiTheme="majorEastAsia"/>
          <w:sz w:val="21"/>
        </w:rPr>
        <w:t>个百分点</w:t>
      </w:r>
      <w:r w:rsidRPr="00BD4DC3">
        <w:rPr>
          <w:rStyle w:val="fontstyle41"/>
          <w:rFonts w:asciiTheme="majorEastAsia" w:eastAsiaTheme="majorEastAsia" w:hAnsiTheme="majorEastAsia"/>
          <w:sz w:val="21"/>
          <w:szCs w:val="22"/>
        </w:rPr>
        <w:t>。</w:t>
      </w:r>
    </w:p>
    <w:p w:rsidR="00727314" w:rsidRPr="00BD4DC3" w:rsidRDefault="00727314" w:rsidP="00727314">
      <w:pPr>
        <w:ind w:firstLineChars="193" w:firstLine="405"/>
        <w:rPr>
          <w:rStyle w:val="fontstyle31"/>
          <w:rFonts w:asciiTheme="majorEastAsia" w:eastAsiaTheme="majorEastAsia" w:hAnsiTheme="majorEastAsia"/>
          <w:sz w:val="21"/>
        </w:rPr>
      </w:pPr>
    </w:p>
    <w:p w:rsidR="00727314" w:rsidRPr="006B213D" w:rsidRDefault="00727314" w:rsidP="0002381B">
      <w:pPr>
        <w:ind w:firstLineChars="193" w:firstLine="405"/>
        <w:rPr>
          <w:rStyle w:val="fontstyle31"/>
          <w:rFonts w:asciiTheme="majorEastAsia" w:eastAsiaTheme="majorEastAsia" w:hAnsiTheme="majorEastAsia"/>
          <w:b/>
          <w:color w:val="FF0000"/>
          <w:sz w:val="21"/>
        </w:rPr>
      </w:pPr>
      <w:r w:rsidRPr="006B213D">
        <w:rPr>
          <w:rStyle w:val="fontstyle31"/>
          <w:rFonts w:asciiTheme="majorEastAsia" w:eastAsiaTheme="majorEastAsia" w:hAnsiTheme="majorEastAsia"/>
          <w:b/>
          <w:color w:val="FF0000"/>
          <w:sz w:val="21"/>
        </w:rPr>
        <w:t xml:space="preserve">( </w:t>
      </w:r>
      <w:r w:rsidR="006B213D" w:rsidRPr="006B213D">
        <w:rPr>
          <w:rStyle w:val="fontstyle31"/>
          <w:rFonts w:asciiTheme="majorEastAsia" w:eastAsiaTheme="majorEastAsia" w:hAnsiTheme="majorEastAsia" w:hint="eastAsia"/>
          <w:b/>
          <w:color w:val="FF0000"/>
          <w:sz w:val="21"/>
        </w:rPr>
        <w:t>二</w:t>
      </w:r>
      <w:r w:rsidRPr="006B213D">
        <w:rPr>
          <w:rStyle w:val="fontstyle31"/>
          <w:rFonts w:asciiTheme="majorEastAsia" w:eastAsiaTheme="majorEastAsia" w:hAnsiTheme="majorEastAsia"/>
          <w:b/>
          <w:color w:val="FF0000"/>
          <w:sz w:val="21"/>
        </w:rPr>
        <w:t xml:space="preserve">) </w:t>
      </w:r>
      <w:r w:rsidR="00524A7A">
        <w:rPr>
          <w:rStyle w:val="fontstyle31"/>
          <w:rFonts w:asciiTheme="majorEastAsia" w:eastAsiaTheme="majorEastAsia" w:hAnsiTheme="majorEastAsia" w:hint="eastAsia"/>
          <w:b/>
          <w:color w:val="FF0000"/>
          <w:sz w:val="21"/>
        </w:rPr>
        <w:t>方法</w:t>
      </w:r>
      <w:r w:rsidR="00524A7A">
        <w:rPr>
          <w:rStyle w:val="fontstyle31"/>
          <w:rFonts w:asciiTheme="majorEastAsia" w:eastAsiaTheme="majorEastAsia" w:hAnsiTheme="majorEastAsia"/>
          <w:b/>
          <w:color w:val="FF0000"/>
          <w:sz w:val="21"/>
        </w:rPr>
        <w:t>：</w:t>
      </w:r>
      <w:r w:rsidR="0002381B" w:rsidRPr="0002381B">
        <w:rPr>
          <w:rStyle w:val="fontstyle31"/>
          <w:rFonts w:asciiTheme="majorEastAsia" w:eastAsiaTheme="majorEastAsia" w:hAnsiTheme="majorEastAsia"/>
          <w:b/>
          <w:color w:val="FF0000"/>
          <w:sz w:val="21"/>
        </w:rPr>
        <w:t>推行居住证制度</w:t>
      </w:r>
      <w:r w:rsidR="0002381B" w:rsidRPr="0002381B">
        <w:rPr>
          <w:rStyle w:val="fontstyle31"/>
          <w:rFonts w:asciiTheme="majorEastAsia" w:eastAsiaTheme="majorEastAsia" w:hAnsiTheme="majorEastAsia" w:hint="eastAsia"/>
          <w:b/>
          <w:color w:val="FF0000"/>
          <w:sz w:val="21"/>
        </w:rPr>
        <w:t>，</w:t>
      </w:r>
      <w:r w:rsidRPr="006B213D">
        <w:rPr>
          <w:rStyle w:val="fontstyle31"/>
          <w:rFonts w:asciiTheme="majorEastAsia" w:eastAsiaTheme="majorEastAsia" w:hAnsiTheme="majorEastAsia"/>
          <w:b/>
          <w:color w:val="FF0000"/>
          <w:sz w:val="21"/>
        </w:rPr>
        <w:t>农民工基本公共服务融入城镇</w:t>
      </w:r>
    </w:p>
    <w:p w:rsidR="00727314" w:rsidRPr="0002381B" w:rsidRDefault="00727314" w:rsidP="00727314">
      <w:pPr>
        <w:ind w:firstLineChars="193" w:firstLine="405"/>
        <w:rPr>
          <w:rStyle w:val="fontstyle41"/>
          <w:rFonts w:asciiTheme="majorEastAsia" w:eastAsiaTheme="majorEastAsia" w:hAnsiTheme="majorEastAsia"/>
          <w:color w:val="auto"/>
          <w:sz w:val="21"/>
          <w:szCs w:val="22"/>
        </w:rPr>
      </w:pPr>
      <w:r w:rsidRPr="00BD4DC3">
        <w:rPr>
          <w:rStyle w:val="fontstyle31"/>
          <w:rFonts w:asciiTheme="majorEastAsia" w:eastAsiaTheme="majorEastAsia" w:hAnsiTheme="majorEastAsia"/>
          <w:sz w:val="21"/>
        </w:rPr>
        <w:t>在城镇劳动力短缺趋势开始出现</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城镇工资水平上升的今天，农民工的市场化收入达到中位数并不困难</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比如，农民工每月拿到三四千元的工资，也相当正常</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关键问题是农民工享受不到与城镇居民大致相当的基本公共服务， 上学难</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看病贵</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养老无保障等使得他们很难认同自己是中等收入群体</w:t>
      </w:r>
      <w:r w:rsidRPr="00BD4DC3">
        <w:rPr>
          <w:rStyle w:val="fontstyle41"/>
          <w:rFonts w:asciiTheme="majorEastAsia" w:eastAsiaTheme="majorEastAsia" w:hAnsiTheme="majorEastAsia"/>
          <w:sz w:val="21"/>
          <w:szCs w:val="22"/>
        </w:rPr>
        <w:t>。</w:t>
      </w:r>
      <w:r w:rsidRPr="0002381B">
        <w:rPr>
          <w:rStyle w:val="fontstyle31"/>
          <w:rFonts w:asciiTheme="majorEastAsia" w:eastAsiaTheme="majorEastAsia" w:hAnsiTheme="majorEastAsia"/>
          <w:color w:val="auto"/>
          <w:sz w:val="21"/>
        </w:rPr>
        <w:t>因此，</w:t>
      </w:r>
      <w:r w:rsidRPr="0002381B">
        <w:rPr>
          <w:rStyle w:val="fontstyle31"/>
          <w:rFonts w:asciiTheme="majorEastAsia" w:eastAsiaTheme="majorEastAsia" w:hAnsiTheme="majorEastAsia"/>
          <w:color w:val="FF0000"/>
          <w:sz w:val="21"/>
        </w:rPr>
        <w:t>推行居住证制度</w:t>
      </w:r>
      <w:r w:rsidRPr="0002381B">
        <w:rPr>
          <w:rStyle w:val="fontstyle31"/>
          <w:rFonts w:asciiTheme="majorEastAsia" w:eastAsiaTheme="majorEastAsia" w:hAnsiTheme="majorEastAsia"/>
          <w:color w:val="auto"/>
          <w:sz w:val="21"/>
        </w:rPr>
        <w:t xml:space="preserve">的关键， 是尽快形成 </w:t>
      </w:r>
      <w:r w:rsidRPr="0002381B">
        <w:rPr>
          <w:rStyle w:val="fontstyle01"/>
          <w:rFonts w:asciiTheme="majorEastAsia" w:eastAsiaTheme="majorEastAsia" w:hAnsiTheme="majorEastAsia" w:hint="default"/>
          <w:color w:val="auto"/>
          <w:sz w:val="21"/>
        </w:rPr>
        <w:t xml:space="preserve">2．5 </w:t>
      </w:r>
      <w:r w:rsidRPr="0002381B">
        <w:rPr>
          <w:rStyle w:val="fontstyle31"/>
          <w:rFonts w:asciiTheme="majorEastAsia" w:eastAsiaTheme="majorEastAsia" w:hAnsiTheme="majorEastAsia"/>
          <w:color w:val="auto"/>
          <w:sz w:val="21"/>
        </w:rPr>
        <w:t>亿农民工基本公共服务纳入城镇的体制安排， 在推动城乡基本公共服务均等化上取得实质性突破</w:t>
      </w:r>
      <w:r w:rsidRPr="0002381B">
        <w:rPr>
          <w:rStyle w:val="fontstyle41"/>
          <w:rFonts w:asciiTheme="majorEastAsia" w:eastAsiaTheme="majorEastAsia" w:hAnsiTheme="majorEastAsia"/>
          <w:color w:val="auto"/>
          <w:sz w:val="21"/>
          <w:szCs w:val="22"/>
        </w:rPr>
        <w:t>。</w:t>
      </w:r>
    </w:p>
    <w:p w:rsidR="006B213D" w:rsidRDefault="006B213D" w:rsidP="006B213D">
      <w:pPr>
        <w:widowControl/>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6B213D">
        <w:rPr>
          <w:rFonts w:ascii="宋体" w:eastAsia="宋体" w:hAnsi="宋体" w:cs="宋体"/>
          <w:noProof/>
          <w:kern w:val="0"/>
          <w:sz w:val="24"/>
          <w:szCs w:val="24"/>
        </w:rPr>
        <w:lastRenderedPageBreak/>
        <w:drawing>
          <wp:inline distT="0" distB="0" distL="0" distR="0">
            <wp:extent cx="3090617" cy="1566545"/>
            <wp:effectExtent l="0" t="0" r="0" b="0"/>
            <wp:docPr id="4" name="图片 4" descr="E:\UsersD\Downloads\QQ文件\1228529158\Image\Group\HFDNZ3XKCI[XDR`P6XCUT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rsD\Downloads\QQ文件\1228529158\Image\Group\HFDNZ3XKCI[XDR`P6XCUTS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399" cy="1574038"/>
                    </a:xfrm>
                    <a:prstGeom prst="rect">
                      <a:avLst/>
                    </a:prstGeom>
                    <a:noFill/>
                    <a:ln>
                      <a:noFill/>
                    </a:ln>
                  </pic:spPr>
                </pic:pic>
              </a:graphicData>
            </a:graphic>
          </wp:inline>
        </w:drawing>
      </w:r>
      <w:r w:rsidR="00CA095D" w:rsidRPr="00CA095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CA095D" w:rsidRPr="00CA095D">
        <w:rPr>
          <w:rFonts w:ascii="宋体" w:eastAsia="宋体" w:hAnsi="宋体" w:cs="宋体"/>
          <w:noProof/>
          <w:kern w:val="0"/>
          <w:sz w:val="24"/>
          <w:szCs w:val="24"/>
        </w:rPr>
        <w:drawing>
          <wp:inline distT="0" distB="0" distL="0" distR="0">
            <wp:extent cx="2141626" cy="1643225"/>
            <wp:effectExtent l="0" t="0" r="0" b="0"/>
            <wp:docPr id="8" name="图片 8" descr="E:\UsersD\Downloads\QQ文件\1228529158\Image\Group\thumbnail\30303b7b-9db6-4829-ad07-1d022276c08c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UsersD\Downloads\QQ文件\1228529158\Image\Group\thumbnail\30303b7b-9db6-4829-ad07-1d022276c08cO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8695" cy="1656322"/>
                    </a:xfrm>
                    <a:prstGeom prst="rect">
                      <a:avLst/>
                    </a:prstGeom>
                    <a:noFill/>
                    <a:ln>
                      <a:noFill/>
                    </a:ln>
                  </pic:spPr>
                </pic:pic>
              </a:graphicData>
            </a:graphic>
          </wp:inline>
        </w:drawing>
      </w:r>
    </w:p>
    <w:p w:rsidR="00CA095D" w:rsidRPr="006B213D" w:rsidRDefault="00CA095D" w:rsidP="006B213D">
      <w:pPr>
        <w:widowControl/>
        <w:jc w:val="left"/>
        <w:rPr>
          <w:rFonts w:ascii="宋体" w:eastAsia="宋体" w:hAnsi="宋体" w:cs="宋体"/>
          <w:kern w:val="0"/>
          <w:sz w:val="24"/>
          <w:szCs w:val="24"/>
        </w:rPr>
      </w:pPr>
      <w:r w:rsidRPr="00CA095D">
        <w:rPr>
          <w:rFonts w:ascii="宋体" w:eastAsia="宋体" w:hAnsi="宋体" w:cs="宋体"/>
          <w:noProof/>
          <w:kern w:val="0"/>
          <w:sz w:val="24"/>
          <w:szCs w:val="24"/>
        </w:rPr>
        <w:drawing>
          <wp:inline distT="0" distB="0" distL="0" distR="0">
            <wp:extent cx="1912181" cy="1134533"/>
            <wp:effectExtent l="0" t="0" r="0" b="8890"/>
            <wp:docPr id="10" name="图片 10" descr="E:\UsersD\Downloads\QQ文件\1228529158\Image\Group\thumbnail\a3787aec-47df-4d63-acae-90f5566a224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UsersD\Downloads\QQ文件\1228529158\Image\Group\thumbnail\a3787aec-47df-4d63-acae-90f5566a224dOr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8595" cy="1138338"/>
                    </a:xfrm>
                    <a:prstGeom prst="rect">
                      <a:avLst/>
                    </a:prstGeom>
                    <a:noFill/>
                    <a:ln>
                      <a:noFill/>
                    </a:ln>
                  </pic:spPr>
                </pic:pic>
              </a:graphicData>
            </a:graphic>
          </wp:inline>
        </w:drawing>
      </w:r>
      <w:r w:rsidRPr="00CA095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CA095D">
        <w:rPr>
          <w:rFonts w:ascii="宋体" w:eastAsia="宋体" w:hAnsi="宋体" w:cs="宋体"/>
          <w:noProof/>
          <w:kern w:val="0"/>
          <w:sz w:val="24"/>
          <w:szCs w:val="24"/>
        </w:rPr>
        <w:drawing>
          <wp:inline distT="0" distB="0" distL="0" distR="0">
            <wp:extent cx="2514600" cy="1787880"/>
            <wp:effectExtent l="0" t="0" r="0" b="3175"/>
            <wp:docPr id="15" name="图片 15" descr="E:\UsersD\Downloads\QQ文件\1228529158\Image\Group\thumbnail\d7c6c789-57fe-47d5-81b4-ac64d455e242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UsersD\Downloads\QQ文件\1228529158\Image\Group\thumbnail\d7c6c789-57fe-47d5-81b4-ac64d455e242Or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6710" cy="1789380"/>
                    </a:xfrm>
                    <a:prstGeom prst="rect">
                      <a:avLst/>
                    </a:prstGeom>
                    <a:noFill/>
                    <a:ln>
                      <a:noFill/>
                    </a:ln>
                  </pic:spPr>
                </pic:pic>
              </a:graphicData>
            </a:graphic>
          </wp:inline>
        </w:drawing>
      </w:r>
    </w:p>
    <w:p w:rsidR="006B213D" w:rsidRPr="006B213D" w:rsidRDefault="006B213D" w:rsidP="006B213D">
      <w:pPr>
        <w:rPr>
          <w:rStyle w:val="fontstyle21"/>
          <w:rFonts w:asciiTheme="majorEastAsia" w:eastAsiaTheme="majorEastAsia" w:hAnsiTheme="majorEastAsia"/>
          <w:color w:val="FF0000"/>
          <w:sz w:val="21"/>
        </w:rPr>
      </w:pPr>
    </w:p>
    <w:p w:rsidR="00727314" w:rsidRPr="00BD4DC3" w:rsidRDefault="00727314" w:rsidP="00727314">
      <w:pPr>
        <w:ind w:firstLineChars="193" w:firstLine="405"/>
        <w:rPr>
          <w:rStyle w:val="fontstyle21"/>
          <w:rFonts w:asciiTheme="majorEastAsia" w:eastAsiaTheme="majorEastAsia" w:hAnsiTheme="majorEastAsia"/>
          <w:b/>
          <w:sz w:val="21"/>
        </w:rPr>
      </w:pPr>
      <w:r w:rsidRPr="00BD4DC3">
        <w:rPr>
          <w:rStyle w:val="fontstyle21"/>
          <w:rFonts w:asciiTheme="majorEastAsia" w:eastAsiaTheme="majorEastAsia" w:hAnsiTheme="majorEastAsia"/>
          <w:b/>
          <w:sz w:val="21"/>
        </w:rPr>
        <w:t>四</w:t>
      </w:r>
      <w:r w:rsidRPr="00BD4DC3">
        <w:rPr>
          <w:rStyle w:val="fontstyle41"/>
          <w:rFonts w:asciiTheme="majorEastAsia" w:eastAsiaTheme="majorEastAsia" w:hAnsiTheme="majorEastAsia"/>
          <w:b/>
          <w:sz w:val="21"/>
          <w:szCs w:val="22"/>
        </w:rPr>
        <w:t>、</w:t>
      </w:r>
      <w:r w:rsidRPr="00BD4DC3">
        <w:rPr>
          <w:rStyle w:val="fontstyle21"/>
          <w:rFonts w:asciiTheme="majorEastAsia" w:eastAsiaTheme="majorEastAsia" w:hAnsiTheme="majorEastAsia"/>
          <w:b/>
          <w:sz w:val="21"/>
        </w:rPr>
        <w:t>加快农村改革，使农业成为更有吸引力的朝阳产业，使部分农民有条件成为中等收入群体</w:t>
      </w:r>
    </w:p>
    <w:p w:rsidR="00727314" w:rsidRPr="00BD4DC3" w:rsidRDefault="00727314" w:rsidP="00727314">
      <w:pPr>
        <w:ind w:firstLineChars="193" w:firstLine="405"/>
        <w:rPr>
          <w:rStyle w:val="fontstyle41"/>
          <w:rFonts w:asciiTheme="majorEastAsia" w:eastAsiaTheme="majorEastAsia" w:hAnsiTheme="majorEastAsia"/>
          <w:sz w:val="21"/>
          <w:szCs w:val="22"/>
        </w:rPr>
      </w:pPr>
      <w:r w:rsidRPr="00BD4DC3">
        <w:rPr>
          <w:rStyle w:val="fontstyle31"/>
          <w:rFonts w:asciiTheme="majorEastAsia" w:eastAsiaTheme="majorEastAsia" w:hAnsiTheme="majorEastAsia"/>
          <w:sz w:val="21"/>
        </w:rPr>
        <w:t xml:space="preserve">我国形成中等收入群体占多数的新格局， </w:t>
      </w:r>
      <w:r w:rsidRPr="00BD4DC3">
        <w:rPr>
          <w:rStyle w:val="fontstyle51"/>
          <w:rFonts w:asciiTheme="majorEastAsia" w:eastAsiaTheme="majorEastAsia" w:hAnsiTheme="majorEastAsia"/>
          <w:sz w:val="21"/>
        </w:rPr>
        <w:t>“</w:t>
      </w:r>
      <w:r w:rsidRPr="00BD4DC3">
        <w:rPr>
          <w:rStyle w:val="fontstyle31"/>
          <w:rFonts w:asciiTheme="majorEastAsia" w:eastAsiaTheme="majorEastAsia" w:hAnsiTheme="majorEastAsia"/>
          <w:sz w:val="21"/>
        </w:rPr>
        <w:t>三农</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问题是最大挑战</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由于传统农业收益低</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缺乏吸引力，在相当一段时期，土地</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资本</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劳动力等生产要素不断流出农村，在这种条件下，绝大多数农民并没有条件成为中等收入群体</w:t>
      </w:r>
      <w:r w:rsidRPr="00BD4DC3">
        <w:rPr>
          <w:rStyle w:val="fontstyle41"/>
          <w:rFonts w:asciiTheme="majorEastAsia" w:eastAsiaTheme="majorEastAsia" w:hAnsiTheme="majorEastAsia"/>
          <w:sz w:val="21"/>
          <w:szCs w:val="22"/>
        </w:rPr>
        <w:t>。</w:t>
      </w:r>
    </w:p>
    <w:p w:rsidR="00727314" w:rsidRPr="00BD4DC3" w:rsidRDefault="00727314" w:rsidP="00727314">
      <w:pPr>
        <w:ind w:firstLineChars="193" w:firstLine="405"/>
        <w:rPr>
          <w:rStyle w:val="fontstyle31"/>
          <w:rFonts w:asciiTheme="majorEastAsia" w:eastAsiaTheme="majorEastAsia" w:hAnsiTheme="majorEastAsia"/>
          <w:sz w:val="21"/>
        </w:rPr>
      </w:pPr>
    </w:p>
    <w:p w:rsidR="00727314" w:rsidRPr="00BD4DC3" w:rsidRDefault="00727314" w:rsidP="00727314">
      <w:pPr>
        <w:ind w:firstLineChars="193" w:firstLine="405"/>
        <w:rPr>
          <w:rStyle w:val="fontstyle31"/>
          <w:rFonts w:asciiTheme="majorEastAsia" w:eastAsiaTheme="majorEastAsia" w:hAnsiTheme="majorEastAsia"/>
          <w:b/>
          <w:sz w:val="21"/>
        </w:rPr>
      </w:pPr>
      <w:r w:rsidRPr="00BD4DC3">
        <w:rPr>
          <w:rStyle w:val="fontstyle31"/>
          <w:rFonts w:asciiTheme="majorEastAsia" w:eastAsiaTheme="majorEastAsia" w:hAnsiTheme="majorEastAsia"/>
          <w:b/>
          <w:sz w:val="21"/>
        </w:rPr>
        <w:t xml:space="preserve">( 一) </w:t>
      </w:r>
      <w:r w:rsidR="00524A7A">
        <w:rPr>
          <w:rStyle w:val="fontstyle31"/>
          <w:rFonts w:asciiTheme="majorEastAsia" w:eastAsiaTheme="majorEastAsia" w:hAnsiTheme="majorEastAsia" w:hint="eastAsia"/>
          <w:b/>
          <w:sz w:val="21"/>
        </w:rPr>
        <w:t>现状</w:t>
      </w:r>
      <w:r w:rsidR="00524A7A">
        <w:rPr>
          <w:rStyle w:val="fontstyle31"/>
          <w:rFonts w:asciiTheme="majorEastAsia" w:eastAsiaTheme="majorEastAsia" w:hAnsiTheme="majorEastAsia"/>
          <w:b/>
          <w:sz w:val="21"/>
        </w:rPr>
        <w:t>：</w:t>
      </w:r>
      <w:r w:rsidRPr="00BD4DC3">
        <w:rPr>
          <w:rStyle w:val="fontstyle31"/>
          <w:rFonts w:asciiTheme="majorEastAsia" w:eastAsiaTheme="majorEastAsia" w:hAnsiTheme="majorEastAsia"/>
          <w:b/>
          <w:sz w:val="21"/>
        </w:rPr>
        <w:t>农业现代化进程缓慢是形成橄榄型社会的最大难题</w:t>
      </w:r>
    </w:p>
    <w:p w:rsidR="00727314" w:rsidRPr="00BD4DC3" w:rsidRDefault="00727314" w:rsidP="00727314">
      <w:pPr>
        <w:ind w:firstLineChars="193" w:firstLine="405"/>
        <w:rPr>
          <w:rStyle w:val="fontstyle41"/>
          <w:rFonts w:asciiTheme="majorEastAsia" w:eastAsiaTheme="majorEastAsia" w:hAnsiTheme="majorEastAsia"/>
          <w:sz w:val="21"/>
          <w:szCs w:val="22"/>
        </w:rPr>
      </w:pPr>
      <w:r w:rsidRPr="00BD4DC3">
        <w:rPr>
          <w:rStyle w:val="fontstyle31"/>
          <w:rFonts w:asciiTheme="majorEastAsia" w:eastAsiaTheme="majorEastAsia" w:hAnsiTheme="majorEastAsia"/>
          <w:sz w:val="21"/>
        </w:rPr>
        <w:t xml:space="preserve">正如李克强总理在 </w:t>
      </w:r>
      <w:r w:rsidRPr="00BD4DC3">
        <w:rPr>
          <w:rStyle w:val="fontstyle01"/>
          <w:rFonts w:asciiTheme="majorEastAsia" w:eastAsiaTheme="majorEastAsia" w:hAnsiTheme="majorEastAsia" w:hint="default"/>
          <w:sz w:val="21"/>
        </w:rPr>
        <w:t xml:space="preserve">2016 </w:t>
      </w:r>
      <w:r w:rsidRPr="00BD4DC3">
        <w:rPr>
          <w:rStyle w:val="fontstyle31"/>
          <w:rFonts w:asciiTheme="majorEastAsia" w:eastAsiaTheme="majorEastAsia" w:hAnsiTheme="majorEastAsia"/>
          <w:sz w:val="21"/>
        </w:rPr>
        <w:t>年政府工作报告中所指出的，</w:t>
      </w:r>
      <w:r w:rsidRPr="00BD4DC3">
        <w:rPr>
          <w:rStyle w:val="fontstyle01"/>
          <w:rFonts w:asciiTheme="majorEastAsia" w:eastAsiaTheme="majorEastAsia" w:hAnsiTheme="majorEastAsia" w:hint="default"/>
          <w:sz w:val="21"/>
        </w:rPr>
        <w:t xml:space="preserve">2015 </w:t>
      </w:r>
      <w:r w:rsidRPr="00BD4DC3">
        <w:rPr>
          <w:rStyle w:val="fontstyle31"/>
          <w:rFonts w:asciiTheme="majorEastAsia" w:eastAsiaTheme="majorEastAsia" w:hAnsiTheme="majorEastAsia"/>
          <w:sz w:val="21"/>
        </w:rPr>
        <w:t xml:space="preserve">年我国农业人口占社会总人口比例近一半左右， 大约为 </w:t>
      </w:r>
      <w:r w:rsidRPr="00BD4DC3">
        <w:rPr>
          <w:rStyle w:val="fontstyle01"/>
          <w:rFonts w:asciiTheme="majorEastAsia" w:eastAsiaTheme="majorEastAsia" w:hAnsiTheme="majorEastAsia" w:hint="default"/>
          <w:sz w:val="21"/>
        </w:rPr>
        <w:t xml:space="preserve">6 </w:t>
      </w:r>
      <w:r w:rsidRPr="00BD4DC3">
        <w:rPr>
          <w:rStyle w:val="fontstyle31"/>
          <w:rFonts w:asciiTheme="majorEastAsia" w:eastAsiaTheme="majorEastAsia" w:hAnsiTheme="majorEastAsia"/>
          <w:sz w:val="21"/>
        </w:rPr>
        <w:t>亿人左右， 而农业增加值占</w:t>
      </w:r>
      <w:r w:rsidRPr="00BD4DC3">
        <w:rPr>
          <w:rStyle w:val="fontstyle01"/>
          <w:rFonts w:asciiTheme="majorEastAsia" w:eastAsiaTheme="majorEastAsia" w:hAnsiTheme="majorEastAsia" w:hint="default"/>
          <w:sz w:val="21"/>
        </w:rPr>
        <w:t xml:space="preserve">GDP </w:t>
      </w:r>
      <w:r w:rsidRPr="00BD4DC3">
        <w:rPr>
          <w:rStyle w:val="fontstyle31"/>
          <w:rFonts w:asciiTheme="majorEastAsia" w:eastAsiaTheme="majorEastAsia" w:hAnsiTheme="majorEastAsia"/>
          <w:sz w:val="21"/>
        </w:rPr>
        <w:t xml:space="preserve">比重仅为 </w:t>
      </w:r>
      <w:r w:rsidRPr="00BD4DC3">
        <w:rPr>
          <w:rStyle w:val="fontstyle01"/>
          <w:rFonts w:asciiTheme="majorEastAsia" w:eastAsiaTheme="majorEastAsia" w:hAnsiTheme="majorEastAsia" w:hint="default"/>
          <w:sz w:val="21"/>
        </w:rPr>
        <w:t>9．0%</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即便如此， 我国目前不少粮食还依赖于进口</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相比美国， </w:t>
      </w:r>
      <w:r w:rsidRPr="00BD4DC3">
        <w:rPr>
          <w:rStyle w:val="fontstyle01"/>
          <w:rFonts w:asciiTheme="majorEastAsia" w:eastAsiaTheme="majorEastAsia" w:hAnsiTheme="majorEastAsia" w:hint="default"/>
          <w:sz w:val="21"/>
        </w:rPr>
        <w:t xml:space="preserve">3 </w:t>
      </w:r>
      <w:r w:rsidRPr="00BD4DC3">
        <w:rPr>
          <w:rStyle w:val="fontstyle31"/>
          <w:rFonts w:asciiTheme="majorEastAsia" w:eastAsiaTheme="majorEastAsia" w:hAnsiTheme="majorEastAsia"/>
          <w:sz w:val="21"/>
        </w:rPr>
        <w:t xml:space="preserve">亿人口中从事农业的不到 </w:t>
      </w:r>
      <w:r w:rsidRPr="00BD4DC3">
        <w:rPr>
          <w:rStyle w:val="fontstyle01"/>
          <w:rFonts w:asciiTheme="majorEastAsia" w:eastAsiaTheme="majorEastAsia" w:hAnsiTheme="majorEastAsia" w:hint="default"/>
          <w:sz w:val="21"/>
        </w:rPr>
        <w:t xml:space="preserve">300 </w:t>
      </w:r>
      <w:r w:rsidRPr="00BD4DC3">
        <w:rPr>
          <w:rStyle w:val="fontstyle31"/>
          <w:rFonts w:asciiTheme="majorEastAsia" w:eastAsiaTheme="majorEastAsia" w:hAnsiTheme="majorEastAsia"/>
          <w:sz w:val="21"/>
        </w:rPr>
        <w:t xml:space="preserve">万人，不足人口总量的 </w:t>
      </w:r>
      <w:r w:rsidRPr="00BD4DC3">
        <w:rPr>
          <w:rStyle w:val="fontstyle01"/>
          <w:rFonts w:asciiTheme="majorEastAsia" w:eastAsiaTheme="majorEastAsia" w:hAnsiTheme="majorEastAsia" w:hint="default"/>
          <w:sz w:val="21"/>
        </w:rPr>
        <w:t>1%</w:t>
      </w:r>
      <w:r w:rsidRPr="00BD4DC3">
        <w:rPr>
          <w:rStyle w:val="fontstyle31"/>
          <w:rFonts w:asciiTheme="majorEastAsia" w:eastAsiaTheme="majorEastAsia" w:hAnsiTheme="majorEastAsia"/>
          <w:sz w:val="21"/>
        </w:rPr>
        <w:t xml:space="preserve">， 却生产了可以供养 </w:t>
      </w:r>
      <w:r w:rsidRPr="00BD4DC3">
        <w:rPr>
          <w:rStyle w:val="fontstyle01"/>
          <w:rFonts w:asciiTheme="majorEastAsia" w:eastAsiaTheme="majorEastAsia" w:hAnsiTheme="majorEastAsia" w:hint="default"/>
          <w:sz w:val="21"/>
        </w:rPr>
        <w:t xml:space="preserve">10 </w:t>
      </w:r>
      <w:r w:rsidRPr="00BD4DC3">
        <w:rPr>
          <w:rStyle w:val="fontstyle31"/>
          <w:rFonts w:asciiTheme="majorEastAsia" w:eastAsiaTheme="majorEastAsia" w:hAnsiTheme="majorEastAsia"/>
          <w:sz w:val="21"/>
        </w:rPr>
        <w:t>亿人的粮食</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因此， 能否实现农业现代化，是我国扩大中等收入群体的重大考验</w:t>
      </w:r>
      <w:r w:rsidRPr="00BD4DC3">
        <w:rPr>
          <w:rStyle w:val="fontstyle41"/>
          <w:rFonts w:asciiTheme="majorEastAsia" w:eastAsiaTheme="majorEastAsia" w:hAnsiTheme="majorEastAsia"/>
          <w:sz w:val="21"/>
          <w:szCs w:val="22"/>
        </w:rPr>
        <w:t>。</w:t>
      </w:r>
    </w:p>
    <w:p w:rsidR="00727314" w:rsidRPr="00BD4DC3" w:rsidRDefault="00727314" w:rsidP="00727314">
      <w:pPr>
        <w:ind w:firstLineChars="193" w:firstLine="405"/>
        <w:rPr>
          <w:rStyle w:val="fontstyle31"/>
          <w:rFonts w:asciiTheme="majorEastAsia" w:eastAsiaTheme="majorEastAsia" w:hAnsiTheme="majorEastAsia"/>
          <w:sz w:val="21"/>
        </w:rPr>
      </w:pPr>
    </w:p>
    <w:p w:rsidR="00727314" w:rsidRPr="00BD4DC3" w:rsidRDefault="00727314" w:rsidP="00727314">
      <w:pPr>
        <w:ind w:firstLineChars="193" w:firstLine="405"/>
        <w:rPr>
          <w:rStyle w:val="fontstyle31"/>
          <w:rFonts w:asciiTheme="majorEastAsia" w:eastAsiaTheme="majorEastAsia" w:hAnsiTheme="majorEastAsia"/>
          <w:b/>
          <w:sz w:val="21"/>
        </w:rPr>
      </w:pPr>
      <w:r w:rsidRPr="00BD4DC3">
        <w:rPr>
          <w:rStyle w:val="fontstyle31"/>
          <w:rFonts w:asciiTheme="majorEastAsia" w:eastAsiaTheme="majorEastAsia" w:hAnsiTheme="majorEastAsia"/>
          <w:b/>
          <w:sz w:val="21"/>
        </w:rPr>
        <w:t xml:space="preserve">( 二) </w:t>
      </w:r>
      <w:r w:rsidR="00524A7A">
        <w:rPr>
          <w:rStyle w:val="fontstyle31"/>
          <w:rFonts w:asciiTheme="majorEastAsia" w:eastAsiaTheme="majorEastAsia" w:hAnsiTheme="majorEastAsia" w:hint="eastAsia"/>
          <w:b/>
          <w:sz w:val="21"/>
        </w:rPr>
        <w:t>机遇</w:t>
      </w:r>
      <w:r w:rsidR="00524A7A">
        <w:rPr>
          <w:rStyle w:val="fontstyle31"/>
          <w:rFonts w:asciiTheme="majorEastAsia" w:eastAsiaTheme="majorEastAsia" w:hAnsiTheme="majorEastAsia"/>
          <w:b/>
          <w:sz w:val="21"/>
        </w:rPr>
        <w:t>：</w:t>
      </w:r>
      <w:r w:rsidRPr="00BD4DC3">
        <w:rPr>
          <w:rStyle w:val="fontstyle31"/>
          <w:rFonts w:asciiTheme="majorEastAsia" w:eastAsiaTheme="majorEastAsia" w:hAnsiTheme="majorEastAsia"/>
          <w:b/>
          <w:sz w:val="21"/>
        </w:rPr>
        <w:t>社会需求变化使农业有条件重新成为朝阳产业</w:t>
      </w:r>
    </w:p>
    <w:p w:rsidR="00727314" w:rsidRPr="00BD4DC3" w:rsidRDefault="00727314" w:rsidP="00727314">
      <w:pPr>
        <w:ind w:firstLineChars="193" w:firstLine="405"/>
        <w:rPr>
          <w:rStyle w:val="fontstyle41"/>
          <w:rFonts w:asciiTheme="majorEastAsia" w:eastAsiaTheme="majorEastAsia" w:hAnsiTheme="majorEastAsia"/>
          <w:sz w:val="21"/>
          <w:szCs w:val="22"/>
        </w:rPr>
      </w:pPr>
      <w:r w:rsidRPr="00BD4DC3">
        <w:rPr>
          <w:rStyle w:val="fontstyle31"/>
          <w:rFonts w:asciiTheme="majorEastAsia" w:eastAsiaTheme="majorEastAsia" w:hAnsiTheme="majorEastAsia"/>
          <w:sz w:val="21"/>
        </w:rPr>
        <w:t>从国际经验看，在进入中高收入阶段后，人们对于食品的需求开始转型升级</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过去由于贫困， 人们对食品的要求并不高，也很难在食品上支付多少，土地</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资本</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劳动力等要素流出农村有其合理性</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受社会需求的约束， 农业现代化缺乏有效的支撑条件</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但是到了中高收入阶段后， 人们对绿色食品的追求日益增多，全社会对发展高质量农业的需求日益增多</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在新形势下， 以绿色农业为重点的高效农业发展面临着难得的历史机遇</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如果能够因势利导加快农村改革，完全可以吸引各类资源要素流入农业，把农业重塑为朝阳产业</w:t>
      </w:r>
      <w:r w:rsidRPr="00BD4DC3">
        <w:rPr>
          <w:rStyle w:val="fontstyle41"/>
          <w:rFonts w:asciiTheme="majorEastAsia" w:eastAsiaTheme="majorEastAsia" w:hAnsiTheme="majorEastAsia"/>
          <w:sz w:val="21"/>
          <w:szCs w:val="22"/>
        </w:rPr>
        <w:t>。</w:t>
      </w:r>
    </w:p>
    <w:p w:rsidR="00727314" w:rsidRPr="00BD4DC3" w:rsidRDefault="00727314" w:rsidP="00727314">
      <w:pPr>
        <w:ind w:firstLineChars="193" w:firstLine="405"/>
        <w:rPr>
          <w:rStyle w:val="fontstyle31"/>
          <w:rFonts w:asciiTheme="majorEastAsia" w:eastAsiaTheme="majorEastAsia" w:hAnsiTheme="majorEastAsia"/>
          <w:sz w:val="21"/>
        </w:rPr>
      </w:pPr>
    </w:p>
    <w:p w:rsidR="00727314" w:rsidRPr="00524A7A" w:rsidRDefault="00727314" w:rsidP="00727314">
      <w:pPr>
        <w:ind w:firstLineChars="193" w:firstLine="405"/>
        <w:rPr>
          <w:rStyle w:val="fontstyle31"/>
          <w:rFonts w:asciiTheme="majorEastAsia" w:eastAsiaTheme="majorEastAsia" w:hAnsiTheme="majorEastAsia"/>
          <w:b/>
          <w:color w:val="FF0000"/>
          <w:sz w:val="21"/>
        </w:rPr>
      </w:pPr>
      <w:r w:rsidRPr="00524A7A">
        <w:rPr>
          <w:rStyle w:val="fontstyle31"/>
          <w:rFonts w:asciiTheme="majorEastAsia" w:eastAsiaTheme="majorEastAsia" w:hAnsiTheme="majorEastAsia"/>
          <w:b/>
          <w:color w:val="FF0000"/>
          <w:sz w:val="21"/>
        </w:rPr>
        <w:t xml:space="preserve">( 三) </w:t>
      </w:r>
      <w:r w:rsidR="00524A7A" w:rsidRPr="00524A7A">
        <w:rPr>
          <w:rStyle w:val="fontstyle31"/>
          <w:rFonts w:asciiTheme="majorEastAsia" w:eastAsiaTheme="majorEastAsia" w:hAnsiTheme="majorEastAsia" w:hint="eastAsia"/>
          <w:b/>
          <w:color w:val="FF0000"/>
          <w:sz w:val="21"/>
        </w:rPr>
        <w:t>方法</w:t>
      </w:r>
      <w:r w:rsidR="00524A7A" w:rsidRPr="00524A7A">
        <w:rPr>
          <w:rStyle w:val="fontstyle31"/>
          <w:rFonts w:asciiTheme="majorEastAsia" w:eastAsiaTheme="majorEastAsia" w:hAnsiTheme="majorEastAsia"/>
          <w:b/>
          <w:color w:val="FF0000"/>
          <w:sz w:val="21"/>
        </w:rPr>
        <w:t>：</w:t>
      </w:r>
      <w:r w:rsidRPr="00524A7A">
        <w:rPr>
          <w:rStyle w:val="fontstyle31"/>
          <w:rFonts w:asciiTheme="majorEastAsia" w:eastAsiaTheme="majorEastAsia" w:hAnsiTheme="majorEastAsia"/>
          <w:b/>
          <w:color w:val="FF0000"/>
          <w:sz w:val="21"/>
        </w:rPr>
        <w:t>形成农业与工业</w:t>
      </w:r>
      <w:r w:rsidRPr="00524A7A">
        <w:rPr>
          <w:rStyle w:val="fontstyle41"/>
          <w:rFonts w:asciiTheme="majorEastAsia" w:eastAsiaTheme="majorEastAsia" w:hAnsiTheme="majorEastAsia"/>
          <w:b/>
          <w:color w:val="FF0000"/>
          <w:sz w:val="21"/>
          <w:szCs w:val="22"/>
        </w:rPr>
        <w:t>、</w:t>
      </w:r>
      <w:r w:rsidRPr="00524A7A">
        <w:rPr>
          <w:rStyle w:val="fontstyle31"/>
          <w:rFonts w:asciiTheme="majorEastAsia" w:eastAsiaTheme="majorEastAsia" w:hAnsiTheme="majorEastAsia"/>
          <w:b/>
          <w:color w:val="FF0000"/>
          <w:sz w:val="21"/>
        </w:rPr>
        <w:t>服务业互动的制度安排</w:t>
      </w:r>
    </w:p>
    <w:p w:rsidR="00524A7A" w:rsidRDefault="00727314" w:rsidP="00727314">
      <w:pPr>
        <w:ind w:firstLineChars="193" w:firstLine="405"/>
        <w:rPr>
          <w:rStyle w:val="fontstyle31"/>
          <w:rFonts w:asciiTheme="majorEastAsia" w:eastAsiaTheme="majorEastAsia" w:hAnsiTheme="majorEastAsia"/>
          <w:sz w:val="21"/>
        </w:rPr>
      </w:pPr>
      <w:r w:rsidRPr="00BD4DC3">
        <w:rPr>
          <w:rStyle w:val="fontstyle31"/>
          <w:rFonts w:asciiTheme="majorEastAsia" w:eastAsiaTheme="majorEastAsia" w:hAnsiTheme="majorEastAsia"/>
          <w:sz w:val="21"/>
        </w:rPr>
        <w:t>从农业现代化的规律看， 农业转型升级不是就农业而论农业，而是</w:t>
      </w:r>
      <w:r w:rsidRPr="00524A7A">
        <w:rPr>
          <w:rStyle w:val="fontstyle31"/>
          <w:rFonts w:asciiTheme="majorEastAsia" w:eastAsiaTheme="majorEastAsia" w:hAnsiTheme="majorEastAsia"/>
          <w:color w:val="FF0000"/>
          <w:sz w:val="21"/>
        </w:rPr>
        <w:t>重在实现农业与工业的良性互动</w:t>
      </w:r>
      <w:r w:rsidRPr="00524A7A">
        <w:rPr>
          <w:rStyle w:val="fontstyle41"/>
          <w:rFonts w:asciiTheme="majorEastAsia" w:eastAsiaTheme="majorEastAsia" w:hAnsiTheme="majorEastAsia"/>
          <w:color w:val="FF0000"/>
          <w:sz w:val="21"/>
          <w:szCs w:val="22"/>
        </w:rPr>
        <w:t>、</w:t>
      </w:r>
      <w:r w:rsidRPr="00524A7A">
        <w:rPr>
          <w:rStyle w:val="fontstyle31"/>
          <w:rFonts w:asciiTheme="majorEastAsia" w:eastAsiaTheme="majorEastAsia" w:hAnsiTheme="majorEastAsia"/>
          <w:color w:val="FF0000"/>
          <w:sz w:val="21"/>
        </w:rPr>
        <w:t>农业与服务业的良性互动</w:t>
      </w:r>
      <w:r w:rsidRPr="00524A7A">
        <w:rPr>
          <w:rStyle w:val="fontstyle41"/>
          <w:rFonts w:asciiTheme="majorEastAsia" w:eastAsiaTheme="majorEastAsia" w:hAnsiTheme="majorEastAsia"/>
          <w:color w:val="FF0000"/>
          <w:sz w:val="21"/>
          <w:szCs w:val="22"/>
        </w:rPr>
        <w:t>。</w:t>
      </w:r>
      <w:r w:rsidRPr="00BD4DC3">
        <w:rPr>
          <w:rStyle w:val="fontstyle31"/>
          <w:rFonts w:asciiTheme="majorEastAsia" w:eastAsiaTheme="majorEastAsia" w:hAnsiTheme="majorEastAsia"/>
          <w:sz w:val="21"/>
        </w:rPr>
        <w:t>例如，</w:t>
      </w:r>
    </w:p>
    <w:p w:rsidR="00524A7A" w:rsidRPr="00524A7A" w:rsidRDefault="00524A7A" w:rsidP="00524A7A">
      <w:pPr>
        <w:pStyle w:val="a7"/>
        <w:numPr>
          <w:ilvl w:val="0"/>
          <w:numId w:val="2"/>
        </w:numPr>
        <w:ind w:firstLineChars="0"/>
        <w:rPr>
          <w:rStyle w:val="fontstyle31"/>
          <w:rFonts w:asciiTheme="majorEastAsia" w:eastAsiaTheme="majorEastAsia" w:hAnsiTheme="majorEastAsia"/>
          <w:color w:val="FF0000"/>
          <w:sz w:val="21"/>
        </w:rPr>
      </w:pPr>
      <w:r w:rsidRPr="00524A7A">
        <w:rPr>
          <w:rStyle w:val="fontstyle31"/>
          <w:rFonts w:asciiTheme="majorEastAsia" w:eastAsiaTheme="majorEastAsia" w:hAnsiTheme="majorEastAsia" w:hint="eastAsia"/>
          <w:color w:val="FF0000"/>
          <w:sz w:val="21"/>
        </w:rPr>
        <w:t>促进</w:t>
      </w:r>
      <w:r w:rsidR="00727314" w:rsidRPr="00524A7A">
        <w:rPr>
          <w:rStyle w:val="fontstyle31"/>
          <w:rFonts w:asciiTheme="majorEastAsia" w:eastAsiaTheme="majorEastAsia" w:hAnsiTheme="majorEastAsia"/>
          <w:color w:val="FF0000"/>
          <w:sz w:val="21"/>
        </w:rPr>
        <w:t>农业机械化</w:t>
      </w:r>
      <w:r w:rsidR="00727314" w:rsidRPr="00524A7A">
        <w:rPr>
          <w:rStyle w:val="fontstyle41"/>
          <w:rFonts w:asciiTheme="majorEastAsia" w:eastAsiaTheme="majorEastAsia" w:hAnsiTheme="majorEastAsia"/>
          <w:color w:val="FF0000"/>
          <w:sz w:val="21"/>
          <w:szCs w:val="22"/>
        </w:rPr>
        <w:t>、</w:t>
      </w:r>
      <w:r w:rsidR="00727314" w:rsidRPr="00524A7A">
        <w:rPr>
          <w:rStyle w:val="fontstyle31"/>
          <w:rFonts w:asciiTheme="majorEastAsia" w:eastAsiaTheme="majorEastAsia" w:hAnsiTheme="majorEastAsia"/>
          <w:color w:val="FF0000"/>
          <w:sz w:val="21"/>
        </w:rPr>
        <w:t>智能化</w:t>
      </w:r>
    </w:p>
    <w:p w:rsidR="00524A7A" w:rsidRPr="00524A7A" w:rsidRDefault="00524A7A" w:rsidP="00524A7A">
      <w:pPr>
        <w:pStyle w:val="a7"/>
        <w:numPr>
          <w:ilvl w:val="0"/>
          <w:numId w:val="2"/>
        </w:numPr>
        <w:ind w:firstLineChars="0"/>
        <w:rPr>
          <w:rStyle w:val="fontstyle31"/>
          <w:rFonts w:asciiTheme="majorEastAsia" w:eastAsiaTheme="majorEastAsia" w:hAnsiTheme="majorEastAsia" w:cs="SSJ0 + ZMNBcX-1"/>
          <w:color w:val="FF0000"/>
          <w:sz w:val="21"/>
        </w:rPr>
      </w:pPr>
      <w:r w:rsidRPr="00524A7A">
        <w:rPr>
          <w:rStyle w:val="fontstyle31"/>
          <w:rFonts w:asciiTheme="majorEastAsia" w:eastAsiaTheme="majorEastAsia" w:hAnsiTheme="majorEastAsia" w:hint="eastAsia"/>
          <w:color w:val="FF0000"/>
          <w:sz w:val="21"/>
        </w:rPr>
        <w:t>促进</w:t>
      </w:r>
      <w:r w:rsidR="00727314" w:rsidRPr="00524A7A">
        <w:rPr>
          <w:rStyle w:val="fontstyle31"/>
          <w:rFonts w:asciiTheme="majorEastAsia" w:eastAsiaTheme="majorEastAsia" w:hAnsiTheme="majorEastAsia"/>
          <w:color w:val="FF0000"/>
          <w:sz w:val="21"/>
        </w:rPr>
        <w:t>现代农业</w:t>
      </w:r>
      <w:r w:rsidRPr="00524A7A">
        <w:rPr>
          <w:rStyle w:val="fontstyle31"/>
          <w:rFonts w:asciiTheme="majorEastAsia" w:eastAsiaTheme="majorEastAsia" w:hAnsiTheme="majorEastAsia" w:hint="eastAsia"/>
          <w:color w:val="FF0000"/>
          <w:sz w:val="21"/>
        </w:rPr>
        <w:t>相关的</w:t>
      </w:r>
      <w:r w:rsidR="00727314" w:rsidRPr="00524A7A">
        <w:rPr>
          <w:rStyle w:val="fontstyle31"/>
          <w:rFonts w:asciiTheme="majorEastAsia" w:eastAsiaTheme="majorEastAsia" w:hAnsiTheme="majorEastAsia"/>
          <w:color w:val="FF0000"/>
          <w:sz w:val="21"/>
        </w:rPr>
        <w:t>研发</w:t>
      </w:r>
      <w:r w:rsidR="00727314" w:rsidRPr="00524A7A">
        <w:rPr>
          <w:rStyle w:val="fontstyle41"/>
          <w:rFonts w:asciiTheme="majorEastAsia" w:eastAsiaTheme="majorEastAsia" w:hAnsiTheme="majorEastAsia"/>
          <w:color w:val="FF0000"/>
          <w:sz w:val="21"/>
          <w:szCs w:val="22"/>
        </w:rPr>
        <w:t>、</w:t>
      </w:r>
      <w:r w:rsidR="00727314" w:rsidRPr="00524A7A">
        <w:rPr>
          <w:rStyle w:val="fontstyle31"/>
          <w:rFonts w:asciiTheme="majorEastAsia" w:eastAsiaTheme="majorEastAsia" w:hAnsiTheme="majorEastAsia"/>
          <w:color w:val="FF0000"/>
          <w:sz w:val="21"/>
        </w:rPr>
        <w:t>设计</w:t>
      </w:r>
      <w:r w:rsidR="00727314" w:rsidRPr="00524A7A">
        <w:rPr>
          <w:rStyle w:val="fontstyle41"/>
          <w:rFonts w:asciiTheme="majorEastAsia" w:eastAsiaTheme="majorEastAsia" w:hAnsiTheme="majorEastAsia"/>
          <w:color w:val="FF0000"/>
          <w:sz w:val="21"/>
          <w:szCs w:val="22"/>
        </w:rPr>
        <w:t>、</w:t>
      </w:r>
      <w:r w:rsidR="00727314" w:rsidRPr="00524A7A">
        <w:rPr>
          <w:rStyle w:val="fontstyle31"/>
          <w:rFonts w:asciiTheme="majorEastAsia" w:eastAsiaTheme="majorEastAsia" w:hAnsiTheme="majorEastAsia"/>
          <w:color w:val="FF0000"/>
          <w:sz w:val="21"/>
        </w:rPr>
        <w:t>物流</w:t>
      </w:r>
      <w:r w:rsidR="00727314" w:rsidRPr="00524A7A">
        <w:rPr>
          <w:rStyle w:val="fontstyle41"/>
          <w:rFonts w:asciiTheme="majorEastAsia" w:eastAsiaTheme="majorEastAsia" w:hAnsiTheme="majorEastAsia"/>
          <w:color w:val="FF0000"/>
          <w:sz w:val="21"/>
          <w:szCs w:val="22"/>
        </w:rPr>
        <w:t>、</w:t>
      </w:r>
      <w:r w:rsidR="00727314" w:rsidRPr="00524A7A">
        <w:rPr>
          <w:rStyle w:val="fontstyle31"/>
          <w:rFonts w:asciiTheme="majorEastAsia" w:eastAsiaTheme="majorEastAsia" w:hAnsiTheme="majorEastAsia"/>
          <w:color w:val="FF0000"/>
          <w:sz w:val="21"/>
        </w:rPr>
        <w:t>销售等生产性服务业发展</w:t>
      </w:r>
      <w:r w:rsidR="00727314" w:rsidRPr="00524A7A">
        <w:rPr>
          <w:rStyle w:val="fontstyle41"/>
          <w:rFonts w:asciiTheme="majorEastAsia" w:eastAsiaTheme="majorEastAsia" w:hAnsiTheme="majorEastAsia"/>
          <w:color w:val="FF0000"/>
          <w:sz w:val="21"/>
          <w:szCs w:val="22"/>
        </w:rPr>
        <w:t>。</w:t>
      </w:r>
      <w:r w:rsidR="00727314" w:rsidRPr="00524A7A">
        <w:rPr>
          <w:rStyle w:val="fontstyle31"/>
          <w:rFonts w:asciiTheme="majorEastAsia" w:eastAsiaTheme="majorEastAsia" w:hAnsiTheme="majorEastAsia"/>
          <w:color w:val="FF0000"/>
          <w:sz w:val="21"/>
        </w:rPr>
        <w:t xml:space="preserve"> </w:t>
      </w:r>
    </w:p>
    <w:p w:rsidR="00524A7A" w:rsidRPr="00524A7A" w:rsidRDefault="00727314" w:rsidP="00524A7A">
      <w:pPr>
        <w:pStyle w:val="a7"/>
        <w:numPr>
          <w:ilvl w:val="0"/>
          <w:numId w:val="2"/>
        </w:numPr>
        <w:ind w:firstLineChars="0"/>
        <w:rPr>
          <w:rStyle w:val="fontstyle31"/>
          <w:rFonts w:asciiTheme="majorEastAsia" w:eastAsiaTheme="majorEastAsia" w:hAnsiTheme="majorEastAsia" w:cs="SSJ0 + ZMNBcX-1"/>
          <w:color w:val="FF0000"/>
          <w:sz w:val="21"/>
        </w:rPr>
      </w:pPr>
      <w:r w:rsidRPr="00524A7A">
        <w:rPr>
          <w:rStyle w:val="fontstyle31"/>
          <w:rFonts w:asciiTheme="majorEastAsia" w:eastAsiaTheme="majorEastAsia" w:hAnsiTheme="majorEastAsia"/>
          <w:color w:val="FF0000"/>
          <w:sz w:val="21"/>
        </w:rPr>
        <w:t>农业要成为朝阳产业， 需要形成资本下乡</w:t>
      </w:r>
      <w:r w:rsidRPr="00524A7A">
        <w:rPr>
          <w:rStyle w:val="fontstyle41"/>
          <w:rFonts w:asciiTheme="majorEastAsia" w:eastAsiaTheme="majorEastAsia" w:hAnsiTheme="majorEastAsia"/>
          <w:color w:val="FF0000"/>
          <w:sz w:val="21"/>
          <w:szCs w:val="22"/>
        </w:rPr>
        <w:t>、</w:t>
      </w:r>
      <w:r w:rsidRPr="00524A7A">
        <w:rPr>
          <w:rStyle w:val="fontstyle31"/>
          <w:rFonts w:asciiTheme="majorEastAsia" w:eastAsiaTheme="majorEastAsia" w:hAnsiTheme="majorEastAsia"/>
          <w:color w:val="FF0000"/>
          <w:sz w:val="21"/>
        </w:rPr>
        <w:t>科技下乡的制度安排</w:t>
      </w:r>
      <w:r w:rsidRPr="00524A7A">
        <w:rPr>
          <w:rStyle w:val="fontstyle41"/>
          <w:rFonts w:asciiTheme="majorEastAsia" w:eastAsiaTheme="majorEastAsia" w:hAnsiTheme="majorEastAsia"/>
          <w:color w:val="FF0000"/>
          <w:sz w:val="21"/>
          <w:szCs w:val="22"/>
        </w:rPr>
        <w:t>。</w:t>
      </w:r>
    </w:p>
    <w:p w:rsidR="00727314" w:rsidRPr="00524A7A" w:rsidRDefault="00727314" w:rsidP="00524A7A">
      <w:pPr>
        <w:pStyle w:val="a7"/>
        <w:numPr>
          <w:ilvl w:val="0"/>
          <w:numId w:val="2"/>
        </w:numPr>
        <w:ind w:firstLineChars="0"/>
        <w:rPr>
          <w:rStyle w:val="fontstyle41"/>
          <w:rFonts w:asciiTheme="majorEastAsia" w:eastAsiaTheme="majorEastAsia" w:hAnsiTheme="majorEastAsia"/>
          <w:color w:val="FF0000"/>
          <w:sz w:val="21"/>
          <w:szCs w:val="22"/>
        </w:rPr>
      </w:pPr>
      <w:r w:rsidRPr="00524A7A">
        <w:rPr>
          <w:rStyle w:val="fontstyle31"/>
          <w:rFonts w:asciiTheme="majorEastAsia" w:eastAsiaTheme="majorEastAsia" w:hAnsiTheme="majorEastAsia"/>
          <w:color w:val="FF0000"/>
          <w:sz w:val="21"/>
        </w:rPr>
        <w:t>进一步放活农村经济， 鼓励适应农业现代化要求推动土地流转</w:t>
      </w:r>
      <w:r w:rsidRPr="00524A7A">
        <w:rPr>
          <w:rStyle w:val="fontstyle41"/>
          <w:rFonts w:asciiTheme="majorEastAsia" w:eastAsiaTheme="majorEastAsia" w:hAnsiTheme="majorEastAsia"/>
          <w:color w:val="FF0000"/>
          <w:sz w:val="21"/>
          <w:szCs w:val="22"/>
        </w:rPr>
        <w:t>、</w:t>
      </w:r>
      <w:r w:rsidRPr="00524A7A">
        <w:rPr>
          <w:rStyle w:val="fontstyle31"/>
          <w:rFonts w:asciiTheme="majorEastAsia" w:eastAsiaTheme="majorEastAsia" w:hAnsiTheme="majorEastAsia"/>
          <w:color w:val="FF0000"/>
          <w:sz w:val="21"/>
        </w:rPr>
        <w:t>盘活土地资源，发展由科技</w:t>
      </w:r>
      <w:r w:rsidRPr="00524A7A">
        <w:rPr>
          <w:rStyle w:val="fontstyle41"/>
          <w:rFonts w:asciiTheme="majorEastAsia" w:eastAsiaTheme="majorEastAsia" w:hAnsiTheme="majorEastAsia"/>
          <w:color w:val="FF0000"/>
          <w:sz w:val="21"/>
          <w:szCs w:val="22"/>
        </w:rPr>
        <w:t>、</w:t>
      </w:r>
      <w:r w:rsidRPr="00524A7A">
        <w:rPr>
          <w:rStyle w:val="fontstyle31"/>
          <w:rFonts w:asciiTheme="majorEastAsia" w:eastAsiaTheme="majorEastAsia" w:hAnsiTheme="majorEastAsia"/>
          <w:color w:val="FF0000"/>
          <w:sz w:val="21"/>
        </w:rPr>
        <w:t>土地</w:t>
      </w:r>
      <w:r w:rsidRPr="00524A7A">
        <w:rPr>
          <w:rStyle w:val="fontstyle41"/>
          <w:rFonts w:asciiTheme="majorEastAsia" w:eastAsiaTheme="majorEastAsia" w:hAnsiTheme="majorEastAsia"/>
          <w:color w:val="FF0000"/>
          <w:sz w:val="21"/>
          <w:szCs w:val="22"/>
        </w:rPr>
        <w:t>、</w:t>
      </w:r>
      <w:r w:rsidRPr="00524A7A">
        <w:rPr>
          <w:rStyle w:val="fontstyle31"/>
          <w:rFonts w:asciiTheme="majorEastAsia" w:eastAsiaTheme="majorEastAsia" w:hAnsiTheme="majorEastAsia"/>
          <w:color w:val="FF0000"/>
          <w:sz w:val="21"/>
        </w:rPr>
        <w:t>劳动力参股的股份制农业规模经济， 通过发展现代农业创造出更多的中等收入就业岗位</w:t>
      </w:r>
      <w:r w:rsidRPr="00524A7A">
        <w:rPr>
          <w:rStyle w:val="fontstyle41"/>
          <w:rFonts w:asciiTheme="majorEastAsia" w:eastAsiaTheme="majorEastAsia" w:hAnsiTheme="majorEastAsia"/>
          <w:color w:val="FF0000"/>
          <w:sz w:val="21"/>
          <w:szCs w:val="22"/>
        </w:rPr>
        <w:t>。</w:t>
      </w:r>
    </w:p>
    <w:p w:rsidR="00727314" w:rsidRDefault="00AB1EF6" w:rsidP="00AB1EF6">
      <w:pPr>
        <w:widowControl/>
        <w:jc w:val="left"/>
      </w:pPr>
      <w:r>
        <w:rPr>
          <w:noProof/>
        </w:rPr>
        <mc:AlternateContent>
          <mc:Choice Requires="wps">
            <w:drawing>
              <wp:inline distT="0" distB="0" distL="0" distR="0">
                <wp:extent cx="304800" cy="304800"/>
                <wp:effectExtent l="0" t="0" r="0" b="0"/>
                <wp:docPr id="2" name="矩形 2" descr="https://ss2.bdstatic.com/70cFvnSh_Q1YnxGkpoWK1HF6hhy/it/u=1718626655,1879555425&amp;fm=11&amp;gp=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6AC05" id="矩形 2" o:spid="_x0000_s1026" alt="https://ss2.bdstatic.com/70cFvnSh_Q1YnxGkpoWK1HF6hhy/it/u=1718626655,1879555425&amp;fm=11&amp;gp=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PSUNBRYDAAAjBgAADgAAAAAAAAAAAAAAAAAuAgAAZHJz&#10;L2Uyb0RvYy54bWxQSwECLQAUAAYACAAAACEATKDpLNgAAAADAQAADwAAAAAAAAAAAAAAAABwBQAA&#10;ZHJzL2Rvd25yZXYueG1sUEsFBgAAAAAEAAQA8wAAAHUGAAAAAA==&#10;" filled="f" stroked="f">
                <o:lock v:ext="edit" aspectratio="t"/>
                <w10:anchorlock/>
              </v:rect>
            </w:pict>
          </mc:Fallback>
        </mc:AlternateContent>
      </w:r>
      <w:r w:rsidRPr="00AB1EF6">
        <w:t xml:space="preserve"> </w:t>
      </w:r>
      <w:r w:rsidRPr="00AB1EF6">
        <w:rPr>
          <w:noProof/>
        </w:rPr>
        <w:drawing>
          <wp:inline distT="0" distB="0" distL="0" distR="0">
            <wp:extent cx="1951567" cy="1317308"/>
            <wp:effectExtent l="0" t="0" r="0" b="0"/>
            <wp:docPr id="17" name="图片 17" descr="E:\UsersD\Downloads\QQ文件\1228529158\Image\Group\thumbnail\9d90eb79-659c-436e-9957-f305a55c50c7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D\Downloads\QQ文件\1228529158\Image\Group\thumbnail\9d90eb79-659c-436e-9957-f305a55c50c7O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9698" cy="1322796"/>
                    </a:xfrm>
                    <a:prstGeom prst="rect">
                      <a:avLst/>
                    </a:prstGeom>
                    <a:noFill/>
                    <a:ln>
                      <a:noFill/>
                    </a:ln>
                  </pic:spPr>
                </pic:pic>
              </a:graphicData>
            </a:graphic>
          </wp:inline>
        </w:drawing>
      </w:r>
      <w:r w:rsidRPr="00AB1EF6">
        <w:rPr>
          <w:rFonts w:ascii="宋体" w:eastAsia="宋体" w:hAnsi="宋体" w:cs="宋体"/>
          <w:noProof/>
          <w:kern w:val="0"/>
          <w:sz w:val="24"/>
          <w:szCs w:val="24"/>
        </w:rPr>
        <w:drawing>
          <wp:inline distT="0" distB="0" distL="0" distR="0">
            <wp:extent cx="1955800" cy="1312226"/>
            <wp:effectExtent l="0" t="0" r="6350" b="2540"/>
            <wp:docPr id="26" name="图片 26" descr="C:\Users\ADMINI~1\AppData\Local\Temp\u=3786079943,3267592363&amp;fm=23&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u=3786079943,3267592363&amp;fm=23&amp;gp=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1561" cy="1322801"/>
                    </a:xfrm>
                    <a:prstGeom prst="rect">
                      <a:avLst/>
                    </a:prstGeom>
                    <a:noFill/>
                    <a:ln>
                      <a:noFill/>
                    </a:ln>
                  </pic:spPr>
                </pic:pic>
              </a:graphicData>
            </a:graphic>
          </wp:inline>
        </w:drawing>
      </w:r>
    </w:p>
    <w:p w:rsidR="00536C34" w:rsidRPr="00AB1EF6" w:rsidRDefault="00536C34" w:rsidP="00AB1EF6">
      <w:pPr>
        <w:widowControl/>
        <w:jc w:val="left"/>
        <w:rPr>
          <w:rStyle w:val="fontstyle41"/>
          <w:rFonts w:asciiTheme="minorHAnsi" w:eastAsiaTheme="minorEastAsia" w:hAnsiTheme="minorHAnsi" w:cstheme="minorBidi"/>
          <w:color w:val="auto"/>
          <w:sz w:val="21"/>
          <w:szCs w:val="22"/>
        </w:rPr>
      </w:pPr>
      <w:r w:rsidRPr="00536C34">
        <w:rPr>
          <w:rStyle w:val="fontstyle41"/>
          <w:rFonts w:asciiTheme="minorHAnsi" w:eastAsiaTheme="minorEastAsia" w:hAnsiTheme="minorHAnsi" w:cstheme="minorBidi"/>
          <w:noProof/>
          <w:color w:val="auto"/>
          <w:sz w:val="21"/>
          <w:szCs w:val="22"/>
        </w:rPr>
        <w:lastRenderedPageBreak/>
        <w:drawing>
          <wp:inline distT="0" distB="0" distL="0" distR="0">
            <wp:extent cx="1557338" cy="1014644"/>
            <wp:effectExtent l="0" t="0" r="5080" b="0"/>
            <wp:docPr id="3" name="图片 3" descr="E:\UsersD\Downloads\QQ文件\1228529158\Image\Group\thumbnail\98b9d548-cb50-4dbc-bbfb-9d7d5d0bc9b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D\Downloads\QQ文件\1228529158\Image\Group\thumbnail\98b9d548-cb50-4dbc-bbfb-9d7d5d0bc9beOr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5054" cy="1026186"/>
                    </a:xfrm>
                    <a:prstGeom prst="rect">
                      <a:avLst/>
                    </a:prstGeom>
                    <a:noFill/>
                    <a:ln>
                      <a:noFill/>
                    </a:ln>
                  </pic:spPr>
                </pic:pic>
              </a:graphicData>
            </a:graphic>
          </wp:inline>
        </w:drawing>
      </w:r>
    </w:p>
    <w:p w:rsidR="00727314" w:rsidRPr="00BD4DC3" w:rsidRDefault="00727314" w:rsidP="00727314">
      <w:pPr>
        <w:ind w:firstLineChars="193" w:firstLine="405"/>
        <w:rPr>
          <w:rStyle w:val="fontstyle41"/>
          <w:rFonts w:asciiTheme="majorEastAsia" w:eastAsiaTheme="majorEastAsia" w:hAnsiTheme="majorEastAsia"/>
          <w:sz w:val="21"/>
          <w:szCs w:val="22"/>
        </w:rPr>
      </w:pPr>
    </w:p>
    <w:p w:rsidR="00727314" w:rsidRPr="00BD4DC3" w:rsidRDefault="00727314" w:rsidP="00727314">
      <w:pPr>
        <w:ind w:firstLineChars="193" w:firstLine="405"/>
        <w:rPr>
          <w:rStyle w:val="fontstyle21"/>
          <w:rFonts w:asciiTheme="majorEastAsia" w:eastAsiaTheme="majorEastAsia" w:hAnsiTheme="majorEastAsia"/>
          <w:b/>
          <w:sz w:val="21"/>
        </w:rPr>
      </w:pPr>
      <w:r w:rsidRPr="00BD4DC3">
        <w:rPr>
          <w:rStyle w:val="fontstyle21"/>
          <w:rFonts w:asciiTheme="majorEastAsia" w:eastAsiaTheme="majorEastAsia" w:hAnsiTheme="majorEastAsia"/>
          <w:b/>
          <w:sz w:val="21"/>
        </w:rPr>
        <w:t>五</w:t>
      </w:r>
      <w:r w:rsidRPr="00BD4DC3">
        <w:rPr>
          <w:rStyle w:val="fontstyle41"/>
          <w:rFonts w:asciiTheme="majorEastAsia" w:eastAsiaTheme="majorEastAsia" w:hAnsiTheme="majorEastAsia"/>
          <w:b/>
          <w:sz w:val="21"/>
          <w:szCs w:val="22"/>
        </w:rPr>
        <w:t>、</w:t>
      </w:r>
      <w:r w:rsidRPr="00BD4DC3">
        <w:rPr>
          <w:rStyle w:val="fontstyle21"/>
          <w:rFonts w:asciiTheme="majorEastAsia" w:eastAsiaTheme="majorEastAsia" w:hAnsiTheme="majorEastAsia"/>
          <w:b/>
          <w:sz w:val="21"/>
        </w:rPr>
        <w:t>把发展员工持股作为发展混合所有制的重点</w:t>
      </w:r>
    </w:p>
    <w:p w:rsidR="00727314" w:rsidRPr="00BD4DC3" w:rsidRDefault="00727314" w:rsidP="00727314">
      <w:pPr>
        <w:ind w:firstLineChars="193" w:firstLine="405"/>
        <w:rPr>
          <w:rStyle w:val="fontstyle41"/>
          <w:rFonts w:asciiTheme="majorEastAsia" w:eastAsiaTheme="majorEastAsia" w:hAnsiTheme="majorEastAsia"/>
          <w:sz w:val="21"/>
          <w:szCs w:val="22"/>
        </w:rPr>
      </w:pPr>
      <w:r w:rsidRPr="00BD4DC3">
        <w:rPr>
          <w:rStyle w:val="fontstyle31"/>
          <w:rFonts w:asciiTheme="majorEastAsia" w:eastAsiaTheme="majorEastAsia" w:hAnsiTheme="majorEastAsia"/>
          <w:sz w:val="21"/>
        </w:rPr>
        <w:t>多年来，由于员工与企业难以形成命运共同体，员工的流动比较频繁，高级技术工人难以培养起来，使得制造业难以精细化</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专业化</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这不仅导致产业的低端锁定，同时也难以使蓝领工人成为中高收入者</w:t>
      </w:r>
      <w:r w:rsidRPr="00BD4DC3">
        <w:rPr>
          <w:rStyle w:val="fontstyle41"/>
          <w:rFonts w:asciiTheme="majorEastAsia" w:eastAsiaTheme="majorEastAsia" w:hAnsiTheme="majorEastAsia"/>
          <w:sz w:val="21"/>
          <w:szCs w:val="22"/>
        </w:rPr>
        <w:t>。</w:t>
      </w:r>
    </w:p>
    <w:p w:rsidR="00727314" w:rsidRPr="00BD4DC3" w:rsidRDefault="00727314" w:rsidP="00727314">
      <w:pPr>
        <w:ind w:firstLineChars="193" w:firstLine="405"/>
        <w:rPr>
          <w:rStyle w:val="fontstyle31"/>
          <w:rFonts w:asciiTheme="majorEastAsia" w:eastAsiaTheme="majorEastAsia" w:hAnsiTheme="majorEastAsia"/>
          <w:sz w:val="21"/>
        </w:rPr>
      </w:pPr>
    </w:p>
    <w:p w:rsidR="00727314" w:rsidRPr="00BD4DC3" w:rsidRDefault="00727314" w:rsidP="00727314">
      <w:pPr>
        <w:ind w:firstLineChars="193" w:firstLine="405"/>
        <w:rPr>
          <w:rStyle w:val="fontstyle31"/>
          <w:rFonts w:asciiTheme="majorEastAsia" w:eastAsiaTheme="majorEastAsia" w:hAnsiTheme="majorEastAsia"/>
          <w:b/>
          <w:sz w:val="21"/>
        </w:rPr>
      </w:pPr>
      <w:r w:rsidRPr="00BD4DC3">
        <w:rPr>
          <w:rStyle w:val="fontstyle31"/>
          <w:rFonts w:asciiTheme="majorEastAsia" w:eastAsiaTheme="majorEastAsia" w:hAnsiTheme="majorEastAsia"/>
          <w:b/>
          <w:sz w:val="21"/>
        </w:rPr>
        <w:t xml:space="preserve">( 一) </w:t>
      </w:r>
      <w:r w:rsidR="00CA095D">
        <w:rPr>
          <w:rStyle w:val="fontstyle31"/>
          <w:rFonts w:asciiTheme="majorEastAsia" w:eastAsiaTheme="majorEastAsia" w:hAnsiTheme="majorEastAsia" w:hint="eastAsia"/>
          <w:b/>
          <w:sz w:val="21"/>
        </w:rPr>
        <w:t>现状</w:t>
      </w:r>
      <w:r w:rsidR="00CA095D">
        <w:rPr>
          <w:rStyle w:val="fontstyle31"/>
          <w:rFonts w:asciiTheme="majorEastAsia" w:eastAsiaTheme="majorEastAsia" w:hAnsiTheme="majorEastAsia"/>
          <w:b/>
          <w:sz w:val="21"/>
        </w:rPr>
        <w:t>：</w:t>
      </w:r>
      <w:r w:rsidR="00CA095D" w:rsidRPr="00BD4DC3">
        <w:rPr>
          <w:rStyle w:val="fontstyle31"/>
          <w:rFonts w:asciiTheme="majorEastAsia" w:eastAsiaTheme="majorEastAsia" w:hAnsiTheme="majorEastAsia"/>
          <w:b/>
          <w:sz w:val="21"/>
        </w:rPr>
        <w:t xml:space="preserve"> </w:t>
      </w:r>
    </w:p>
    <w:p w:rsidR="00727314" w:rsidRPr="00BD4DC3" w:rsidRDefault="00727314" w:rsidP="00727314">
      <w:pPr>
        <w:ind w:firstLineChars="193" w:firstLine="405"/>
        <w:rPr>
          <w:rStyle w:val="fontstyle41"/>
          <w:rFonts w:asciiTheme="majorEastAsia" w:eastAsiaTheme="majorEastAsia" w:hAnsiTheme="majorEastAsia"/>
          <w:sz w:val="21"/>
          <w:szCs w:val="22"/>
        </w:rPr>
      </w:pPr>
      <w:r w:rsidRPr="00BD4DC3">
        <w:rPr>
          <w:rStyle w:val="fontstyle31"/>
          <w:rFonts w:asciiTheme="majorEastAsia" w:eastAsiaTheme="majorEastAsia" w:hAnsiTheme="majorEastAsia"/>
          <w:sz w:val="21"/>
        </w:rPr>
        <w:t>发展实体经济，加快经济转型升级，更需要企业和员工的长期行为，避免短期行为</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发展员工持股，有助于增强企业和员工的长期行为， 可以使更多的企业职工安心于在一个企业长期工作， 通过专业技术的积累成为中等收入群体</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从我国华为等企业的实践看，发展员工持股可以实现公平效率兼顾，有利企业做大做强， 有利于培育中高收入者</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这就需要鼓励支持更多的企业实行持股计划， 让更多的员工能够成为熟练工， 并能够通过提升经济绩效获得财产性收入</w:t>
      </w:r>
      <w:r w:rsidRPr="00BD4DC3">
        <w:rPr>
          <w:rStyle w:val="fontstyle41"/>
          <w:rFonts w:asciiTheme="majorEastAsia" w:eastAsiaTheme="majorEastAsia" w:hAnsiTheme="majorEastAsia"/>
          <w:sz w:val="21"/>
          <w:szCs w:val="22"/>
        </w:rPr>
        <w:t>。</w:t>
      </w:r>
    </w:p>
    <w:p w:rsidR="00727314" w:rsidRPr="00BD4DC3" w:rsidRDefault="00727314" w:rsidP="00727314">
      <w:pPr>
        <w:ind w:firstLineChars="193" w:firstLine="405"/>
        <w:rPr>
          <w:rStyle w:val="fontstyle31"/>
          <w:rFonts w:asciiTheme="majorEastAsia" w:eastAsiaTheme="majorEastAsia" w:hAnsiTheme="majorEastAsia"/>
          <w:sz w:val="21"/>
        </w:rPr>
      </w:pPr>
    </w:p>
    <w:p w:rsidR="00CA095D" w:rsidRPr="00CA095D" w:rsidRDefault="00727314" w:rsidP="00727314">
      <w:pPr>
        <w:ind w:firstLineChars="193" w:firstLine="405"/>
        <w:rPr>
          <w:rStyle w:val="fontstyle31"/>
          <w:rFonts w:asciiTheme="majorEastAsia" w:eastAsiaTheme="majorEastAsia" w:hAnsiTheme="majorEastAsia"/>
          <w:b/>
          <w:color w:val="FF0000"/>
          <w:sz w:val="21"/>
        </w:rPr>
      </w:pPr>
      <w:r w:rsidRPr="00CA095D">
        <w:rPr>
          <w:rStyle w:val="fontstyle31"/>
          <w:rFonts w:asciiTheme="majorEastAsia" w:eastAsiaTheme="majorEastAsia" w:hAnsiTheme="majorEastAsia"/>
          <w:b/>
          <w:color w:val="FF0000"/>
          <w:sz w:val="21"/>
        </w:rPr>
        <w:t xml:space="preserve">( 二) </w:t>
      </w:r>
      <w:r w:rsidR="00CA095D" w:rsidRPr="00CA095D">
        <w:rPr>
          <w:rStyle w:val="fontstyle31"/>
          <w:rFonts w:asciiTheme="majorEastAsia" w:eastAsiaTheme="majorEastAsia" w:hAnsiTheme="majorEastAsia" w:hint="eastAsia"/>
          <w:b/>
          <w:color w:val="FF0000"/>
          <w:sz w:val="21"/>
        </w:rPr>
        <w:t>方法</w:t>
      </w:r>
      <w:r w:rsidR="00CA095D" w:rsidRPr="00CA095D">
        <w:rPr>
          <w:rStyle w:val="fontstyle31"/>
          <w:rFonts w:asciiTheme="majorEastAsia" w:eastAsiaTheme="majorEastAsia" w:hAnsiTheme="majorEastAsia"/>
          <w:b/>
          <w:color w:val="FF0000"/>
          <w:sz w:val="21"/>
        </w:rPr>
        <w:t>：</w:t>
      </w:r>
    </w:p>
    <w:p w:rsidR="00CA095D" w:rsidRPr="00CA095D" w:rsidRDefault="00727314" w:rsidP="00CA095D">
      <w:pPr>
        <w:pStyle w:val="a7"/>
        <w:numPr>
          <w:ilvl w:val="0"/>
          <w:numId w:val="3"/>
        </w:numPr>
        <w:ind w:firstLineChars="0"/>
        <w:rPr>
          <w:rStyle w:val="fontstyle31"/>
          <w:rFonts w:asciiTheme="majorEastAsia" w:eastAsiaTheme="majorEastAsia" w:hAnsiTheme="majorEastAsia"/>
          <w:b/>
          <w:color w:val="FF0000"/>
          <w:sz w:val="21"/>
        </w:rPr>
      </w:pPr>
      <w:r w:rsidRPr="00CA095D">
        <w:rPr>
          <w:rStyle w:val="fontstyle31"/>
          <w:rFonts w:asciiTheme="majorEastAsia" w:eastAsiaTheme="majorEastAsia" w:hAnsiTheme="majorEastAsia"/>
          <w:b/>
          <w:color w:val="FF0000"/>
          <w:sz w:val="21"/>
        </w:rPr>
        <w:t>完善员工持股的法律体系</w:t>
      </w:r>
    </w:p>
    <w:p w:rsidR="00CA095D" w:rsidRPr="00CA095D" w:rsidRDefault="00727314" w:rsidP="00CA095D">
      <w:pPr>
        <w:pStyle w:val="a7"/>
        <w:numPr>
          <w:ilvl w:val="0"/>
          <w:numId w:val="3"/>
        </w:numPr>
        <w:ind w:firstLineChars="0"/>
        <w:rPr>
          <w:rStyle w:val="fontstyle31"/>
          <w:rFonts w:asciiTheme="majorEastAsia" w:eastAsiaTheme="majorEastAsia" w:hAnsiTheme="majorEastAsia"/>
          <w:b/>
          <w:color w:val="FF0000"/>
          <w:sz w:val="21"/>
        </w:rPr>
      </w:pPr>
      <w:r w:rsidRPr="00CA095D">
        <w:rPr>
          <w:rStyle w:val="fontstyle31"/>
          <w:rFonts w:asciiTheme="majorEastAsia" w:eastAsiaTheme="majorEastAsia" w:hAnsiTheme="majorEastAsia"/>
          <w:b/>
          <w:color w:val="FF0000"/>
          <w:sz w:val="21"/>
        </w:rPr>
        <w:t>形成国有企业员工持股的制度规范</w:t>
      </w:r>
    </w:p>
    <w:p w:rsidR="00727314" w:rsidRDefault="00727314" w:rsidP="00CA095D">
      <w:pPr>
        <w:pStyle w:val="a7"/>
        <w:numPr>
          <w:ilvl w:val="0"/>
          <w:numId w:val="3"/>
        </w:numPr>
        <w:ind w:firstLineChars="0"/>
        <w:rPr>
          <w:rStyle w:val="fontstyle31"/>
          <w:rFonts w:asciiTheme="majorEastAsia" w:eastAsiaTheme="majorEastAsia" w:hAnsiTheme="majorEastAsia"/>
          <w:b/>
          <w:color w:val="FF0000"/>
          <w:sz w:val="21"/>
        </w:rPr>
      </w:pPr>
      <w:r w:rsidRPr="00CA095D">
        <w:rPr>
          <w:rStyle w:val="fontstyle31"/>
          <w:rFonts w:asciiTheme="majorEastAsia" w:eastAsiaTheme="majorEastAsia" w:hAnsiTheme="majorEastAsia"/>
          <w:b/>
          <w:color w:val="FF0000"/>
          <w:sz w:val="21"/>
        </w:rPr>
        <w:t>鼓励民营企业发展员工持股</w:t>
      </w:r>
    </w:p>
    <w:p w:rsidR="00CA095D" w:rsidRDefault="00CA095D" w:rsidP="00CA095D">
      <w:pPr>
        <w:ind w:left="407"/>
        <w:rPr>
          <w:rStyle w:val="fontstyle31"/>
          <w:rFonts w:asciiTheme="majorEastAsia" w:eastAsiaTheme="majorEastAsia" w:hAnsiTheme="majorEastAsia"/>
          <w:b/>
          <w:color w:val="FF0000"/>
          <w:sz w:val="21"/>
        </w:rPr>
      </w:pPr>
    </w:p>
    <w:p w:rsidR="00CA095D" w:rsidRPr="00CA095D" w:rsidRDefault="00CA095D" w:rsidP="00CA095D">
      <w:pPr>
        <w:ind w:left="407"/>
        <w:rPr>
          <w:rStyle w:val="fontstyle31"/>
          <w:rFonts w:asciiTheme="majorEastAsia" w:eastAsiaTheme="majorEastAsia" w:hAnsiTheme="majorEastAsia"/>
          <w:b/>
          <w:color w:val="auto"/>
          <w:sz w:val="21"/>
        </w:rPr>
      </w:pPr>
      <w:r w:rsidRPr="00CA095D">
        <w:rPr>
          <w:rStyle w:val="fontstyle31"/>
          <w:rFonts w:asciiTheme="majorEastAsia" w:eastAsiaTheme="majorEastAsia" w:hAnsiTheme="majorEastAsia" w:hint="eastAsia"/>
          <w:b/>
          <w:color w:val="auto"/>
          <w:sz w:val="21"/>
        </w:rPr>
        <w:lastRenderedPageBreak/>
        <w:t>阐述</w:t>
      </w:r>
    </w:p>
    <w:p w:rsidR="00CA095D" w:rsidRDefault="00CA095D" w:rsidP="00727314">
      <w:pPr>
        <w:ind w:firstLineChars="193" w:firstLine="405"/>
        <w:rPr>
          <w:rStyle w:val="fontstyle41"/>
          <w:rFonts w:asciiTheme="majorEastAsia" w:eastAsiaTheme="majorEastAsia" w:hAnsiTheme="majorEastAsia"/>
          <w:sz w:val="21"/>
          <w:szCs w:val="22"/>
        </w:rPr>
      </w:pPr>
      <w:r>
        <w:rPr>
          <w:rStyle w:val="fontstyle31"/>
          <w:rFonts w:asciiTheme="majorEastAsia" w:eastAsiaTheme="majorEastAsia" w:hAnsiTheme="majorEastAsia" w:hint="eastAsia"/>
          <w:sz w:val="21"/>
        </w:rPr>
        <w:t>1.</w:t>
      </w:r>
      <w:r w:rsidRPr="00BD4DC3">
        <w:rPr>
          <w:rStyle w:val="fontstyle31"/>
          <w:rFonts w:asciiTheme="majorEastAsia" w:eastAsiaTheme="majorEastAsia" w:hAnsiTheme="majorEastAsia"/>
          <w:sz w:val="21"/>
        </w:rPr>
        <w:t>适应经济转型升级与扩大中等收入群体推行员工持股制度，需要以承认劳动力产权为前提</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劳动力与土地</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资本同样作为生产要素， 都应当有产权</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社会主义国家的公司治理，更需要承认劳动力产权</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为此，建议通过修改</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物权法</w:t>
      </w:r>
      <w:r w:rsidRPr="00BD4DC3">
        <w:rPr>
          <w:rStyle w:val="fontstyle51"/>
          <w:rFonts w:asciiTheme="majorEastAsia" w:eastAsiaTheme="majorEastAsia" w:hAnsiTheme="majorEastAsia"/>
          <w:sz w:val="21"/>
        </w:rPr>
        <w:t>》</w:t>
      </w:r>
      <w:r w:rsidRPr="00BD4DC3">
        <w:rPr>
          <w:rStyle w:val="fontstyle31"/>
          <w:rFonts w:asciiTheme="majorEastAsia" w:eastAsiaTheme="majorEastAsia" w:hAnsiTheme="majorEastAsia"/>
          <w:sz w:val="21"/>
        </w:rPr>
        <w:t>， 明确界定劳动力产权，并在</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公司法</w:t>
      </w:r>
      <w:r w:rsidRPr="00BD4DC3">
        <w:rPr>
          <w:rStyle w:val="fontstyle51"/>
          <w:rFonts w:asciiTheme="majorEastAsia" w:eastAsiaTheme="majorEastAsia" w:hAnsiTheme="majorEastAsia"/>
          <w:sz w:val="21"/>
        </w:rPr>
        <w:t>》、《</w:t>
      </w:r>
      <w:r w:rsidRPr="00BD4DC3">
        <w:rPr>
          <w:rStyle w:val="fontstyle31"/>
          <w:rFonts w:asciiTheme="majorEastAsia" w:eastAsiaTheme="majorEastAsia" w:hAnsiTheme="majorEastAsia"/>
          <w:sz w:val="21"/>
        </w:rPr>
        <w:t>证券法</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等法律法规中明确发展员工持股制度的原则</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让员工既能够以人力资本( 包括技术和管理) 所有者身份， 又能够以物质资本( 包括货币资本) 所有者身份参与分配， 形成按劳分配与按生产要素分配兼顾的新型收入分配格局</w:t>
      </w:r>
      <w:r w:rsidRPr="00BD4DC3">
        <w:rPr>
          <w:rStyle w:val="fontstyle41"/>
          <w:rFonts w:asciiTheme="majorEastAsia" w:eastAsiaTheme="majorEastAsia" w:hAnsiTheme="majorEastAsia"/>
          <w:sz w:val="21"/>
          <w:szCs w:val="22"/>
        </w:rPr>
        <w:t>。</w:t>
      </w:r>
    </w:p>
    <w:p w:rsidR="00CA095D" w:rsidRDefault="00CA095D" w:rsidP="00727314">
      <w:pPr>
        <w:ind w:firstLineChars="193" w:firstLine="405"/>
        <w:rPr>
          <w:rStyle w:val="fontstyle41"/>
          <w:rFonts w:asciiTheme="majorEastAsia" w:eastAsiaTheme="majorEastAsia" w:hAnsiTheme="majorEastAsia"/>
          <w:sz w:val="21"/>
          <w:szCs w:val="22"/>
        </w:rPr>
      </w:pPr>
    </w:p>
    <w:p w:rsidR="00CA095D" w:rsidRPr="00BD4DC3" w:rsidRDefault="00CA095D" w:rsidP="00CA095D">
      <w:pPr>
        <w:ind w:firstLineChars="193" w:firstLine="405"/>
        <w:rPr>
          <w:rStyle w:val="fontstyle41"/>
          <w:rFonts w:asciiTheme="majorEastAsia" w:eastAsiaTheme="majorEastAsia" w:hAnsiTheme="majorEastAsia"/>
          <w:sz w:val="21"/>
          <w:szCs w:val="22"/>
        </w:rPr>
      </w:pPr>
      <w:r>
        <w:rPr>
          <w:rStyle w:val="fontstyle31"/>
          <w:rFonts w:asciiTheme="majorEastAsia" w:eastAsiaTheme="majorEastAsia" w:hAnsiTheme="majorEastAsia" w:hint="eastAsia"/>
          <w:sz w:val="21"/>
        </w:rPr>
        <w:t>2.</w:t>
      </w:r>
      <w:r w:rsidRPr="00BD4DC3">
        <w:rPr>
          <w:rStyle w:val="fontstyle31"/>
          <w:rFonts w:asciiTheme="majorEastAsia" w:eastAsiaTheme="majorEastAsia" w:hAnsiTheme="majorEastAsia"/>
          <w:sz w:val="21"/>
        </w:rPr>
        <w:t>国有企业尤其是国有中小企业能不能搞员工持股，曾经是一个有争议的话题</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不可否认，国有企业发展员工持股如果操作不规范， 的确会出现国有资产流失，但不能因此就全盘否定国有企业改革中的员工持股</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国有股转让给企业外部的股东， 如果操作不规范，同样会导致国有资产流失</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因此，发展混合所有制，推行员工持股， 避免国有资产流失， 主要是一个操作规范的问题， 并不意味着国有企业不能搞员工持股</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重要行业的某些国有企业， 保持国有控股的前提下，向本企业员工让出一定比例的股权，有利于调动企业员工尤其是技术</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管理人员的积极性和责任感</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形成与企业的命运共同体，有利于提高国有企业效率， 有利于确保国有资产保值增值</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这就需要解放思想， 在国有企业改革进程中发展混合所有制，要对引进外部投资者持股和员工持股上一视同仁，并优先发展内部员工持股</w:t>
      </w:r>
      <w:r w:rsidRPr="00BD4DC3">
        <w:rPr>
          <w:rStyle w:val="fontstyle41"/>
          <w:rFonts w:asciiTheme="majorEastAsia" w:eastAsiaTheme="majorEastAsia" w:hAnsiTheme="majorEastAsia"/>
          <w:sz w:val="21"/>
          <w:szCs w:val="22"/>
        </w:rPr>
        <w:t>。</w:t>
      </w:r>
    </w:p>
    <w:p w:rsidR="00CA095D" w:rsidRPr="00CA095D" w:rsidRDefault="00CA095D" w:rsidP="00727314">
      <w:pPr>
        <w:ind w:firstLineChars="193" w:firstLine="405"/>
        <w:rPr>
          <w:rStyle w:val="fontstyle41"/>
          <w:rFonts w:asciiTheme="majorEastAsia" w:eastAsiaTheme="majorEastAsia" w:hAnsiTheme="majorEastAsia"/>
          <w:sz w:val="21"/>
          <w:szCs w:val="22"/>
        </w:rPr>
      </w:pPr>
    </w:p>
    <w:p w:rsidR="00CA095D" w:rsidRDefault="00CA095D" w:rsidP="00CA095D">
      <w:pPr>
        <w:ind w:firstLineChars="193" w:firstLine="405"/>
        <w:rPr>
          <w:rStyle w:val="fontstyle41"/>
          <w:rFonts w:asciiTheme="majorEastAsia" w:eastAsiaTheme="majorEastAsia" w:hAnsiTheme="majorEastAsia"/>
          <w:sz w:val="21"/>
          <w:szCs w:val="22"/>
        </w:rPr>
      </w:pPr>
      <w:r>
        <w:rPr>
          <w:rStyle w:val="fontstyle31"/>
          <w:rFonts w:asciiTheme="majorEastAsia" w:eastAsiaTheme="majorEastAsia" w:hAnsiTheme="majorEastAsia" w:hint="eastAsia"/>
          <w:sz w:val="21"/>
        </w:rPr>
        <w:t>3.</w:t>
      </w:r>
      <w:r w:rsidRPr="00BD4DC3">
        <w:rPr>
          <w:rStyle w:val="fontstyle31"/>
          <w:rFonts w:asciiTheme="majorEastAsia" w:eastAsiaTheme="majorEastAsia" w:hAnsiTheme="majorEastAsia"/>
          <w:sz w:val="21"/>
        </w:rPr>
        <w:t>在民营企业中广泛发展员工持股， 是发展壮大混合所有制，完善基本经济制度的重大举措</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以培育高级技工为重点， 让更多的蓝领农民工能够参与民营企业员工持股， 有利于农民工在企业长期积累技术，避免短期行为，有利于推动我国由低端制造向高端制造转型</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这就需要更多的民营经济企业家有长期眼光，用员工持股吸引愿意在企业长期发展的农民工</w:t>
      </w:r>
      <w:r w:rsidRPr="00BD4DC3">
        <w:rPr>
          <w:rStyle w:val="fontstyle31"/>
          <w:rFonts w:asciiTheme="majorEastAsia" w:eastAsiaTheme="majorEastAsia" w:hAnsiTheme="majorEastAsia"/>
          <w:sz w:val="21"/>
        </w:rPr>
        <w:lastRenderedPageBreak/>
        <w:t>参与企业治理，形成与企业的命运共同体，打造更多的</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百年老店</w:t>
      </w:r>
      <w:r w:rsidRPr="00BD4DC3">
        <w:rPr>
          <w:rStyle w:val="fontstyle51"/>
          <w:rFonts w:asciiTheme="majorEastAsia" w:eastAsiaTheme="majorEastAsia" w:hAnsiTheme="majorEastAsia"/>
          <w:sz w:val="21"/>
        </w:rPr>
        <w:t>”。</w:t>
      </w:r>
      <w:r w:rsidRPr="00BD4DC3">
        <w:rPr>
          <w:rStyle w:val="fontstyle31"/>
          <w:rFonts w:asciiTheme="majorEastAsia" w:eastAsiaTheme="majorEastAsia" w:hAnsiTheme="majorEastAsia"/>
          <w:sz w:val="21"/>
        </w:rPr>
        <w:t>建议尽快出台鼓励各类优惠政策，包括财政补贴</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税收优惠， 支持民营企业出台员工持股计划， 从企业治理结构上形成经济转型的制度支撑</w:t>
      </w:r>
      <w:r w:rsidRPr="00BD4DC3">
        <w:rPr>
          <w:rStyle w:val="fontstyle41"/>
          <w:rFonts w:asciiTheme="majorEastAsia" w:eastAsiaTheme="majorEastAsia" w:hAnsiTheme="majorEastAsia"/>
          <w:sz w:val="21"/>
          <w:szCs w:val="22"/>
        </w:rPr>
        <w:t>。</w:t>
      </w:r>
    </w:p>
    <w:p w:rsidR="00CA095D" w:rsidRPr="00CA095D" w:rsidRDefault="00CA095D" w:rsidP="00727314">
      <w:pPr>
        <w:ind w:firstLineChars="193" w:firstLine="405"/>
        <w:rPr>
          <w:rStyle w:val="fontstyle41"/>
          <w:rFonts w:asciiTheme="majorEastAsia" w:eastAsiaTheme="majorEastAsia" w:hAnsiTheme="majorEastAsia"/>
          <w:sz w:val="21"/>
          <w:szCs w:val="22"/>
        </w:rPr>
      </w:pPr>
    </w:p>
    <w:p w:rsidR="00727314" w:rsidRPr="00BD4DC3" w:rsidRDefault="00BD4DC3" w:rsidP="00BD4DC3">
      <w:pPr>
        <w:rPr>
          <w:rStyle w:val="fontstyle41"/>
          <w:rFonts w:asciiTheme="majorEastAsia" w:eastAsiaTheme="majorEastAsia" w:hAnsiTheme="majorEastAsia"/>
          <w:color w:val="FF0000"/>
          <w:sz w:val="21"/>
          <w:szCs w:val="22"/>
        </w:rPr>
      </w:pPr>
      <w:r w:rsidRPr="00BD4DC3">
        <w:rPr>
          <w:rStyle w:val="fontstyle41"/>
          <w:rFonts w:asciiTheme="majorEastAsia" w:eastAsiaTheme="majorEastAsia" w:hAnsiTheme="majorEastAsia" w:hint="eastAsia"/>
          <w:color w:val="FF0000"/>
          <w:sz w:val="21"/>
          <w:szCs w:val="22"/>
        </w:rPr>
        <w:t>[例子</w:t>
      </w:r>
      <w:r>
        <w:rPr>
          <w:rStyle w:val="fontstyle41"/>
          <w:rFonts w:asciiTheme="majorEastAsia" w:eastAsiaTheme="majorEastAsia" w:hAnsiTheme="majorEastAsia" w:hint="eastAsia"/>
          <w:color w:val="FF0000"/>
          <w:sz w:val="21"/>
          <w:szCs w:val="22"/>
        </w:rPr>
        <w:t>1</w:t>
      </w:r>
      <w:r w:rsidRPr="00BD4DC3">
        <w:rPr>
          <w:rStyle w:val="fontstyle41"/>
          <w:rFonts w:asciiTheme="majorEastAsia" w:eastAsiaTheme="majorEastAsia" w:hAnsiTheme="majorEastAsia" w:hint="eastAsia"/>
          <w:color w:val="FF0000"/>
          <w:sz w:val="21"/>
          <w:szCs w:val="22"/>
        </w:rPr>
        <w:t>]</w:t>
      </w:r>
      <w:r w:rsidR="00CA095D">
        <w:rPr>
          <w:rStyle w:val="fontstyle41"/>
          <w:rFonts w:asciiTheme="majorEastAsia" w:eastAsiaTheme="majorEastAsia" w:hAnsiTheme="majorEastAsia" w:hint="eastAsia"/>
          <w:color w:val="FF0000"/>
          <w:sz w:val="21"/>
          <w:szCs w:val="22"/>
        </w:rPr>
        <w:t>私企华为</w:t>
      </w:r>
    </w:p>
    <w:p w:rsidR="00BD4DC3" w:rsidRPr="00BD4DC3" w:rsidRDefault="00BD4DC3" w:rsidP="00BD4DC3">
      <w:pPr>
        <w:pStyle w:val="a8"/>
        <w:widowControl/>
        <w:spacing w:beforeAutospacing="0" w:after="168" w:afterAutospacing="0" w:line="315" w:lineRule="atLeast"/>
        <w:rPr>
          <w:rFonts w:ascii="宋体" w:eastAsia="宋体" w:hAnsi="宋体" w:cs="宋体"/>
          <w:color w:val="FF0000"/>
          <w:sz w:val="21"/>
          <w:szCs w:val="21"/>
        </w:rPr>
      </w:pPr>
      <w:r w:rsidRPr="00BD4DC3">
        <w:rPr>
          <w:rFonts w:ascii="宋体" w:eastAsia="宋体" w:hAnsi="宋体" w:cs="宋体" w:hint="eastAsia"/>
          <w:color w:val="FF0000"/>
          <w:sz w:val="21"/>
          <w:szCs w:val="21"/>
        </w:rPr>
        <w:t>从法律上说，华为公司的股东有两个：一个是华为公司工会，代表65596名员工持股98.93%；另一个是任正非，持股1.07%。这些持有股份的员工不同于公司法上的股东，因为从2001年起，他们持有公司的股份就改为虚拟受限股。简单来说，员工并不是公司直接的股东，但享有分红权和股份增值权。历史地辨证来看，大规模员工持股是华为成功的一种公司治理模式，事实上，除了员工激励，这也是华为的内部融资行为。</w:t>
      </w:r>
    </w:p>
    <w:p w:rsidR="00BD4DC3" w:rsidRPr="00BD4DC3" w:rsidRDefault="00BD4DC3" w:rsidP="00BD4DC3">
      <w:pPr>
        <w:rPr>
          <w:rStyle w:val="fontstyle41"/>
          <w:rFonts w:asciiTheme="majorEastAsia" w:eastAsiaTheme="majorEastAsia" w:hAnsiTheme="majorEastAsia"/>
          <w:color w:val="FF0000"/>
          <w:sz w:val="21"/>
          <w:szCs w:val="22"/>
        </w:rPr>
      </w:pPr>
      <w:r w:rsidRPr="00BD4DC3">
        <w:rPr>
          <w:rStyle w:val="fontstyle41"/>
          <w:rFonts w:asciiTheme="majorEastAsia" w:eastAsiaTheme="majorEastAsia" w:hAnsiTheme="majorEastAsia" w:hint="eastAsia"/>
          <w:color w:val="FF0000"/>
          <w:sz w:val="21"/>
          <w:szCs w:val="22"/>
        </w:rPr>
        <w:t>[例子</w:t>
      </w:r>
      <w:r>
        <w:rPr>
          <w:rStyle w:val="fontstyle41"/>
          <w:rFonts w:asciiTheme="majorEastAsia" w:eastAsiaTheme="majorEastAsia" w:hAnsiTheme="majorEastAsia" w:hint="eastAsia"/>
          <w:color w:val="FF0000"/>
          <w:sz w:val="21"/>
          <w:szCs w:val="22"/>
        </w:rPr>
        <w:t>2</w:t>
      </w:r>
      <w:r w:rsidRPr="00BD4DC3">
        <w:rPr>
          <w:rStyle w:val="fontstyle41"/>
          <w:rFonts w:asciiTheme="majorEastAsia" w:eastAsiaTheme="majorEastAsia" w:hAnsiTheme="majorEastAsia" w:hint="eastAsia"/>
          <w:color w:val="FF0000"/>
          <w:sz w:val="21"/>
          <w:szCs w:val="22"/>
        </w:rPr>
        <w:t>]</w:t>
      </w:r>
      <w:r w:rsidR="00CA095D">
        <w:rPr>
          <w:rStyle w:val="fontstyle41"/>
          <w:rFonts w:asciiTheme="majorEastAsia" w:eastAsiaTheme="majorEastAsia" w:hAnsiTheme="majorEastAsia" w:hint="eastAsia"/>
          <w:color w:val="FF0000"/>
          <w:sz w:val="21"/>
          <w:szCs w:val="22"/>
        </w:rPr>
        <w:t>国企</w:t>
      </w:r>
      <w:r w:rsidR="00CA095D">
        <w:rPr>
          <w:rStyle w:val="fontstyle41"/>
          <w:rFonts w:asciiTheme="majorEastAsia" w:eastAsiaTheme="majorEastAsia" w:hAnsiTheme="majorEastAsia"/>
          <w:color w:val="FF0000"/>
          <w:sz w:val="21"/>
          <w:szCs w:val="22"/>
        </w:rPr>
        <w:t>深圳泰然</w:t>
      </w:r>
    </w:p>
    <w:p w:rsidR="00BD4DC3" w:rsidRPr="00BD4DC3" w:rsidRDefault="00BD4DC3" w:rsidP="00BD4DC3">
      <w:pPr>
        <w:rPr>
          <w:rStyle w:val="fontstyle41"/>
          <w:rFonts w:asciiTheme="majorEastAsia" w:eastAsiaTheme="majorEastAsia" w:hAnsiTheme="majorEastAsia"/>
          <w:color w:val="FF0000"/>
          <w:sz w:val="21"/>
          <w:szCs w:val="22"/>
        </w:rPr>
      </w:pPr>
      <w:r w:rsidRPr="00BD4DC3">
        <w:rPr>
          <w:rStyle w:val="fontstyle41"/>
          <w:rFonts w:asciiTheme="majorEastAsia" w:eastAsiaTheme="majorEastAsia" w:hAnsiTheme="majorEastAsia" w:hint="eastAsia"/>
          <w:color w:val="FF0000"/>
          <w:sz w:val="21"/>
          <w:szCs w:val="22"/>
        </w:rPr>
        <w:t>股份制改制</w:t>
      </w:r>
      <w:r w:rsidRPr="00BD4DC3">
        <w:rPr>
          <w:rStyle w:val="fontstyle41"/>
          <w:rFonts w:asciiTheme="majorEastAsia" w:eastAsiaTheme="majorEastAsia" w:hAnsiTheme="majorEastAsia"/>
          <w:color w:val="FF0000"/>
          <w:sz w:val="21"/>
          <w:szCs w:val="22"/>
        </w:rPr>
        <w:t>:深圳泰然模式</w:t>
      </w:r>
    </w:p>
    <w:p w:rsidR="00BD4DC3" w:rsidRPr="00BD4DC3" w:rsidRDefault="00BD4DC3" w:rsidP="00BD4DC3">
      <w:pPr>
        <w:rPr>
          <w:rStyle w:val="fontstyle41"/>
          <w:rFonts w:asciiTheme="majorEastAsia" w:eastAsiaTheme="majorEastAsia" w:hAnsiTheme="majorEastAsia"/>
          <w:color w:val="FF0000"/>
          <w:sz w:val="21"/>
          <w:szCs w:val="22"/>
        </w:rPr>
      </w:pPr>
      <w:r w:rsidRPr="00BD4DC3">
        <w:rPr>
          <w:rStyle w:val="fontstyle41"/>
          <w:rFonts w:asciiTheme="majorEastAsia" w:eastAsiaTheme="majorEastAsia" w:hAnsiTheme="majorEastAsia" w:hint="eastAsia"/>
          <w:color w:val="FF0000"/>
          <w:sz w:val="21"/>
          <w:szCs w:val="22"/>
        </w:rPr>
        <w:t>泰然公司原名为深圳市工业区开发公司</w:t>
      </w:r>
      <w:r w:rsidRPr="00BD4DC3">
        <w:rPr>
          <w:rStyle w:val="fontstyle41"/>
          <w:rFonts w:asciiTheme="majorEastAsia" w:eastAsiaTheme="majorEastAsia" w:hAnsiTheme="majorEastAsia"/>
          <w:color w:val="FF0000"/>
          <w:sz w:val="21"/>
          <w:szCs w:val="22"/>
        </w:rPr>
        <w:t>,成立于1985 年 6 月,1998 年更名为"深圳市泰然实业发展总公司",为深圳市直属的一级国有企业.从 1995 年 8 月开始,泰然公司成为股份制试点企业.在投资管理公司,体改办和国资办的指导下开始了现代企业制度改革,由单一的国有投资主体改组为多元投资主体.改革时企业正式员工 80 人,根据持股比例占有股本价值 600 万元左右.在持股额的分配上,企业采取了"效率优先,兼顾公平"的原则,公司的经营决策者和高级管理人员持股额可为普通员工的 3 到 4 倍, 同时根据岗</w:t>
      </w:r>
      <w:r w:rsidRPr="00BD4DC3">
        <w:rPr>
          <w:rStyle w:val="fontstyle41"/>
          <w:rFonts w:asciiTheme="majorEastAsia" w:eastAsiaTheme="majorEastAsia" w:hAnsiTheme="majorEastAsia" w:hint="eastAsia"/>
          <w:color w:val="FF0000"/>
          <w:sz w:val="21"/>
          <w:szCs w:val="22"/>
        </w:rPr>
        <w:t>位</w:t>
      </w:r>
      <w:r w:rsidRPr="00BD4DC3">
        <w:rPr>
          <w:rStyle w:val="fontstyle41"/>
          <w:rFonts w:asciiTheme="majorEastAsia" w:eastAsiaTheme="majorEastAsia" w:hAnsiTheme="majorEastAsia"/>
          <w:color w:val="FF0000"/>
          <w:sz w:val="21"/>
          <w:szCs w:val="22"/>
        </w:rPr>
        <w:t>, 责任大小来决定员工所持的股份份额.</w:t>
      </w:r>
    </w:p>
    <w:p w:rsidR="00BD4DC3" w:rsidRPr="00BD4DC3" w:rsidRDefault="00BD4DC3" w:rsidP="00BD4DC3">
      <w:pPr>
        <w:rPr>
          <w:rStyle w:val="fontstyle41"/>
          <w:rFonts w:asciiTheme="majorEastAsia" w:eastAsiaTheme="majorEastAsia" w:hAnsiTheme="majorEastAsia"/>
          <w:color w:val="FF0000"/>
          <w:sz w:val="21"/>
          <w:szCs w:val="22"/>
        </w:rPr>
      </w:pPr>
      <w:r w:rsidRPr="00BD4DC3">
        <w:rPr>
          <w:rStyle w:val="fontstyle41"/>
          <w:rFonts w:asciiTheme="majorEastAsia" w:eastAsiaTheme="majorEastAsia" w:hAnsiTheme="majorEastAsia" w:hint="eastAsia"/>
          <w:color w:val="FF0000"/>
          <w:sz w:val="21"/>
          <w:szCs w:val="22"/>
        </w:rPr>
        <w:t>为了达到留住人才</w:t>
      </w:r>
      <w:r w:rsidRPr="00BD4DC3">
        <w:rPr>
          <w:rStyle w:val="fontstyle41"/>
          <w:rFonts w:asciiTheme="majorEastAsia" w:eastAsiaTheme="majorEastAsia" w:hAnsiTheme="majorEastAsia"/>
          <w:color w:val="FF0000"/>
          <w:sz w:val="21"/>
          <w:szCs w:val="22"/>
        </w:rPr>
        <w:t>,激发工作积极性的目的,公司同时规定,企业内部部门经理以上的管理人员必须全额认购所配股额.在效率优先的基础上,企业也尽量做到了兼顾公平,具体措施包括适当考虑员工在本企业的工龄,以及退休员工可享受平均配股额的60%,并可保留 5 年的分红, 5年后由公司按当时的股价予以回购. 采取由工会作为社团法人托管运作的方式, 工会中的股东代表依照法定程序进入公司的董事会,代表持股员工的利益,参与企业决策. 同时在</w:t>
      </w:r>
      <w:r w:rsidRPr="00BD4DC3">
        <w:rPr>
          <w:rStyle w:val="fontstyle41"/>
          <w:rFonts w:asciiTheme="majorEastAsia" w:eastAsiaTheme="majorEastAsia" w:hAnsiTheme="majorEastAsia"/>
          <w:color w:val="FF0000"/>
          <w:sz w:val="21"/>
          <w:szCs w:val="22"/>
        </w:rPr>
        <w:lastRenderedPageBreak/>
        <w:t>进行分红时, 由工会按员工持股总额统一接受公司利润分配, 再按员工持股数额进行二次分配. 在</w:t>
      </w:r>
      <w:r w:rsidRPr="00BD4DC3">
        <w:rPr>
          <w:rStyle w:val="fontstyle41"/>
          <w:rFonts w:asciiTheme="majorEastAsia" w:eastAsiaTheme="majorEastAsia" w:hAnsiTheme="majorEastAsia" w:hint="eastAsia"/>
          <w:color w:val="FF0000"/>
          <w:sz w:val="21"/>
          <w:szCs w:val="22"/>
        </w:rPr>
        <w:t>员工持股的认购资金中</w:t>
      </w:r>
      <w:r w:rsidRPr="00BD4DC3">
        <w:rPr>
          <w:rStyle w:val="fontstyle41"/>
          <w:rFonts w:asciiTheme="majorEastAsia" w:eastAsiaTheme="majorEastAsia" w:hAnsiTheme="majorEastAsia"/>
          <w:color w:val="FF0000"/>
          <w:sz w:val="21"/>
          <w:szCs w:val="22"/>
        </w:rPr>
        <w:t>, 按员工自己出资 40%, 30%由企业通过工会贷款给员工, 另外30% 则由企业自留的公益金中划转.</w:t>
      </w:r>
    </w:p>
    <w:p w:rsidR="00BD4DC3" w:rsidRPr="00BD4DC3" w:rsidRDefault="00BD4DC3" w:rsidP="00BD4DC3">
      <w:pPr>
        <w:rPr>
          <w:rStyle w:val="fontstyle41"/>
          <w:rFonts w:asciiTheme="majorEastAsia" w:eastAsiaTheme="majorEastAsia" w:hAnsiTheme="majorEastAsia"/>
          <w:color w:val="FF0000"/>
          <w:sz w:val="21"/>
          <w:szCs w:val="22"/>
        </w:rPr>
      </w:pPr>
      <w:r w:rsidRPr="00BD4DC3">
        <w:rPr>
          <w:rStyle w:val="fontstyle41"/>
          <w:rFonts w:asciiTheme="majorEastAsia" w:eastAsiaTheme="majorEastAsia" w:hAnsiTheme="majorEastAsia" w:hint="eastAsia"/>
          <w:color w:val="FF0000"/>
          <w:sz w:val="21"/>
          <w:szCs w:val="22"/>
        </w:rPr>
        <w:t>在实行员工持股两年多来</w:t>
      </w:r>
      <w:r w:rsidRPr="00BD4DC3">
        <w:rPr>
          <w:rStyle w:val="fontstyle41"/>
          <w:rFonts w:asciiTheme="majorEastAsia" w:eastAsiaTheme="majorEastAsia" w:hAnsiTheme="majorEastAsia"/>
          <w:color w:val="FF0000"/>
          <w:sz w:val="21"/>
          <w:szCs w:val="22"/>
        </w:rPr>
        <w:t>,泰然公司基本上实现了当初改革时所设想的目的,也就是:留住人才;提高员工对企业的关切度;激发员工的积极性和主动性.泰然模式,在股份制改革过程中推行员工持股制度,由工会代行职工持股会的功能,比较合理又精简了机构.同时,员工出资,企业公益金,企业贷款三方面结合解决了员工持股所需资金.</w:t>
      </w:r>
    </w:p>
    <w:p w:rsidR="00CA095D" w:rsidRPr="00CA095D" w:rsidRDefault="00CA095D" w:rsidP="00CA095D">
      <w:pPr>
        <w:widowControl/>
        <w:jc w:val="left"/>
        <w:rPr>
          <w:rFonts w:ascii="宋体" w:eastAsia="宋体" w:hAnsi="宋体" w:cs="宋体"/>
          <w:kern w:val="0"/>
          <w:sz w:val="24"/>
          <w:szCs w:val="24"/>
        </w:rPr>
      </w:pPr>
      <w:r w:rsidRPr="00CA095D">
        <w:rPr>
          <w:rFonts w:ascii="宋体" w:eastAsia="宋体" w:hAnsi="宋体" w:cs="宋体"/>
          <w:noProof/>
          <w:kern w:val="0"/>
          <w:sz w:val="24"/>
          <w:szCs w:val="24"/>
        </w:rPr>
        <w:drawing>
          <wp:inline distT="0" distB="0" distL="0" distR="0">
            <wp:extent cx="2263423" cy="1697567"/>
            <wp:effectExtent l="0" t="0" r="3810" b="0"/>
            <wp:docPr id="7" name="图片 7" descr="E:\UsersD\Downloads\QQ文件\1228529158\Image\Group\O6`6YBU[]}K{D8_HH$2LZ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sersD\Downloads\QQ文件\1228529158\Image\Group\O6`6YBU[]}K{D8_HH$2LZJ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7808" cy="1708356"/>
                    </a:xfrm>
                    <a:prstGeom prst="rect">
                      <a:avLst/>
                    </a:prstGeom>
                    <a:noFill/>
                    <a:ln>
                      <a:noFill/>
                    </a:ln>
                  </pic:spPr>
                </pic:pic>
              </a:graphicData>
            </a:graphic>
          </wp:inline>
        </w:drawing>
      </w:r>
    </w:p>
    <w:p w:rsidR="00727314" w:rsidRPr="00BD4DC3" w:rsidRDefault="00727314" w:rsidP="00727314">
      <w:pPr>
        <w:ind w:firstLineChars="193" w:firstLine="405"/>
        <w:rPr>
          <w:rStyle w:val="fontstyle21"/>
          <w:rFonts w:asciiTheme="majorEastAsia" w:eastAsiaTheme="majorEastAsia" w:hAnsiTheme="majorEastAsia"/>
          <w:b/>
          <w:sz w:val="21"/>
        </w:rPr>
      </w:pPr>
      <w:r w:rsidRPr="00BD4DC3">
        <w:rPr>
          <w:rStyle w:val="fontstyle41"/>
          <w:rFonts w:asciiTheme="majorEastAsia" w:eastAsiaTheme="majorEastAsia" w:hAnsiTheme="majorEastAsia"/>
          <w:sz w:val="21"/>
          <w:szCs w:val="22"/>
        </w:rPr>
        <w:br/>
      </w:r>
      <w:r w:rsidRPr="00BD4DC3">
        <w:rPr>
          <w:rStyle w:val="fontstyle21"/>
          <w:rFonts w:asciiTheme="majorEastAsia" w:eastAsiaTheme="majorEastAsia" w:hAnsiTheme="majorEastAsia"/>
          <w:b/>
          <w:sz w:val="21"/>
        </w:rPr>
        <w:t>六</w:t>
      </w:r>
      <w:r w:rsidRPr="00BD4DC3">
        <w:rPr>
          <w:rStyle w:val="fontstyle41"/>
          <w:rFonts w:asciiTheme="majorEastAsia" w:eastAsiaTheme="majorEastAsia" w:hAnsiTheme="majorEastAsia"/>
          <w:b/>
          <w:sz w:val="21"/>
          <w:szCs w:val="22"/>
        </w:rPr>
        <w:t>、</w:t>
      </w:r>
      <w:r w:rsidRPr="00BD4DC3">
        <w:rPr>
          <w:rStyle w:val="fontstyle21"/>
          <w:rFonts w:asciiTheme="majorEastAsia" w:eastAsiaTheme="majorEastAsia" w:hAnsiTheme="majorEastAsia"/>
          <w:b/>
          <w:sz w:val="21"/>
        </w:rPr>
        <w:t>以保护投资者权益为导向推进金融监管改革，避免因金融市场波动和金融风险导致中等收入群体减少</w:t>
      </w:r>
    </w:p>
    <w:p w:rsidR="00727314" w:rsidRPr="00BD4DC3" w:rsidRDefault="00727314" w:rsidP="00727314">
      <w:pPr>
        <w:ind w:firstLineChars="193" w:firstLine="405"/>
        <w:rPr>
          <w:rStyle w:val="fontstyle41"/>
          <w:rFonts w:asciiTheme="majorEastAsia" w:eastAsiaTheme="majorEastAsia" w:hAnsiTheme="majorEastAsia"/>
          <w:sz w:val="21"/>
          <w:szCs w:val="22"/>
        </w:rPr>
      </w:pPr>
      <w:r w:rsidRPr="00BD4DC3">
        <w:rPr>
          <w:rStyle w:val="fontstyle31"/>
          <w:rFonts w:asciiTheme="majorEastAsia" w:eastAsiaTheme="majorEastAsia" w:hAnsiTheme="majorEastAsia"/>
          <w:sz w:val="21"/>
        </w:rPr>
        <w:t>因金融监管不到位</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金融风险导致的中等收入群体财产缩水，不仅成为经济转型的重大问题，也成为社会转型的重大问题</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尽快完善金融监管体制，使广大投资者能够有一个良好的市场预期， 成为新阶段扩大中等收入群体不可回避的重大课题</w:t>
      </w:r>
      <w:r w:rsidRPr="00BD4DC3">
        <w:rPr>
          <w:rStyle w:val="fontstyle41"/>
          <w:rFonts w:asciiTheme="majorEastAsia" w:eastAsiaTheme="majorEastAsia" w:hAnsiTheme="majorEastAsia"/>
          <w:sz w:val="21"/>
          <w:szCs w:val="22"/>
        </w:rPr>
        <w:t>。</w:t>
      </w:r>
    </w:p>
    <w:p w:rsidR="00727314" w:rsidRPr="00BD4DC3" w:rsidRDefault="00727314" w:rsidP="00727314">
      <w:pPr>
        <w:ind w:firstLineChars="193" w:firstLine="405"/>
        <w:rPr>
          <w:rStyle w:val="fontstyle31"/>
          <w:rFonts w:asciiTheme="majorEastAsia" w:eastAsiaTheme="majorEastAsia" w:hAnsiTheme="majorEastAsia"/>
          <w:b/>
          <w:sz w:val="21"/>
        </w:rPr>
      </w:pPr>
    </w:p>
    <w:p w:rsidR="00727314" w:rsidRPr="00BD4DC3" w:rsidRDefault="00727314" w:rsidP="00727314">
      <w:pPr>
        <w:ind w:firstLineChars="193" w:firstLine="405"/>
        <w:rPr>
          <w:rStyle w:val="fontstyle31"/>
          <w:rFonts w:asciiTheme="majorEastAsia" w:eastAsiaTheme="majorEastAsia" w:hAnsiTheme="majorEastAsia"/>
          <w:b/>
          <w:sz w:val="21"/>
        </w:rPr>
      </w:pPr>
      <w:r w:rsidRPr="00BD4DC3">
        <w:rPr>
          <w:rStyle w:val="fontstyle31"/>
          <w:rFonts w:asciiTheme="majorEastAsia" w:eastAsiaTheme="majorEastAsia" w:hAnsiTheme="majorEastAsia"/>
          <w:b/>
          <w:sz w:val="21"/>
        </w:rPr>
        <w:t xml:space="preserve">( 一) </w:t>
      </w:r>
      <w:r w:rsidR="00CA095D">
        <w:rPr>
          <w:rStyle w:val="fontstyle31"/>
          <w:rFonts w:asciiTheme="majorEastAsia" w:eastAsiaTheme="majorEastAsia" w:hAnsiTheme="majorEastAsia" w:hint="eastAsia"/>
          <w:b/>
          <w:sz w:val="21"/>
        </w:rPr>
        <w:t>现状</w:t>
      </w:r>
      <w:r w:rsidR="00CA095D">
        <w:rPr>
          <w:rStyle w:val="fontstyle31"/>
          <w:rFonts w:asciiTheme="majorEastAsia" w:eastAsiaTheme="majorEastAsia" w:hAnsiTheme="majorEastAsia"/>
          <w:b/>
          <w:sz w:val="21"/>
        </w:rPr>
        <w:t>：</w:t>
      </w:r>
      <w:r w:rsidR="00CA095D" w:rsidRPr="00BD4DC3">
        <w:rPr>
          <w:rStyle w:val="fontstyle31"/>
          <w:rFonts w:asciiTheme="majorEastAsia" w:eastAsiaTheme="majorEastAsia" w:hAnsiTheme="majorEastAsia"/>
          <w:b/>
          <w:sz w:val="21"/>
        </w:rPr>
        <w:t xml:space="preserve"> </w:t>
      </w:r>
    </w:p>
    <w:p w:rsidR="00727314" w:rsidRPr="00BD4DC3" w:rsidRDefault="00727314" w:rsidP="00727314">
      <w:pPr>
        <w:ind w:firstLineChars="193" w:firstLine="405"/>
        <w:rPr>
          <w:rStyle w:val="fontstyle41"/>
          <w:rFonts w:asciiTheme="majorEastAsia" w:eastAsiaTheme="majorEastAsia" w:hAnsiTheme="majorEastAsia"/>
          <w:sz w:val="21"/>
          <w:szCs w:val="22"/>
        </w:rPr>
      </w:pPr>
      <w:r w:rsidRPr="00BD4DC3">
        <w:rPr>
          <w:rStyle w:val="fontstyle01"/>
          <w:rFonts w:asciiTheme="majorEastAsia" w:eastAsiaTheme="majorEastAsia" w:hAnsiTheme="majorEastAsia" w:hint="default"/>
          <w:sz w:val="21"/>
        </w:rPr>
        <w:t xml:space="preserve">2015 </w:t>
      </w:r>
      <w:r w:rsidRPr="00BD4DC3">
        <w:rPr>
          <w:rStyle w:val="fontstyle31"/>
          <w:rFonts w:asciiTheme="majorEastAsia" w:eastAsiaTheme="majorEastAsia" w:hAnsiTheme="majorEastAsia"/>
          <w:sz w:val="21"/>
        </w:rPr>
        <w:t xml:space="preserve">年以来股市多次发生异常波动， 以 </w:t>
      </w:r>
      <w:r w:rsidRPr="00BD4DC3">
        <w:rPr>
          <w:rStyle w:val="fontstyle01"/>
          <w:rFonts w:asciiTheme="majorEastAsia" w:eastAsiaTheme="majorEastAsia" w:hAnsiTheme="majorEastAsia" w:hint="default"/>
          <w:sz w:val="21"/>
        </w:rPr>
        <w:t xml:space="preserve">P2P </w:t>
      </w:r>
      <w:r w:rsidRPr="00BD4DC3">
        <w:rPr>
          <w:rStyle w:val="fontstyle31"/>
          <w:rFonts w:asciiTheme="majorEastAsia" w:eastAsiaTheme="majorEastAsia" w:hAnsiTheme="majorEastAsia"/>
          <w:sz w:val="21"/>
        </w:rPr>
        <w:t>为代表的互联网金融问问题频发， 给投资者带来巨大损失</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我国进入中高收入阶段， 中等收入群体的理财方式发生了深刻变化， 更加依赖于金融市场的健康发展</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按照中国证监会的统计数据， </w:t>
      </w:r>
      <w:r w:rsidRPr="00BD4DC3">
        <w:rPr>
          <w:rStyle w:val="fontstyle01"/>
          <w:rFonts w:asciiTheme="majorEastAsia" w:eastAsiaTheme="majorEastAsia" w:hAnsiTheme="majorEastAsia" w:hint="default"/>
          <w:sz w:val="21"/>
        </w:rPr>
        <w:t xml:space="preserve">2016 </w:t>
      </w:r>
      <w:r w:rsidRPr="00BD4DC3">
        <w:rPr>
          <w:rStyle w:val="fontstyle31"/>
          <w:rFonts w:asciiTheme="majorEastAsia" w:eastAsiaTheme="majorEastAsia" w:hAnsiTheme="majorEastAsia"/>
          <w:sz w:val="21"/>
        </w:rPr>
        <w:t xml:space="preserve">年 </w:t>
      </w:r>
      <w:r w:rsidRPr="00BD4DC3">
        <w:rPr>
          <w:rStyle w:val="fontstyle01"/>
          <w:rFonts w:asciiTheme="majorEastAsia" w:eastAsiaTheme="majorEastAsia" w:hAnsiTheme="majorEastAsia" w:hint="default"/>
          <w:sz w:val="21"/>
        </w:rPr>
        <w:t>1</w:t>
      </w:r>
      <w:r w:rsidRPr="00BD4DC3">
        <w:rPr>
          <w:rStyle w:val="fontstyle31"/>
          <w:rFonts w:asciiTheme="majorEastAsia" w:eastAsiaTheme="majorEastAsia" w:hAnsiTheme="majorEastAsia"/>
          <w:sz w:val="21"/>
        </w:rPr>
        <w:t>月，中国股民</w:t>
      </w:r>
      <w:r w:rsidRPr="00BD4DC3">
        <w:rPr>
          <w:rStyle w:val="fontstyle31"/>
          <w:rFonts w:asciiTheme="majorEastAsia" w:eastAsiaTheme="majorEastAsia" w:hAnsiTheme="majorEastAsia"/>
          <w:sz w:val="21"/>
        </w:rPr>
        <w:lastRenderedPageBreak/>
        <w:t xml:space="preserve">人数突破 </w:t>
      </w:r>
      <w:r w:rsidRPr="00BD4DC3">
        <w:rPr>
          <w:rStyle w:val="fontstyle01"/>
          <w:rFonts w:asciiTheme="majorEastAsia" w:eastAsiaTheme="majorEastAsia" w:hAnsiTheme="majorEastAsia" w:hint="default"/>
          <w:sz w:val="21"/>
        </w:rPr>
        <w:t xml:space="preserve">1 </w:t>
      </w:r>
      <w:r w:rsidRPr="00BD4DC3">
        <w:rPr>
          <w:rStyle w:val="fontstyle31"/>
          <w:rFonts w:asciiTheme="majorEastAsia" w:eastAsiaTheme="majorEastAsia" w:hAnsiTheme="majorEastAsia"/>
          <w:sz w:val="21"/>
        </w:rPr>
        <w:t xml:space="preserve">亿人; </w:t>
      </w:r>
      <w:r w:rsidRPr="00BD4DC3">
        <w:rPr>
          <w:rStyle w:val="fontstyle01"/>
          <w:rFonts w:asciiTheme="majorEastAsia" w:eastAsiaTheme="majorEastAsia" w:hAnsiTheme="majorEastAsia" w:hint="default"/>
          <w:sz w:val="21"/>
        </w:rPr>
        <w:t xml:space="preserve">2016 </w:t>
      </w:r>
      <w:r w:rsidRPr="00BD4DC3">
        <w:rPr>
          <w:rStyle w:val="fontstyle31"/>
          <w:rFonts w:asciiTheme="majorEastAsia" w:eastAsiaTheme="majorEastAsia" w:hAnsiTheme="majorEastAsia"/>
          <w:sz w:val="21"/>
        </w:rPr>
        <w:t xml:space="preserve">年 </w:t>
      </w:r>
      <w:r w:rsidRPr="00BD4DC3">
        <w:rPr>
          <w:rStyle w:val="fontstyle01"/>
          <w:rFonts w:asciiTheme="majorEastAsia" w:eastAsiaTheme="majorEastAsia" w:hAnsiTheme="majorEastAsia" w:hint="default"/>
          <w:sz w:val="21"/>
        </w:rPr>
        <w:t xml:space="preserve">3 </w:t>
      </w:r>
      <w:r w:rsidRPr="00BD4DC3">
        <w:rPr>
          <w:rStyle w:val="fontstyle31"/>
          <w:rFonts w:asciiTheme="majorEastAsia" w:eastAsiaTheme="majorEastAsia" w:hAnsiTheme="majorEastAsia"/>
          <w:sz w:val="21"/>
        </w:rPr>
        <w:t xml:space="preserve">月， 互联网保险服务用户数量已经超过 </w:t>
      </w:r>
      <w:r w:rsidRPr="00BD4DC3">
        <w:rPr>
          <w:rStyle w:val="fontstyle01"/>
          <w:rFonts w:asciiTheme="majorEastAsia" w:eastAsiaTheme="majorEastAsia" w:hAnsiTheme="majorEastAsia" w:hint="default"/>
          <w:sz w:val="21"/>
        </w:rPr>
        <w:t xml:space="preserve">3．3 </w:t>
      </w:r>
      <w:r w:rsidRPr="00BD4DC3">
        <w:rPr>
          <w:rStyle w:val="fontstyle31"/>
          <w:rFonts w:asciiTheme="majorEastAsia" w:eastAsiaTheme="majorEastAsia" w:hAnsiTheme="majorEastAsia"/>
          <w:sz w:val="21"/>
        </w:rPr>
        <w:t>亿人</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这使得金融领域的系统性风险对中等收入群体的影响比以往任何时候都大</w:t>
      </w:r>
      <w:r w:rsidRPr="00BD4DC3">
        <w:rPr>
          <w:rStyle w:val="fontstyle41"/>
          <w:rFonts w:asciiTheme="majorEastAsia" w:eastAsiaTheme="majorEastAsia" w:hAnsiTheme="majorEastAsia"/>
          <w:sz w:val="21"/>
          <w:szCs w:val="22"/>
        </w:rPr>
        <w:t>。</w:t>
      </w:r>
    </w:p>
    <w:p w:rsidR="00727314" w:rsidRPr="00430632" w:rsidRDefault="00727314" w:rsidP="00727314">
      <w:pPr>
        <w:ind w:firstLineChars="193" w:firstLine="405"/>
        <w:rPr>
          <w:rStyle w:val="fontstyle41"/>
          <w:rFonts w:asciiTheme="majorEastAsia" w:eastAsiaTheme="majorEastAsia" w:hAnsiTheme="majorEastAsia"/>
          <w:sz w:val="22"/>
          <w:szCs w:val="22"/>
        </w:rPr>
      </w:pPr>
      <w:r w:rsidRPr="00BD4DC3">
        <w:rPr>
          <w:rStyle w:val="fontstyle31"/>
          <w:rFonts w:asciiTheme="majorEastAsia" w:eastAsiaTheme="majorEastAsia" w:hAnsiTheme="majorEastAsia"/>
          <w:sz w:val="21"/>
        </w:rPr>
        <w:t>多年来，我国证券</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银行</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保险等金融机构既承担了金融专业市场发展的职责， 又承担了金融监管职责</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从现实看， 专业金融市场发展职责与监管职责往往是矛盾的</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例如， </w:t>
      </w:r>
      <w:r w:rsidRPr="00BD4DC3">
        <w:rPr>
          <w:rStyle w:val="fontstyle51"/>
          <w:rFonts w:asciiTheme="majorEastAsia" w:eastAsiaTheme="majorEastAsia" w:hAnsiTheme="majorEastAsia"/>
          <w:sz w:val="21"/>
        </w:rPr>
        <w:t>“</w:t>
      </w:r>
      <w:r w:rsidRPr="00BD4DC3">
        <w:rPr>
          <w:rStyle w:val="fontstyle31"/>
          <w:rFonts w:asciiTheme="majorEastAsia" w:eastAsiaTheme="majorEastAsia" w:hAnsiTheme="majorEastAsia"/>
          <w:sz w:val="21"/>
        </w:rPr>
        <w:t>谁审批</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谁监管</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 xml:space="preserve">的体制安排下，一方面，监管机构愿意本领域出现更多的市场主体; 另一方面， </w:t>
      </w:r>
      <w:r w:rsidRPr="00BD4DC3">
        <w:rPr>
          <w:rStyle w:val="fontstyle51"/>
          <w:rFonts w:asciiTheme="majorEastAsia" w:eastAsiaTheme="majorEastAsia" w:hAnsiTheme="majorEastAsia"/>
          <w:sz w:val="21"/>
        </w:rPr>
        <w:t>“</w:t>
      </w:r>
      <w:r w:rsidRPr="00BD4DC3">
        <w:rPr>
          <w:rStyle w:val="fontstyle31"/>
          <w:rFonts w:asciiTheme="majorEastAsia" w:eastAsiaTheme="majorEastAsia" w:hAnsiTheme="majorEastAsia"/>
          <w:sz w:val="21"/>
        </w:rPr>
        <w:t>谁生的孩子谁监管</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往往使得监管职能被淡化了</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也就是说， 如果专业金融监管机构继续把做大本领域市场规模作为主要的目标追求，就不可能不淡化投资者权益保护职责</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应当看到，我国作为发展中的大国，金融深化的任务远远没有完成，金融市场的确需要发展，但不能长期以牺牲投资者利益为代价而扩大市场规模</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如果长期</w:t>
      </w:r>
      <w:r w:rsidRPr="00BD4DC3">
        <w:rPr>
          <w:rStyle w:val="fontstyle41"/>
          <w:rFonts w:asciiTheme="majorEastAsia" w:eastAsiaTheme="majorEastAsia" w:hAnsiTheme="majorEastAsia"/>
          <w:sz w:val="21"/>
          <w:szCs w:val="22"/>
        </w:rPr>
        <w:t>“</w:t>
      </w:r>
      <w:r w:rsidRPr="00BD4DC3">
        <w:rPr>
          <w:rStyle w:val="fontstyle31"/>
          <w:rFonts w:asciiTheme="majorEastAsia" w:eastAsiaTheme="majorEastAsia" w:hAnsiTheme="majorEastAsia"/>
          <w:sz w:val="21"/>
        </w:rPr>
        <w:t>竭泽而渔</w:t>
      </w:r>
      <w:r w:rsidRPr="00BD4DC3">
        <w:rPr>
          <w:rStyle w:val="fontstyle51"/>
          <w:rFonts w:asciiTheme="majorEastAsia" w:eastAsiaTheme="majorEastAsia" w:hAnsiTheme="majorEastAsia"/>
          <w:sz w:val="21"/>
        </w:rPr>
        <w:t>”</w:t>
      </w:r>
      <w:r w:rsidRPr="00BD4DC3">
        <w:rPr>
          <w:rStyle w:val="fontstyle31"/>
          <w:rFonts w:asciiTheme="majorEastAsia" w:eastAsiaTheme="majorEastAsia" w:hAnsiTheme="majorEastAsia"/>
          <w:sz w:val="21"/>
        </w:rPr>
        <w:t>，不仅会使得金融市场发展的动力衰竭， 还不利于扩</w:t>
      </w:r>
      <w:r w:rsidRPr="00430632">
        <w:rPr>
          <w:rStyle w:val="fontstyle31"/>
          <w:rFonts w:asciiTheme="majorEastAsia" w:eastAsiaTheme="majorEastAsia" w:hAnsiTheme="majorEastAsia"/>
        </w:rPr>
        <w:t>大中等收入群体</w:t>
      </w:r>
      <w:r w:rsidRPr="00430632">
        <w:rPr>
          <w:rStyle w:val="fontstyle41"/>
          <w:rFonts w:asciiTheme="majorEastAsia" w:eastAsiaTheme="majorEastAsia" w:hAnsiTheme="majorEastAsia"/>
          <w:sz w:val="22"/>
          <w:szCs w:val="22"/>
        </w:rPr>
        <w:t>。</w:t>
      </w:r>
      <w:r w:rsidRPr="00430632">
        <w:rPr>
          <w:rStyle w:val="fontstyle31"/>
          <w:rFonts w:asciiTheme="majorEastAsia" w:eastAsiaTheme="majorEastAsia" w:hAnsiTheme="majorEastAsia"/>
        </w:rPr>
        <w:t>这就需要转变理念， 转变金融监管机构的职能， 确立以保护投资者利益为核心的新监管理念， 实现金融领域的包容性增长和可持续的发展</w:t>
      </w:r>
      <w:r w:rsidRPr="00430632">
        <w:rPr>
          <w:rStyle w:val="fontstyle41"/>
          <w:rFonts w:asciiTheme="majorEastAsia" w:eastAsiaTheme="majorEastAsia" w:hAnsiTheme="majorEastAsia"/>
          <w:sz w:val="22"/>
          <w:szCs w:val="22"/>
        </w:rPr>
        <w:t>。</w:t>
      </w:r>
    </w:p>
    <w:p w:rsidR="00727314" w:rsidRPr="00430632" w:rsidRDefault="00727314" w:rsidP="00727314">
      <w:pPr>
        <w:ind w:firstLineChars="193" w:firstLine="425"/>
        <w:rPr>
          <w:rStyle w:val="fontstyle41"/>
          <w:rFonts w:asciiTheme="majorEastAsia" w:eastAsiaTheme="majorEastAsia" w:hAnsiTheme="majorEastAsia"/>
          <w:sz w:val="22"/>
          <w:szCs w:val="22"/>
        </w:rPr>
      </w:pPr>
    </w:p>
    <w:p w:rsidR="00727314" w:rsidRPr="00CA095D" w:rsidRDefault="00727314" w:rsidP="00727314">
      <w:pPr>
        <w:ind w:firstLineChars="193" w:firstLine="425"/>
        <w:rPr>
          <w:rStyle w:val="fontstyle31"/>
          <w:rFonts w:asciiTheme="majorEastAsia" w:eastAsiaTheme="majorEastAsia" w:hAnsiTheme="majorEastAsia"/>
          <w:b/>
          <w:color w:val="FF0000"/>
        </w:rPr>
      </w:pPr>
      <w:r w:rsidRPr="00CA095D">
        <w:rPr>
          <w:rStyle w:val="fontstyle31"/>
          <w:rFonts w:asciiTheme="majorEastAsia" w:eastAsiaTheme="majorEastAsia" w:hAnsiTheme="majorEastAsia"/>
          <w:b/>
          <w:color w:val="FF0000"/>
        </w:rPr>
        <w:t xml:space="preserve">( </w:t>
      </w:r>
      <w:r w:rsidR="00CA095D" w:rsidRPr="00CA095D">
        <w:rPr>
          <w:rStyle w:val="fontstyle31"/>
          <w:rFonts w:asciiTheme="majorEastAsia" w:eastAsiaTheme="majorEastAsia" w:hAnsiTheme="majorEastAsia" w:hint="eastAsia"/>
          <w:b/>
          <w:color w:val="FF0000"/>
        </w:rPr>
        <w:t>二</w:t>
      </w:r>
      <w:r w:rsidRPr="00CA095D">
        <w:rPr>
          <w:rStyle w:val="fontstyle31"/>
          <w:rFonts w:asciiTheme="majorEastAsia" w:eastAsiaTheme="majorEastAsia" w:hAnsiTheme="majorEastAsia"/>
          <w:b/>
          <w:color w:val="FF0000"/>
        </w:rPr>
        <w:t>)</w:t>
      </w:r>
      <w:r w:rsidR="00CA095D" w:rsidRPr="00CA095D">
        <w:rPr>
          <w:rStyle w:val="fontstyle31"/>
          <w:rFonts w:asciiTheme="majorEastAsia" w:eastAsiaTheme="majorEastAsia" w:hAnsiTheme="majorEastAsia" w:hint="eastAsia"/>
          <w:b/>
          <w:color w:val="FF0000"/>
        </w:rPr>
        <w:t>方法</w:t>
      </w:r>
      <w:r w:rsidR="00CA095D" w:rsidRPr="00CA095D">
        <w:rPr>
          <w:rStyle w:val="fontstyle31"/>
          <w:rFonts w:asciiTheme="majorEastAsia" w:eastAsiaTheme="majorEastAsia" w:hAnsiTheme="majorEastAsia"/>
          <w:b/>
          <w:color w:val="FF0000"/>
        </w:rPr>
        <w:t>：</w:t>
      </w:r>
      <w:r w:rsidRPr="00CA095D">
        <w:rPr>
          <w:rStyle w:val="fontstyle31"/>
          <w:rFonts w:asciiTheme="majorEastAsia" w:eastAsiaTheme="majorEastAsia" w:hAnsiTheme="majorEastAsia"/>
          <w:b/>
          <w:color w:val="FF0000"/>
        </w:rPr>
        <w:t xml:space="preserve"> 建立以保护投资者权益为导向的资本市场监管体制</w:t>
      </w:r>
    </w:p>
    <w:p w:rsidR="00CA095D" w:rsidRDefault="00727314" w:rsidP="00727314">
      <w:pPr>
        <w:ind w:firstLineChars="193" w:firstLine="425"/>
        <w:rPr>
          <w:rStyle w:val="fontstyle41"/>
          <w:rFonts w:asciiTheme="majorEastAsia" w:eastAsiaTheme="majorEastAsia" w:hAnsiTheme="majorEastAsia"/>
          <w:sz w:val="22"/>
          <w:szCs w:val="22"/>
        </w:rPr>
      </w:pPr>
      <w:r w:rsidRPr="00430632">
        <w:rPr>
          <w:rStyle w:val="fontstyle31"/>
          <w:rFonts w:asciiTheme="majorEastAsia" w:eastAsiaTheme="majorEastAsia" w:hAnsiTheme="majorEastAsia"/>
        </w:rPr>
        <w:t>无论是提振经济信心，还是加快经济转型升级，都有赖于一个健康</w:t>
      </w:r>
      <w:r w:rsidRPr="00430632">
        <w:rPr>
          <w:rStyle w:val="fontstyle41"/>
          <w:rFonts w:asciiTheme="majorEastAsia" w:eastAsiaTheme="majorEastAsia" w:hAnsiTheme="majorEastAsia"/>
          <w:sz w:val="22"/>
          <w:szCs w:val="22"/>
        </w:rPr>
        <w:t>、</w:t>
      </w:r>
      <w:r w:rsidRPr="00430632">
        <w:rPr>
          <w:rStyle w:val="fontstyle31"/>
          <w:rFonts w:asciiTheme="majorEastAsia" w:eastAsiaTheme="majorEastAsia" w:hAnsiTheme="majorEastAsia"/>
        </w:rPr>
        <w:t>稳定的资本市场</w:t>
      </w:r>
      <w:r w:rsidRPr="00430632">
        <w:rPr>
          <w:rStyle w:val="fontstyle41"/>
          <w:rFonts w:asciiTheme="majorEastAsia" w:eastAsiaTheme="majorEastAsia" w:hAnsiTheme="majorEastAsia"/>
          <w:sz w:val="22"/>
          <w:szCs w:val="22"/>
        </w:rPr>
        <w:t>。</w:t>
      </w:r>
      <w:r w:rsidRPr="00430632">
        <w:rPr>
          <w:rStyle w:val="fontstyle31"/>
          <w:rFonts w:asciiTheme="majorEastAsia" w:eastAsiaTheme="majorEastAsia" w:hAnsiTheme="majorEastAsia"/>
        </w:rPr>
        <w:t>这就需要以规范</w:t>
      </w:r>
      <w:r w:rsidRPr="00430632">
        <w:rPr>
          <w:rStyle w:val="fontstyle41"/>
          <w:rFonts w:asciiTheme="majorEastAsia" w:eastAsiaTheme="majorEastAsia" w:hAnsiTheme="majorEastAsia"/>
          <w:sz w:val="22"/>
          <w:szCs w:val="22"/>
        </w:rPr>
        <w:t>、</w:t>
      </w:r>
      <w:r w:rsidRPr="00430632">
        <w:rPr>
          <w:rStyle w:val="fontstyle31"/>
          <w:rFonts w:asciiTheme="majorEastAsia" w:eastAsiaTheme="majorEastAsia" w:hAnsiTheme="majorEastAsia"/>
        </w:rPr>
        <w:t>稳定资本市场为重点，形成标本兼治的改革行动方案</w:t>
      </w:r>
      <w:r w:rsidRPr="00430632">
        <w:rPr>
          <w:rStyle w:val="fontstyle41"/>
          <w:rFonts w:asciiTheme="majorEastAsia" w:eastAsiaTheme="majorEastAsia" w:hAnsiTheme="majorEastAsia"/>
          <w:sz w:val="22"/>
          <w:szCs w:val="22"/>
        </w:rPr>
        <w:t>。</w:t>
      </w:r>
    </w:p>
    <w:p w:rsidR="00CA095D" w:rsidRPr="00CA095D" w:rsidRDefault="00727314" w:rsidP="00CA095D">
      <w:pPr>
        <w:pStyle w:val="a7"/>
        <w:numPr>
          <w:ilvl w:val="0"/>
          <w:numId w:val="4"/>
        </w:numPr>
        <w:ind w:firstLineChars="0"/>
        <w:rPr>
          <w:rStyle w:val="fontstyle31"/>
          <w:rFonts w:asciiTheme="majorEastAsia" w:eastAsiaTheme="majorEastAsia" w:hAnsiTheme="majorEastAsia" w:cs="SSJ0 + ZMNBcX-1"/>
          <w:color w:val="FF0000"/>
        </w:rPr>
      </w:pPr>
      <w:r w:rsidRPr="00CA095D">
        <w:rPr>
          <w:rStyle w:val="fontstyle31"/>
          <w:rFonts w:asciiTheme="majorEastAsia" w:eastAsiaTheme="majorEastAsia" w:hAnsiTheme="majorEastAsia"/>
          <w:color w:val="FF0000"/>
        </w:rPr>
        <w:t>改变资本市场监管重筹资功能</w:t>
      </w:r>
      <w:r w:rsidRPr="00CA095D">
        <w:rPr>
          <w:rStyle w:val="fontstyle41"/>
          <w:rFonts w:asciiTheme="majorEastAsia" w:eastAsiaTheme="majorEastAsia" w:hAnsiTheme="majorEastAsia"/>
          <w:color w:val="FF0000"/>
          <w:sz w:val="22"/>
          <w:szCs w:val="22"/>
        </w:rPr>
        <w:t>、</w:t>
      </w:r>
      <w:r w:rsidRPr="00CA095D">
        <w:rPr>
          <w:rStyle w:val="fontstyle31"/>
          <w:rFonts w:asciiTheme="majorEastAsia" w:eastAsiaTheme="majorEastAsia" w:hAnsiTheme="majorEastAsia"/>
          <w:color w:val="FF0000"/>
        </w:rPr>
        <w:t xml:space="preserve">轻投资者保护功能的传统监管理念和监管方式， 形成上市公司对投资者负责的制度约束; </w:t>
      </w:r>
    </w:p>
    <w:p w:rsidR="00CA095D" w:rsidRPr="00CA095D" w:rsidRDefault="00727314" w:rsidP="00CA095D">
      <w:pPr>
        <w:pStyle w:val="a7"/>
        <w:numPr>
          <w:ilvl w:val="0"/>
          <w:numId w:val="4"/>
        </w:numPr>
        <w:ind w:firstLineChars="0"/>
        <w:rPr>
          <w:rStyle w:val="fontstyle31"/>
          <w:rFonts w:asciiTheme="majorEastAsia" w:eastAsiaTheme="majorEastAsia" w:hAnsiTheme="majorEastAsia" w:cs="SSJ0 + ZMNBcX-1"/>
          <w:color w:val="FF0000"/>
        </w:rPr>
      </w:pPr>
      <w:r w:rsidRPr="00CA095D">
        <w:rPr>
          <w:rStyle w:val="fontstyle31"/>
          <w:rFonts w:asciiTheme="majorEastAsia" w:eastAsiaTheme="majorEastAsia" w:hAnsiTheme="majorEastAsia"/>
          <w:color w:val="FF0000"/>
        </w:rPr>
        <w:t>适应混业经营的新形势，整合证券</w:t>
      </w:r>
      <w:r w:rsidRPr="00CA095D">
        <w:rPr>
          <w:rStyle w:val="fontstyle41"/>
          <w:rFonts w:asciiTheme="majorEastAsia" w:eastAsiaTheme="majorEastAsia" w:hAnsiTheme="majorEastAsia"/>
          <w:color w:val="FF0000"/>
          <w:sz w:val="22"/>
          <w:szCs w:val="22"/>
        </w:rPr>
        <w:t>、</w:t>
      </w:r>
      <w:r w:rsidRPr="00CA095D">
        <w:rPr>
          <w:rStyle w:val="fontstyle31"/>
          <w:rFonts w:asciiTheme="majorEastAsia" w:eastAsiaTheme="majorEastAsia" w:hAnsiTheme="majorEastAsia"/>
          <w:color w:val="FF0000"/>
        </w:rPr>
        <w:t>银行</w:t>
      </w:r>
      <w:r w:rsidRPr="00CA095D">
        <w:rPr>
          <w:rStyle w:val="fontstyle41"/>
          <w:rFonts w:asciiTheme="majorEastAsia" w:eastAsiaTheme="majorEastAsia" w:hAnsiTheme="majorEastAsia"/>
          <w:color w:val="FF0000"/>
          <w:sz w:val="22"/>
          <w:szCs w:val="22"/>
        </w:rPr>
        <w:t>、</w:t>
      </w:r>
      <w:r w:rsidRPr="00CA095D">
        <w:rPr>
          <w:rStyle w:val="fontstyle31"/>
          <w:rFonts w:asciiTheme="majorEastAsia" w:eastAsiaTheme="majorEastAsia" w:hAnsiTheme="majorEastAsia"/>
          <w:color w:val="FF0000"/>
        </w:rPr>
        <w:t>保险监管职能，组建统一的金融监管机构，形成有效防范系统性</w:t>
      </w:r>
      <w:r w:rsidRPr="00CA095D">
        <w:rPr>
          <w:rStyle w:val="fontstyle41"/>
          <w:rFonts w:asciiTheme="majorEastAsia" w:eastAsiaTheme="majorEastAsia" w:hAnsiTheme="majorEastAsia"/>
          <w:color w:val="FF0000"/>
          <w:sz w:val="22"/>
          <w:szCs w:val="22"/>
        </w:rPr>
        <w:t>、</w:t>
      </w:r>
      <w:r w:rsidRPr="00CA095D">
        <w:rPr>
          <w:rStyle w:val="fontstyle31"/>
          <w:rFonts w:asciiTheme="majorEastAsia" w:eastAsiaTheme="majorEastAsia" w:hAnsiTheme="majorEastAsia"/>
          <w:color w:val="FF0000"/>
        </w:rPr>
        <w:t xml:space="preserve">区域性金融风险的体制安排; </w:t>
      </w:r>
    </w:p>
    <w:p w:rsidR="00CA095D" w:rsidRPr="00CA095D" w:rsidRDefault="00727314" w:rsidP="00CA095D">
      <w:pPr>
        <w:pStyle w:val="a7"/>
        <w:numPr>
          <w:ilvl w:val="0"/>
          <w:numId w:val="4"/>
        </w:numPr>
        <w:ind w:firstLineChars="0"/>
        <w:rPr>
          <w:rStyle w:val="fontstyle31"/>
          <w:rFonts w:asciiTheme="majorEastAsia" w:eastAsiaTheme="majorEastAsia" w:hAnsiTheme="majorEastAsia" w:cs="SSJ0 + ZMNBcX-1"/>
          <w:color w:val="FF0000"/>
        </w:rPr>
      </w:pPr>
      <w:r w:rsidRPr="00CA095D">
        <w:rPr>
          <w:rStyle w:val="fontstyle31"/>
          <w:rFonts w:asciiTheme="majorEastAsia" w:eastAsiaTheme="majorEastAsia" w:hAnsiTheme="majorEastAsia"/>
          <w:color w:val="FF0000"/>
        </w:rPr>
        <w:t>强化资本市场信息披露，严刑峻法打击操纵市场行为提高证券业违法犯罪处罚力度;</w:t>
      </w:r>
    </w:p>
    <w:p w:rsidR="00CA095D" w:rsidRPr="00CA095D" w:rsidRDefault="00727314" w:rsidP="00CA095D">
      <w:pPr>
        <w:pStyle w:val="a7"/>
        <w:numPr>
          <w:ilvl w:val="0"/>
          <w:numId w:val="4"/>
        </w:numPr>
        <w:ind w:firstLineChars="0"/>
        <w:rPr>
          <w:rStyle w:val="fontstyle31"/>
          <w:rFonts w:asciiTheme="majorEastAsia" w:eastAsiaTheme="majorEastAsia" w:hAnsiTheme="majorEastAsia" w:cs="SSJ0 + ZMNBcX-1"/>
          <w:color w:val="FF0000"/>
        </w:rPr>
      </w:pPr>
      <w:r w:rsidRPr="00CA095D">
        <w:rPr>
          <w:rStyle w:val="fontstyle31"/>
          <w:rFonts w:asciiTheme="majorEastAsia" w:eastAsiaTheme="majorEastAsia" w:hAnsiTheme="majorEastAsia"/>
          <w:color w:val="FF0000"/>
        </w:rPr>
        <w:lastRenderedPageBreak/>
        <w:t>建立强制性分红机制，形成长期不分红上市公司的退市机制，形成引导价值投资</w:t>
      </w:r>
      <w:r w:rsidRPr="00CA095D">
        <w:rPr>
          <w:rStyle w:val="fontstyle41"/>
          <w:rFonts w:asciiTheme="majorEastAsia" w:eastAsiaTheme="majorEastAsia" w:hAnsiTheme="majorEastAsia"/>
          <w:color w:val="FF0000"/>
          <w:sz w:val="22"/>
          <w:szCs w:val="22"/>
        </w:rPr>
        <w:t>、</w:t>
      </w:r>
      <w:r w:rsidRPr="00CA095D">
        <w:rPr>
          <w:rStyle w:val="fontstyle31"/>
          <w:rFonts w:asciiTheme="majorEastAsia" w:eastAsiaTheme="majorEastAsia" w:hAnsiTheme="majorEastAsia"/>
          <w:color w:val="FF0000"/>
        </w:rPr>
        <w:t xml:space="preserve">遏制过度投机的长效机制;建立和完善针对上市公司的中小投资者集体诉讼制度; </w:t>
      </w:r>
    </w:p>
    <w:p w:rsidR="00CA095D" w:rsidRPr="00CA095D" w:rsidRDefault="00727314" w:rsidP="00CA095D">
      <w:pPr>
        <w:pStyle w:val="a7"/>
        <w:numPr>
          <w:ilvl w:val="0"/>
          <w:numId w:val="4"/>
        </w:numPr>
        <w:ind w:firstLineChars="0"/>
        <w:rPr>
          <w:rStyle w:val="fontstyle31"/>
          <w:rFonts w:asciiTheme="majorEastAsia" w:eastAsiaTheme="majorEastAsia" w:hAnsiTheme="majorEastAsia" w:cs="SSJ0 + ZMNBcX-1"/>
          <w:color w:val="FF0000"/>
        </w:rPr>
      </w:pPr>
      <w:r w:rsidRPr="00CA095D">
        <w:rPr>
          <w:rStyle w:val="fontstyle31"/>
          <w:rFonts w:asciiTheme="majorEastAsia" w:eastAsiaTheme="majorEastAsia" w:hAnsiTheme="majorEastAsia"/>
          <w:color w:val="FF0000"/>
        </w:rPr>
        <w:t xml:space="preserve">推动上市公司审批与监管分离，强化监管机构的独立性; </w:t>
      </w:r>
    </w:p>
    <w:p w:rsidR="00CA095D" w:rsidRPr="00CA095D" w:rsidRDefault="00727314" w:rsidP="00CA095D">
      <w:pPr>
        <w:pStyle w:val="a7"/>
        <w:numPr>
          <w:ilvl w:val="0"/>
          <w:numId w:val="4"/>
        </w:numPr>
        <w:ind w:firstLineChars="0"/>
        <w:rPr>
          <w:rStyle w:val="fontstyle31"/>
          <w:rFonts w:asciiTheme="majorEastAsia" w:eastAsiaTheme="majorEastAsia" w:hAnsiTheme="majorEastAsia" w:cs="SSJ0 + ZMNBcX-1"/>
          <w:color w:val="FF0000"/>
        </w:rPr>
      </w:pPr>
      <w:r w:rsidRPr="00CA095D">
        <w:rPr>
          <w:rStyle w:val="fontstyle31"/>
          <w:rFonts w:asciiTheme="majorEastAsia" w:eastAsiaTheme="majorEastAsia" w:hAnsiTheme="majorEastAsia"/>
          <w:color w:val="FF0000"/>
        </w:rPr>
        <w:t xml:space="preserve">把稳定资本市场作为金融监管机构的重要职责，形成强有力的资本市场应急机制; </w:t>
      </w:r>
    </w:p>
    <w:p w:rsidR="00CA095D" w:rsidRPr="00CA095D" w:rsidRDefault="00727314" w:rsidP="00CA095D">
      <w:pPr>
        <w:pStyle w:val="a7"/>
        <w:numPr>
          <w:ilvl w:val="0"/>
          <w:numId w:val="4"/>
        </w:numPr>
        <w:ind w:firstLineChars="0"/>
        <w:rPr>
          <w:rStyle w:val="fontstyle31"/>
          <w:rFonts w:asciiTheme="majorEastAsia" w:eastAsiaTheme="majorEastAsia" w:hAnsiTheme="majorEastAsia" w:cs="SSJ0 + ZMNBcX-1"/>
          <w:color w:val="FF0000"/>
        </w:rPr>
      </w:pPr>
      <w:r w:rsidRPr="00CA095D">
        <w:rPr>
          <w:rStyle w:val="fontstyle31"/>
          <w:rFonts w:asciiTheme="majorEastAsia" w:eastAsiaTheme="majorEastAsia" w:hAnsiTheme="majorEastAsia"/>
          <w:color w:val="FF0000"/>
        </w:rPr>
        <w:t xml:space="preserve">形成财政与货币政策的联动机制， 形成包括监管部门在内多部门稳定资本市场的合力; </w:t>
      </w:r>
    </w:p>
    <w:p w:rsidR="00727314" w:rsidRDefault="00727314" w:rsidP="00CA095D">
      <w:pPr>
        <w:pStyle w:val="a7"/>
        <w:numPr>
          <w:ilvl w:val="0"/>
          <w:numId w:val="4"/>
        </w:numPr>
        <w:ind w:firstLineChars="0"/>
        <w:rPr>
          <w:rStyle w:val="fontstyle41"/>
          <w:rFonts w:asciiTheme="majorEastAsia" w:eastAsiaTheme="majorEastAsia" w:hAnsiTheme="majorEastAsia"/>
          <w:color w:val="FF0000"/>
          <w:sz w:val="22"/>
          <w:szCs w:val="22"/>
        </w:rPr>
      </w:pPr>
      <w:r w:rsidRPr="00CA095D">
        <w:rPr>
          <w:rStyle w:val="fontstyle31"/>
          <w:rFonts w:asciiTheme="majorEastAsia" w:eastAsiaTheme="majorEastAsia" w:hAnsiTheme="majorEastAsia"/>
          <w:color w:val="FF0000"/>
        </w:rPr>
        <w:t>加快推出提振资本市场信心的重大改革方案， 如服务业市场开放</w:t>
      </w:r>
      <w:r w:rsidRPr="00CA095D">
        <w:rPr>
          <w:rStyle w:val="fontstyle41"/>
          <w:rFonts w:asciiTheme="majorEastAsia" w:eastAsiaTheme="majorEastAsia" w:hAnsiTheme="majorEastAsia"/>
          <w:color w:val="FF0000"/>
          <w:sz w:val="22"/>
          <w:szCs w:val="22"/>
        </w:rPr>
        <w:t>、</w:t>
      </w:r>
      <w:r w:rsidRPr="00CA095D">
        <w:rPr>
          <w:rStyle w:val="fontstyle31"/>
          <w:rFonts w:asciiTheme="majorEastAsia" w:eastAsiaTheme="majorEastAsia" w:hAnsiTheme="majorEastAsia"/>
          <w:color w:val="FF0000"/>
        </w:rPr>
        <w:t>结构性减税</w:t>
      </w:r>
      <w:r w:rsidRPr="00CA095D">
        <w:rPr>
          <w:rStyle w:val="fontstyle41"/>
          <w:rFonts w:asciiTheme="majorEastAsia" w:eastAsiaTheme="majorEastAsia" w:hAnsiTheme="majorEastAsia"/>
          <w:color w:val="FF0000"/>
          <w:sz w:val="22"/>
          <w:szCs w:val="22"/>
        </w:rPr>
        <w:t>、</w:t>
      </w:r>
      <w:r w:rsidRPr="00CA095D">
        <w:rPr>
          <w:rStyle w:val="fontstyle31"/>
          <w:rFonts w:asciiTheme="majorEastAsia" w:eastAsiaTheme="majorEastAsia" w:hAnsiTheme="majorEastAsia"/>
          <w:color w:val="FF0000"/>
        </w:rPr>
        <w:t>国有企业混合所有制改革等方案，形成资本市场的实质性利好</w:t>
      </w:r>
      <w:r w:rsidRPr="00CA095D">
        <w:rPr>
          <w:rStyle w:val="fontstyle41"/>
          <w:rFonts w:asciiTheme="majorEastAsia" w:eastAsiaTheme="majorEastAsia" w:hAnsiTheme="majorEastAsia"/>
          <w:color w:val="FF0000"/>
          <w:sz w:val="22"/>
          <w:szCs w:val="22"/>
        </w:rPr>
        <w:t>。</w:t>
      </w:r>
    </w:p>
    <w:p w:rsidR="00CA095D" w:rsidRPr="00CA095D" w:rsidRDefault="00CA095D" w:rsidP="00CA095D">
      <w:pPr>
        <w:ind w:left="425"/>
        <w:rPr>
          <w:rStyle w:val="fontstyle41"/>
          <w:rFonts w:asciiTheme="majorEastAsia" w:eastAsiaTheme="majorEastAsia" w:hAnsiTheme="majorEastAsia"/>
          <w:color w:val="FF0000"/>
          <w:sz w:val="22"/>
          <w:szCs w:val="22"/>
        </w:rPr>
      </w:pPr>
      <w:r w:rsidRPr="00CA095D">
        <w:rPr>
          <w:noProof/>
        </w:rPr>
        <w:drawing>
          <wp:inline distT="0" distB="0" distL="0" distR="0" wp14:anchorId="70D417C3" wp14:editId="13A07CBE">
            <wp:extent cx="2839279" cy="1638088"/>
            <wp:effectExtent l="0" t="0" r="0" b="635"/>
            <wp:docPr id="16" name="图片 16" descr="E:\UsersD\Downloads\QQ文件\1228529158\Image\Group\L1IH46POB}EIQ~I(W4G{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UsersD\Downloads\QQ文件\1228529158\Image\Group\L1IH46POB}EIQ~I(W4G{EE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0737" cy="1644699"/>
                    </a:xfrm>
                    <a:prstGeom prst="rect">
                      <a:avLst/>
                    </a:prstGeom>
                    <a:noFill/>
                    <a:ln>
                      <a:noFill/>
                    </a:ln>
                  </pic:spPr>
                </pic:pic>
              </a:graphicData>
            </a:graphic>
          </wp:inline>
        </w:drawing>
      </w:r>
    </w:p>
    <w:p w:rsidR="00D267BB" w:rsidRDefault="00CA095D" w:rsidP="00D267BB">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CA095D">
        <w:rPr>
          <w:noProof/>
        </w:rPr>
        <w:drawing>
          <wp:inline distT="0" distB="0" distL="0" distR="0">
            <wp:extent cx="2627503" cy="1832289"/>
            <wp:effectExtent l="0" t="0" r="1905" b="0"/>
            <wp:docPr id="9" name="图片 9" descr="E:\UsersD\Downloads\QQ文件\1228529158\Image\Group\thumbnail\a4388024-5945-4522-9e57-564939df32a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UsersD\Downloads\QQ文件\1228529158\Image\Group\thumbnail\a4388024-5945-4522-9e57-564939df32aaO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3793" cy="1836675"/>
                    </a:xfrm>
                    <a:prstGeom prst="rect">
                      <a:avLst/>
                    </a:prstGeom>
                    <a:noFill/>
                    <a:ln>
                      <a:noFill/>
                    </a:ln>
                  </pic:spPr>
                </pic:pic>
              </a:graphicData>
            </a:graphic>
          </wp:inline>
        </w:drawing>
      </w:r>
      <w:r w:rsidRPr="00CA095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CA095D">
        <w:rPr>
          <w:noProof/>
        </w:rPr>
        <w:drawing>
          <wp:inline distT="0" distB="0" distL="0" distR="0">
            <wp:extent cx="2518833" cy="1950140"/>
            <wp:effectExtent l="0" t="0" r="0" b="0"/>
            <wp:docPr id="14" name="图片 14" descr="E:\UsersD\Downloads\QQ文件\1228529158\Image\Group\thumbnail\4a5345fe-c8e2-4f09-acbf-236e078dfe7c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UsersD\Downloads\QQ文件\1228529158\Image\Group\thumbnail\4a5345fe-c8e2-4f09-acbf-236e078dfe7cOr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3703" cy="1953910"/>
                    </a:xfrm>
                    <a:prstGeom prst="rect">
                      <a:avLst/>
                    </a:prstGeom>
                    <a:noFill/>
                    <a:ln>
                      <a:noFill/>
                    </a:ln>
                  </pic:spPr>
                </pic:pic>
              </a:graphicData>
            </a:graphic>
          </wp:inline>
        </w:drawing>
      </w:r>
    </w:p>
    <w:p w:rsidR="00CA095D" w:rsidRDefault="00CA095D" w:rsidP="00D267BB"/>
    <w:p w:rsidR="00002172" w:rsidRDefault="00002172" w:rsidP="00002172">
      <w:pPr>
        <w:rPr>
          <w:b/>
          <w:sz w:val="28"/>
        </w:rPr>
      </w:pPr>
      <w:r w:rsidRPr="00002172">
        <w:rPr>
          <w:rFonts w:hint="eastAsia"/>
          <w:b/>
          <w:sz w:val="28"/>
        </w:rPr>
        <w:t>七、</w:t>
      </w:r>
      <w:r w:rsidR="00452DCA" w:rsidRPr="00002172">
        <w:rPr>
          <w:b/>
          <w:sz w:val="28"/>
        </w:rPr>
        <w:t>健全社会保障体系，增强城乡居民的抗风险能力与安全感</w:t>
      </w:r>
    </w:p>
    <w:p w:rsidR="000E6CCA" w:rsidRPr="000E6CCA" w:rsidRDefault="000E6CCA" w:rsidP="00002172">
      <w:pPr>
        <w:ind w:firstLine="420"/>
        <w:rPr>
          <w:rStyle w:val="fontstyle01"/>
          <w:rFonts w:hint="default"/>
          <w:color w:val="FF0000"/>
        </w:rPr>
      </w:pPr>
      <w:r w:rsidRPr="000E6CCA">
        <w:rPr>
          <w:rStyle w:val="fontstyle01"/>
          <w:rFonts w:hint="default"/>
          <w:color w:val="FF0000"/>
        </w:rPr>
        <w:t>方法</w:t>
      </w:r>
    </w:p>
    <w:p w:rsidR="000E6CCA" w:rsidRPr="000E6CCA" w:rsidRDefault="000E6CCA" w:rsidP="000E6CCA">
      <w:pPr>
        <w:pStyle w:val="a7"/>
        <w:numPr>
          <w:ilvl w:val="0"/>
          <w:numId w:val="6"/>
        </w:numPr>
        <w:ind w:firstLineChars="0"/>
        <w:rPr>
          <w:rStyle w:val="fontstyle01"/>
          <w:rFonts w:hint="default"/>
          <w:color w:val="FF0000"/>
        </w:rPr>
      </w:pPr>
      <w:r w:rsidRPr="000E6CCA">
        <w:rPr>
          <w:rStyle w:val="fontstyle01"/>
          <w:rFonts w:hint="default"/>
          <w:color w:val="FF0000"/>
        </w:rPr>
        <w:t>深化医疗制度改革</w:t>
      </w:r>
    </w:p>
    <w:p w:rsidR="000E6CCA" w:rsidRPr="000E6CCA" w:rsidRDefault="000E6CCA" w:rsidP="000E6CCA">
      <w:pPr>
        <w:pStyle w:val="a7"/>
        <w:numPr>
          <w:ilvl w:val="0"/>
          <w:numId w:val="6"/>
        </w:numPr>
        <w:ind w:firstLineChars="0"/>
        <w:rPr>
          <w:rStyle w:val="fontstyle01"/>
          <w:rFonts w:hint="default"/>
          <w:color w:val="FF0000"/>
        </w:rPr>
      </w:pPr>
      <w:r w:rsidRPr="000E6CCA">
        <w:rPr>
          <w:rStyle w:val="fontstyle01"/>
          <w:rFonts w:hint="default"/>
          <w:color w:val="FF0000"/>
        </w:rPr>
        <w:lastRenderedPageBreak/>
        <w:t>完善社会基础设施建设</w:t>
      </w:r>
    </w:p>
    <w:p w:rsidR="000E6CCA" w:rsidRPr="000E6CCA" w:rsidRDefault="000E6CCA" w:rsidP="000E6CCA">
      <w:pPr>
        <w:pStyle w:val="a7"/>
        <w:numPr>
          <w:ilvl w:val="0"/>
          <w:numId w:val="6"/>
        </w:numPr>
        <w:ind w:firstLineChars="0"/>
        <w:rPr>
          <w:rStyle w:val="fontstyle01"/>
          <w:rFonts w:hint="default"/>
          <w:color w:val="FF0000"/>
        </w:rPr>
      </w:pPr>
      <w:r w:rsidRPr="000E6CCA">
        <w:rPr>
          <w:rStyle w:val="fontstyle01"/>
          <w:rFonts w:hint="default"/>
          <w:color w:val="FF0000"/>
        </w:rPr>
        <w:t>进一步</w:t>
      </w:r>
      <w:r w:rsidR="00AB1EF6">
        <w:rPr>
          <w:rStyle w:val="fontstyle01"/>
          <w:rFonts w:hint="default"/>
          <w:color w:val="FF0000"/>
        </w:rPr>
        <w:t>完善养老保险制度</w:t>
      </w:r>
    </w:p>
    <w:p w:rsidR="000E6CCA" w:rsidRDefault="000E6CCA" w:rsidP="000E6CCA">
      <w:pPr>
        <w:pStyle w:val="a7"/>
        <w:numPr>
          <w:ilvl w:val="0"/>
          <w:numId w:val="6"/>
        </w:numPr>
        <w:ind w:firstLineChars="0"/>
        <w:rPr>
          <w:rStyle w:val="fontstyle01"/>
          <w:rFonts w:hint="default"/>
          <w:color w:val="FF0000"/>
        </w:rPr>
      </w:pPr>
      <w:r w:rsidRPr="000E6CCA">
        <w:rPr>
          <w:rStyle w:val="fontstyle01"/>
          <w:rFonts w:hint="default"/>
          <w:color w:val="FF0000"/>
        </w:rPr>
        <w:t>强化私人财产（包括房屋及其他不动产、知识产权、股权等）保护</w:t>
      </w:r>
    </w:p>
    <w:p w:rsidR="000E6CCA" w:rsidRPr="000E6CCA" w:rsidRDefault="000E6CCA" w:rsidP="000E6CCA">
      <w:pPr>
        <w:pStyle w:val="a7"/>
        <w:numPr>
          <w:ilvl w:val="0"/>
          <w:numId w:val="6"/>
        </w:numPr>
        <w:ind w:firstLineChars="0"/>
        <w:rPr>
          <w:rStyle w:val="fontstyle01"/>
          <w:rFonts w:hint="default"/>
          <w:color w:val="FF0000"/>
        </w:rPr>
      </w:pPr>
      <w:r w:rsidRPr="000E6CCA">
        <w:rPr>
          <w:rStyle w:val="fontstyle01"/>
          <w:rFonts w:hint="default"/>
          <w:color w:val="FF0000"/>
        </w:rPr>
        <w:t>畅通居民个人投资渠道</w:t>
      </w:r>
    </w:p>
    <w:p w:rsidR="00002172" w:rsidRDefault="00002172" w:rsidP="000E6CCA">
      <w:pPr>
        <w:ind w:firstLine="420"/>
        <w:rPr>
          <w:rStyle w:val="fontstyle01"/>
          <w:rFonts w:hint="default"/>
        </w:rPr>
      </w:pPr>
      <w:r>
        <w:rPr>
          <w:rStyle w:val="fontstyle01"/>
          <w:rFonts w:hint="default"/>
        </w:rPr>
        <w:t>健全社会保障体系，增强城乡居民的抗风险能力与安全感。坚守责任合理分担和群体互助共济的社会保障本色，尽快促使法定社会保障制度走向定型，真正构建起责任边界清晰、分工明确的多层次保障体系，特别是要让医疗服务回归公益，让国民教育增进公益，让养老育幼等公共服务维护公益，让住宅从投资品、投机品回归正常的生活消费品。所有这些，将从根本上解除人们的后顾之忧，增强人们的安全感，这是扩大中等收入群体并确保其生活品质的重要条件。</w:t>
      </w:r>
    </w:p>
    <w:p w:rsidR="00452DCA" w:rsidRPr="00002172" w:rsidRDefault="00002172" w:rsidP="00002172">
      <w:pPr>
        <w:ind w:firstLine="420"/>
        <w:rPr>
          <w:b/>
          <w:sz w:val="28"/>
        </w:rPr>
      </w:pPr>
      <w:r>
        <w:rPr>
          <w:rStyle w:val="fontstyle01"/>
          <w:rFonts w:hint="default"/>
        </w:rPr>
        <w:t>努力促进城乡居民的资产或财产积累。有恒产者有恒心，有安全感方有幸福感，这是自古以来的民生规律。因此，在不断扩大中等收入群体的过程中，还应当高度重视城乡居民的资产或财产积累，当务之急是要尽快打破一些领域的垄断局面和排斥民间资本的现象，畅通居民个人投资渠道 ；同时，进一步强化私人财产（包括房屋及其他不动产、知识产权、股权等）保护，让中等收入者有恒产，让有恒产者有恒心。</w:t>
      </w:r>
    </w:p>
    <w:p w:rsidR="00D267BB" w:rsidRPr="00D267BB" w:rsidRDefault="00D267BB" w:rsidP="00D267BB">
      <w:pPr>
        <w:rPr>
          <w:b/>
          <w:sz w:val="32"/>
        </w:rPr>
      </w:pPr>
      <w:r w:rsidRPr="00D267BB">
        <w:rPr>
          <w:b/>
          <w:sz w:val="32"/>
        </w:rPr>
        <w:t>4. 面临的挑战</w:t>
      </w:r>
    </w:p>
    <w:p w:rsidR="00D267BB" w:rsidRPr="00452DCA" w:rsidRDefault="00D90288" w:rsidP="00D267BB">
      <w:pPr>
        <w:rPr>
          <w:b/>
          <w:color w:val="FF0000"/>
          <w:sz w:val="24"/>
        </w:rPr>
      </w:pPr>
      <w:r w:rsidRPr="00452DCA">
        <w:rPr>
          <w:rFonts w:hint="eastAsia"/>
          <w:b/>
          <w:color w:val="FF0000"/>
          <w:sz w:val="24"/>
        </w:rPr>
        <w:t>中等</w:t>
      </w:r>
      <w:r w:rsidRPr="00452DCA">
        <w:rPr>
          <w:b/>
          <w:color w:val="FF0000"/>
          <w:sz w:val="24"/>
        </w:rPr>
        <w:t>收入</w:t>
      </w:r>
      <w:r w:rsidR="00452DCA" w:rsidRPr="00452DCA">
        <w:rPr>
          <w:rFonts w:hint="eastAsia"/>
          <w:b/>
          <w:color w:val="FF0000"/>
          <w:sz w:val="24"/>
        </w:rPr>
        <w:t>陷阱</w:t>
      </w:r>
    </w:p>
    <w:p w:rsidR="00452DCA" w:rsidRPr="00452DCA" w:rsidRDefault="00452DCA" w:rsidP="00452DCA">
      <w:pPr>
        <w:rPr>
          <w:b/>
          <w:color w:val="FF0000"/>
          <w:sz w:val="18"/>
        </w:rPr>
      </w:pPr>
      <w:r w:rsidRPr="00452DCA">
        <w:rPr>
          <w:rStyle w:val="fontstyle01"/>
          <w:rFonts w:hint="default"/>
          <w:color w:val="FF0000"/>
          <w:sz w:val="20"/>
        </w:rPr>
        <w:t>在不同经济发展阶段，经济增长的动力机制是不同的</w:t>
      </w:r>
      <w:r w:rsidRPr="00452DCA">
        <w:rPr>
          <w:rStyle w:val="fontstyle11"/>
          <w:color w:val="FF0000"/>
          <w:sz w:val="20"/>
        </w:rPr>
        <w:t>。</w:t>
      </w:r>
      <w:r w:rsidRPr="00452DCA">
        <w:rPr>
          <w:rStyle w:val="fontstyle01"/>
          <w:rFonts w:hint="default"/>
          <w:color w:val="FF0000"/>
          <w:sz w:val="20"/>
        </w:rPr>
        <w:t>一个在低收入阶段和中低收入阶段快速增长的发展中国家在进入中高收入阶段以后，如果不能适时转换经济增长动力机制，就会面临被</w:t>
      </w:r>
      <w:r w:rsidRPr="00452DCA">
        <w:rPr>
          <w:rStyle w:val="fontstyle11"/>
          <w:color w:val="FF0000"/>
          <w:sz w:val="20"/>
        </w:rPr>
        <w:t>“</w:t>
      </w:r>
      <w:r w:rsidRPr="00452DCA">
        <w:rPr>
          <w:rStyle w:val="fontstyle01"/>
          <w:rFonts w:hint="default"/>
          <w:color w:val="FF0000"/>
          <w:sz w:val="20"/>
        </w:rPr>
        <w:t>中等收入陷阱</w:t>
      </w:r>
      <w:r w:rsidRPr="00452DCA">
        <w:rPr>
          <w:rStyle w:val="fontstyle11"/>
          <w:color w:val="FF0000"/>
          <w:sz w:val="20"/>
        </w:rPr>
        <w:t xml:space="preserve">” </w:t>
      </w:r>
      <w:r w:rsidRPr="00452DCA">
        <w:rPr>
          <w:rStyle w:val="fontstyle01"/>
          <w:rFonts w:hint="default"/>
          <w:color w:val="FF0000"/>
          <w:sz w:val="20"/>
        </w:rPr>
        <w:t>锁定的风险</w:t>
      </w:r>
      <w:r w:rsidRPr="00452DCA">
        <w:rPr>
          <w:rStyle w:val="fontstyle11"/>
          <w:color w:val="FF0000"/>
          <w:sz w:val="20"/>
        </w:rPr>
        <w:t>。</w:t>
      </w:r>
      <w:r w:rsidRPr="00452DCA">
        <w:rPr>
          <w:rStyle w:val="fontstyle01"/>
          <w:rFonts w:hint="default"/>
          <w:color w:val="FF0000"/>
          <w:sz w:val="20"/>
        </w:rPr>
        <w:t>实证研究表明，制度和原创性技术进步是中等收入国家可持续增长的关键要素，发展中国家要想规避</w:t>
      </w:r>
      <w:r w:rsidRPr="00452DCA">
        <w:rPr>
          <w:rStyle w:val="fontstyle11"/>
          <w:color w:val="FF0000"/>
          <w:sz w:val="20"/>
        </w:rPr>
        <w:t>“</w:t>
      </w:r>
      <w:r w:rsidRPr="00452DCA">
        <w:rPr>
          <w:rStyle w:val="fontstyle01"/>
          <w:rFonts w:hint="default"/>
          <w:color w:val="FF0000"/>
          <w:sz w:val="20"/>
        </w:rPr>
        <w:t>中等收入陷阱</w:t>
      </w:r>
      <w:r w:rsidRPr="00452DCA">
        <w:rPr>
          <w:rStyle w:val="fontstyle31"/>
          <w:color w:val="FF0000"/>
          <w:sz w:val="20"/>
        </w:rPr>
        <w:t xml:space="preserve">” </w:t>
      </w:r>
      <w:r w:rsidRPr="00452DCA">
        <w:rPr>
          <w:rStyle w:val="fontstyle01"/>
          <w:rFonts w:hint="default"/>
          <w:color w:val="FF0000"/>
          <w:sz w:val="20"/>
        </w:rPr>
        <w:t>，必须改善政府治理，鼓励创新</w:t>
      </w:r>
      <w:r w:rsidRPr="00452DCA">
        <w:rPr>
          <w:rStyle w:val="fontstyle11"/>
          <w:b/>
          <w:color w:val="FF0000"/>
          <w:sz w:val="20"/>
        </w:rPr>
        <w:t>。</w:t>
      </w:r>
    </w:p>
    <w:p w:rsidR="00452DCA" w:rsidRPr="00452DCA" w:rsidRDefault="00452DCA" w:rsidP="00452DCA">
      <w:pPr>
        <w:rPr>
          <w:rStyle w:val="fontstyle01"/>
          <w:rFonts w:hint="default"/>
          <w:b/>
          <w:color w:val="FF0000"/>
          <w:sz w:val="20"/>
        </w:rPr>
      </w:pPr>
      <w:r w:rsidRPr="00452DCA">
        <w:rPr>
          <w:rStyle w:val="fontstyle01"/>
          <w:rFonts w:hint="default"/>
          <w:b/>
          <w:color w:val="FF0000"/>
          <w:sz w:val="20"/>
        </w:rPr>
        <w:t>(</w:t>
      </w:r>
      <w:r w:rsidRPr="00452DCA">
        <w:rPr>
          <w:rStyle w:val="fontstyle21"/>
          <w:b/>
          <w:color w:val="FF0000"/>
          <w:sz w:val="20"/>
        </w:rPr>
        <w:t>1</w:t>
      </w:r>
      <w:r w:rsidRPr="00452DCA">
        <w:rPr>
          <w:rStyle w:val="fontstyle01"/>
          <w:rFonts w:hint="default"/>
          <w:b/>
          <w:color w:val="FF0000"/>
          <w:sz w:val="20"/>
        </w:rPr>
        <w:t xml:space="preserve">) 在未来中国经济增长的动力因素中， 固定资本投资率的回落势所难免; </w:t>
      </w:r>
    </w:p>
    <w:p w:rsidR="00452DCA" w:rsidRPr="00452DCA" w:rsidRDefault="00452DCA" w:rsidP="00452DCA">
      <w:pPr>
        <w:rPr>
          <w:rStyle w:val="fontstyle01"/>
          <w:rFonts w:hint="default"/>
          <w:b/>
          <w:color w:val="FF0000"/>
          <w:sz w:val="20"/>
        </w:rPr>
      </w:pPr>
      <w:r w:rsidRPr="00452DCA">
        <w:rPr>
          <w:rStyle w:val="fontstyle01"/>
          <w:rFonts w:hint="default"/>
          <w:b/>
          <w:color w:val="FF0000"/>
          <w:sz w:val="20"/>
        </w:rPr>
        <w:t>(</w:t>
      </w:r>
      <w:r w:rsidRPr="00452DCA">
        <w:rPr>
          <w:rStyle w:val="fontstyle21"/>
          <w:b/>
          <w:color w:val="FF0000"/>
          <w:sz w:val="20"/>
        </w:rPr>
        <w:t>2</w:t>
      </w:r>
      <w:r w:rsidRPr="00452DCA">
        <w:rPr>
          <w:rStyle w:val="fontstyle01"/>
          <w:rFonts w:hint="default"/>
          <w:b/>
          <w:color w:val="FF0000"/>
          <w:sz w:val="20"/>
        </w:rPr>
        <w:t xml:space="preserve">) </w:t>
      </w:r>
      <w:r w:rsidRPr="00452DCA">
        <w:rPr>
          <w:rStyle w:val="fontstyle31"/>
          <w:b/>
          <w:color w:val="FF0000"/>
          <w:sz w:val="20"/>
        </w:rPr>
        <w:t>“</w:t>
      </w:r>
      <w:r w:rsidRPr="00452DCA">
        <w:rPr>
          <w:rStyle w:val="fontstyle01"/>
          <w:rFonts w:hint="default"/>
          <w:b/>
          <w:color w:val="FF0000"/>
          <w:sz w:val="20"/>
        </w:rPr>
        <w:t>人口红利</w:t>
      </w:r>
      <w:r w:rsidRPr="00452DCA">
        <w:rPr>
          <w:rStyle w:val="fontstyle41"/>
          <w:b/>
          <w:color w:val="FF0000"/>
          <w:sz w:val="15"/>
        </w:rPr>
        <w:t>”</w:t>
      </w:r>
      <w:r w:rsidRPr="00452DCA">
        <w:rPr>
          <w:rStyle w:val="fontstyle01"/>
          <w:rFonts w:hint="default"/>
          <w:b/>
          <w:color w:val="FF0000"/>
          <w:sz w:val="20"/>
        </w:rPr>
        <w:t xml:space="preserve">将趋于消失; </w:t>
      </w:r>
    </w:p>
    <w:p w:rsidR="00452DCA" w:rsidRPr="00452DCA" w:rsidRDefault="00452DCA" w:rsidP="00452DCA">
      <w:pPr>
        <w:rPr>
          <w:rStyle w:val="fontstyle01"/>
          <w:rFonts w:hint="default"/>
          <w:b/>
          <w:color w:val="FF0000"/>
          <w:sz w:val="20"/>
        </w:rPr>
      </w:pPr>
      <w:r w:rsidRPr="00452DCA">
        <w:rPr>
          <w:rStyle w:val="fontstyle01"/>
          <w:rFonts w:hint="default"/>
          <w:b/>
          <w:color w:val="FF0000"/>
          <w:sz w:val="20"/>
        </w:rPr>
        <w:t>(</w:t>
      </w:r>
      <w:r w:rsidRPr="00452DCA">
        <w:rPr>
          <w:rStyle w:val="fontstyle21"/>
          <w:b/>
          <w:color w:val="FF0000"/>
          <w:sz w:val="20"/>
        </w:rPr>
        <w:t>3</w:t>
      </w:r>
      <w:r w:rsidRPr="00452DCA">
        <w:rPr>
          <w:rStyle w:val="fontstyle01"/>
          <w:rFonts w:hint="default"/>
          <w:b/>
          <w:color w:val="FF0000"/>
          <w:sz w:val="20"/>
        </w:rPr>
        <w:t xml:space="preserve">) 教育和对外开放将难以对经济增长产生持续推动作用; </w:t>
      </w:r>
    </w:p>
    <w:p w:rsidR="00452DCA" w:rsidRPr="00452DCA" w:rsidRDefault="00452DCA" w:rsidP="00452DCA">
      <w:pPr>
        <w:rPr>
          <w:rStyle w:val="fontstyle01"/>
          <w:rFonts w:hint="default"/>
          <w:b/>
          <w:color w:val="FF0000"/>
          <w:sz w:val="20"/>
        </w:rPr>
      </w:pPr>
      <w:r w:rsidRPr="00452DCA">
        <w:rPr>
          <w:rStyle w:val="fontstyle01"/>
          <w:rFonts w:hint="default"/>
          <w:b/>
          <w:color w:val="FF0000"/>
          <w:sz w:val="20"/>
        </w:rPr>
        <w:t>(</w:t>
      </w:r>
      <w:r w:rsidRPr="00452DCA">
        <w:rPr>
          <w:rStyle w:val="fontstyle21"/>
          <w:b/>
          <w:color w:val="FF0000"/>
          <w:sz w:val="20"/>
        </w:rPr>
        <w:t>4</w:t>
      </w:r>
      <w:r w:rsidRPr="00452DCA">
        <w:rPr>
          <w:rStyle w:val="fontstyle01"/>
          <w:rFonts w:hint="default"/>
          <w:b/>
          <w:color w:val="FF0000"/>
          <w:sz w:val="20"/>
        </w:rPr>
        <w:t>) 推动未来中国经济可持续增长的引擎是制度和技术创新，中国经济发展方式转型必须依靠原创性技术进步和改革来保障，其中，改善政府治理</w:t>
      </w:r>
      <w:r w:rsidRPr="00452DCA">
        <w:rPr>
          <w:rStyle w:val="fontstyle41"/>
          <w:rFonts w:ascii="宋体" w:eastAsia="宋体" w:hAnsi="宋体" w:cs="宋体" w:hint="eastAsia"/>
          <w:b/>
          <w:color w:val="FF0000"/>
          <w:sz w:val="15"/>
        </w:rPr>
        <w:t>、</w:t>
      </w:r>
      <w:r w:rsidRPr="00452DCA">
        <w:rPr>
          <w:rStyle w:val="fontstyle41"/>
          <w:b/>
          <w:color w:val="FF0000"/>
          <w:sz w:val="15"/>
        </w:rPr>
        <w:t xml:space="preserve"> </w:t>
      </w:r>
      <w:r w:rsidRPr="00452DCA">
        <w:rPr>
          <w:rStyle w:val="fontstyle01"/>
          <w:rFonts w:hint="default"/>
          <w:b/>
          <w:color w:val="FF0000"/>
          <w:sz w:val="20"/>
        </w:rPr>
        <w:t>抑制政府腐败是重中之重</w:t>
      </w:r>
    </w:p>
    <w:p w:rsidR="00452DCA" w:rsidRPr="00452DCA" w:rsidRDefault="00452DCA" w:rsidP="00452DCA">
      <w:pPr>
        <w:rPr>
          <w:color w:val="FF0000"/>
        </w:rPr>
      </w:pPr>
    </w:p>
    <w:p w:rsidR="00452DCA" w:rsidRPr="00452DCA" w:rsidRDefault="00452DCA" w:rsidP="00D267BB">
      <w:pPr>
        <w:rPr>
          <w:b/>
          <w:color w:val="FF0000"/>
          <w:sz w:val="24"/>
        </w:rPr>
      </w:pPr>
      <w:r w:rsidRPr="00452DCA">
        <w:rPr>
          <w:rFonts w:hint="eastAsia"/>
          <w:b/>
          <w:color w:val="FF0000"/>
          <w:sz w:val="24"/>
        </w:rPr>
        <w:t>其他现状</w:t>
      </w:r>
    </w:p>
    <w:p w:rsidR="00452DCA" w:rsidRPr="00452DCA" w:rsidRDefault="00452DCA" w:rsidP="00452DCA">
      <w:pPr>
        <w:pStyle w:val="a7"/>
        <w:numPr>
          <w:ilvl w:val="0"/>
          <w:numId w:val="5"/>
        </w:numPr>
        <w:ind w:firstLineChars="0"/>
        <w:rPr>
          <w:rFonts w:ascii="微软雅黑" w:eastAsia="微软雅黑" w:hAnsi="微软雅黑"/>
          <w:color w:val="FF0000"/>
          <w:sz w:val="18"/>
        </w:rPr>
      </w:pPr>
      <w:r w:rsidRPr="00452DCA">
        <w:rPr>
          <w:rFonts w:ascii="微软雅黑" w:eastAsia="微软雅黑" w:hAnsi="微软雅黑" w:hint="eastAsia"/>
          <w:color w:val="FF0000"/>
          <w:sz w:val="18"/>
        </w:rPr>
        <w:t xml:space="preserve">低端产业、低端就业占比偏大高素质劳动者占比偏小，直接制约着 中等收入群体的扩大。 </w:t>
      </w:r>
    </w:p>
    <w:p w:rsidR="00452DCA" w:rsidRPr="00452DCA" w:rsidRDefault="00452DCA" w:rsidP="00452DCA">
      <w:pPr>
        <w:pStyle w:val="a7"/>
        <w:numPr>
          <w:ilvl w:val="0"/>
          <w:numId w:val="5"/>
        </w:numPr>
        <w:ind w:firstLineChars="0"/>
        <w:rPr>
          <w:rFonts w:ascii="微软雅黑" w:eastAsia="微软雅黑" w:hAnsi="微软雅黑"/>
          <w:color w:val="FF0000"/>
          <w:sz w:val="18"/>
        </w:rPr>
      </w:pPr>
      <w:r w:rsidRPr="00452DCA">
        <w:rPr>
          <w:rFonts w:ascii="微软雅黑" w:eastAsia="微软雅黑" w:hAnsi="微软雅黑" w:hint="eastAsia"/>
          <w:color w:val="FF0000"/>
          <w:sz w:val="18"/>
        </w:rPr>
        <w:t>收入分配长期存在失衡现象，劳动者报酬总体偏低，创造性劳动与复杂劳动尚未得到充分认可，税收制度亦缺乏正向激励功能，导致勤劳未必能够致富。</w:t>
      </w:r>
    </w:p>
    <w:p w:rsidR="00452DCA" w:rsidRDefault="00452DCA" w:rsidP="00452DCA">
      <w:pPr>
        <w:pStyle w:val="a7"/>
        <w:numPr>
          <w:ilvl w:val="0"/>
          <w:numId w:val="5"/>
        </w:numPr>
        <w:ind w:firstLineChars="0"/>
        <w:rPr>
          <w:rFonts w:ascii="微软雅黑" w:eastAsia="微软雅黑" w:hAnsi="微软雅黑"/>
          <w:color w:val="FF0000"/>
          <w:sz w:val="18"/>
        </w:rPr>
      </w:pPr>
      <w:r w:rsidRPr="00452DCA">
        <w:rPr>
          <w:rFonts w:ascii="微软雅黑" w:eastAsia="微软雅黑" w:hAnsi="微软雅黑" w:hint="eastAsia"/>
          <w:color w:val="FF0000"/>
          <w:sz w:val="18"/>
        </w:rPr>
        <w:t>社会保障制度还不健全，尚欠公平，基本公共服务均等化还有很大差距，包括重特大疾病等在内的生活风险缠住了一部分人迈向中等收入群体的脚步。</w:t>
      </w:r>
    </w:p>
    <w:p w:rsidR="00452DCA" w:rsidRPr="00452DCA" w:rsidRDefault="00452DCA" w:rsidP="00452DCA">
      <w:pPr>
        <w:pStyle w:val="a7"/>
        <w:numPr>
          <w:ilvl w:val="0"/>
          <w:numId w:val="5"/>
        </w:numPr>
        <w:ind w:firstLineChars="0"/>
        <w:rPr>
          <w:rFonts w:ascii="微软雅黑" w:eastAsia="微软雅黑" w:hAnsi="微软雅黑"/>
          <w:color w:val="FF0000"/>
          <w:sz w:val="15"/>
        </w:rPr>
      </w:pPr>
      <w:r w:rsidRPr="00452DCA">
        <w:rPr>
          <w:rFonts w:ascii="微软雅黑" w:eastAsia="微软雅黑" w:hAnsi="微软雅黑" w:hint="eastAsia"/>
          <w:color w:val="FF0000"/>
          <w:sz w:val="18"/>
        </w:rPr>
        <w:t>房价过高与户籍壁垒消解了一部分中等收入家庭的收入。</w:t>
      </w:r>
    </w:p>
    <w:p w:rsidR="00452DCA" w:rsidRDefault="00452DCA" w:rsidP="00452DCA">
      <w:pPr>
        <w:rPr>
          <w:rFonts w:ascii="微软雅黑" w:eastAsia="微软雅黑" w:hAnsi="微软雅黑"/>
          <w:color w:val="FF0000"/>
          <w:sz w:val="15"/>
        </w:rPr>
      </w:pPr>
    </w:p>
    <w:p w:rsidR="00002172" w:rsidRDefault="00002172" w:rsidP="00002172">
      <w:pPr>
        <w:widowControl/>
        <w:jc w:val="left"/>
        <w:rPr>
          <w:rFonts w:ascii="宋体" w:eastAsia="宋体" w:hAnsi="宋体" w:cs="宋体"/>
          <w:kern w:val="0"/>
          <w:sz w:val="24"/>
          <w:szCs w:val="24"/>
        </w:rPr>
      </w:pPr>
      <w:r w:rsidRPr="00002172">
        <w:rPr>
          <w:rFonts w:ascii="宋体" w:eastAsia="宋体" w:hAnsi="宋体" w:cs="宋体"/>
          <w:noProof/>
          <w:kern w:val="0"/>
          <w:sz w:val="24"/>
          <w:szCs w:val="24"/>
        </w:rPr>
        <w:lastRenderedPageBreak/>
        <w:drawing>
          <wp:inline distT="0" distB="0" distL="0" distR="0">
            <wp:extent cx="2624666" cy="1706033"/>
            <wp:effectExtent l="0" t="0" r="4445" b="8890"/>
            <wp:docPr id="18" name="图片 18" descr="E:\UsersD\Downloads\QQ文件\1228529158\Image\Group\)_$FTM9)F6STUEY{}{)XRZ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UsersD\Downloads\QQ文件\1228529158\Image\Group\)_$FTM9)F6STUEY{}{)XRZ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6729" cy="1713874"/>
                    </a:xfrm>
                    <a:prstGeom prst="rect">
                      <a:avLst/>
                    </a:prstGeom>
                    <a:noFill/>
                    <a:ln>
                      <a:noFill/>
                    </a:ln>
                  </pic:spPr>
                </pic:pic>
              </a:graphicData>
            </a:graphic>
          </wp:inline>
        </w:drawing>
      </w:r>
      <w:r w:rsidRPr="00002172">
        <w:rPr>
          <w:rFonts w:ascii="宋体" w:eastAsia="宋体" w:hAnsi="宋体" w:cs="宋体"/>
          <w:noProof/>
          <w:kern w:val="0"/>
          <w:sz w:val="24"/>
          <w:szCs w:val="24"/>
        </w:rPr>
        <w:drawing>
          <wp:inline distT="0" distB="0" distL="0" distR="0">
            <wp:extent cx="2453478" cy="1892089"/>
            <wp:effectExtent l="0" t="0" r="4445" b="0"/>
            <wp:docPr id="19" name="图片 19" descr="E:\UsersD\Downloads\QQ文件\1228529158\Image\Group\thumbnail\98887546-6aee-4261-ac35-d621684c6712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UsersD\Downloads\QQ文件\1228529158\Image\Group\thumbnail\98887546-6aee-4261-ac35-d621684c6712O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0169" cy="1897249"/>
                    </a:xfrm>
                    <a:prstGeom prst="rect">
                      <a:avLst/>
                    </a:prstGeom>
                    <a:noFill/>
                    <a:ln>
                      <a:noFill/>
                    </a:ln>
                  </pic:spPr>
                </pic:pic>
              </a:graphicData>
            </a:graphic>
          </wp:inline>
        </w:drawing>
      </w:r>
    </w:p>
    <w:p w:rsidR="00C8308F" w:rsidRPr="00002172" w:rsidRDefault="00C8308F" w:rsidP="00002172">
      <w:pPr>
        <w:widowControl/>
        <w:jc w:val="left"/>
        <w:rPr>
          <w:rFonts w:ascii="宋体" w:eastAsia="宋体" w:hAnsi="宋体" w:cs="宋体"/>
          <w:kern w:val="0"/>
          <w:sz w:val="24"/>
          <w:szCs w:val="24"/>
        </w:rPr>
      </w:pPr>
      <w:r w:rsidRPr="00C8308F">
        <w:rPr>
          <w:rFonts w:ascii="宋体" w:eastAsia="宋体" w:hAnsi="宋体" w:cs="宋体"/>
          <w:noProof/>
          <w:kern w:val="0"/>
          <w:sz w:val="24"/>
          <w:szCs w:val="24"/>
        </w:rPr>
        <w:drawing>
          <wp:inline distT="0" distB="0" distL="0" distR="0">
            <wp:extent cx="2703173" cy="1976967"/>
            <wp:effectExtent l="0" t="0" r="2540" b="4445"/>
            <wp:docPr id="20" name="图片 20" descr="E:\UsersD\Downloads\QQ文件\1228529158\Image\Group\thumbnail\4dbb0010-22ba-4b12-8508-9ff94ebe9149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UsersD\Downloads\QQ文件\1228529158\Image\Group\thumbnail\4dbb0010-22ba-4b12-8508-9ff94ebe9149Or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9587" cy="1981658"/>
                    </a:xfrm>
                    <a:prstGeom prst="rect">
                      <a:avLst/>
                    </a:prstGeom>
                    <a:noFill/>
                    <a:ln>
                      <a:noFill/>
                    </a:ln>
                  </pic:spPr>
                </pic:pic>
              </a:graphicData>
            </a:graphic>
          </wp:inline>
        </w:drawing>
      </w:r>
    </w:p>
    <w:p w:rsidR="00002172" w:rsidRPr="00452DCA" w:rsidRDefault="00002172" w:rsidP="00452DCA">
      <w:pPr>
        <w:rPr>
          <w:rFonts w:ascii="微软雅黑" w:eastAsia="微软雅黑" w:hAnsi="微软雅黑"/>
          <w:color w:val="FF0000"/>
          <w:sz w:val="15"/>
        </w:rPr>
      </w:pPr>
    </w:p>
    <w:p w:rsidR="00D267BB" w:rsidRDefault="00D267BB" w:rsidP="00D267BB">
      <w:r>
        <w:rPr>
          <w:rFonts w:hint="eastAsia"/>
        </w:rPr>
        <w:t>文献</w:t>
      </w:r>
    </w:p>
    <w:p w:rsidR="00D267BB" w:rsidRDefault="00D267BB" w:rsidP="00D267BB">
      <w:r>
        <w:rPr>
          <w:rFonts w:hint="eastAsia"/>
        </w:rPr>
        <w:t>文章</w:t>
      </w:r>
      <w:r>
        <w:t>[1]: 扩大中等收入群体的要点与路径-郑功成</w:t>
      </w:r>
    </w:p>
    <w:p w:rsidR="00D267BB" w:rsidRDefault="00D267BB" w:rsidP="00D267BB">
      <w:r>
        <w:rPr>
          <w:rFonts w:hint="eastAsia"/>
        </w:rPr>
        <w:t>文章</w:t>
      </w:r>
      <w:r>
        <w:t>[2]：扩大中等收入群体的体制创新-方栓喜</w:t>
      </w:r>
    </w:p>
    <w:p w:rsidR="00D267BB" w:rsidRDefault="00452DCA" w:rsidP="00D267BB">
      <w:r>
        <w:rPr>
          <w:rFonts w:hint="eastAsia"/>
        </w:rPr>
        <w:t>文章[3]:</w:t>
      </w:r>
      <w:r w:rsidRPr="00452DCA">
        <w:t xml:space="preserve"> 中等收入陷阱发生机理与中国经济增长的阶段性动力</w:t>
      </w:r>
      <w:r>
        <w:t>-</w:t>
      </w:r>
      <w:r w:rsidRPr="00452DCA">
        <w:t>张德荣</w:t>
      </w:r>
    </w:p>
    <w:p w:rsidR="00D267BB" w:rsidRDefault="00D267BB" w:rsidP="00D267BB">
      <w:r>
        <w:rPr>
          <w:rFonts w:hint="eastAsia"/>
        </w:rPr>
        <w:t>链接：</w:t>
      </w:r>
    </w:p>
    <w:p w:rsidR="00D267BB" w:rsidRPr="00D267BB" w:rsidRDefault="00D267BB" w:rsidP="00D267BB">
      <w:r>
        <w:t>https://zhuanlan.zhihu.com/p/23522052</w:t>
      </w:r>
    </w:p>
    <w:sectPr w:rsidR="00D267BB" w:rsidRPr="00D267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604" w:rsidRDefault="00D75604" w:rsidP="00EF3862">
      <w:r>
        <w:separator/>
      </w:r>
    </w:p>
  </w:endnote>
  <w:endnote w:type="continuationSeparator" w:id="0">
    <w:p w:rsidR="00D75604" w:rsidRDefault="00D75604" w:rsidP="00EF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SJ0+ZMNBcX-1">
    <w:altName w:val="Times New Roman"/>
    <w:panose1 w:val="00000000000000000000"/>
    <w:charset w:val="00"/>
    <w:family w:val="roman"/>
    <w:notTrueType/>
    <w:pitch w:val="default"/>
  </w:font>
  <w:font w:name="E-BZ+ZMNBcX-3">
    <w:altName w:val="Times New Roman"/>
    <w:panose1 w:val="00000000000000000000"/>
    <w:charset w:val="00"/>
    <w:family w:val="roman"/>
    <w:notTrueType/>
    <w:pitch w:val="default"/>
  </w:font>
  <w:font w:name="SSJ0 + ZMNBcX-1">
    <w:altName w:val="Segoe Print"/>
    <w:charset w:val="00"/>
    <w:family w:val="auto"/>
    <w:pitch w:val="default"/>
  </w:font>
  <w:font w:name="SSJ0 + ZMNBcX-2">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altName w:val="Microsoft YaHei UI"/>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604" w:rsidRDefault="00D75604" w:rsidP="00EF3862">
      <w:r>
        <w:separator/>
      </w:r>
    </w:p>
  </w:footnote>
  <w:footnote w:type="continuationSeparator" w:id="0">
    <w:p w:rsidR="00D75604" w:rsidRDefault="00D75604" w:rsidP="00EF38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3195"/>
    <w:multiLevelType w:val="hybridMultilevel"/>
    <w:tmpl w:val="36C813E4"/>
    <w:lvl w:ilvl="0" w:tplc="5D283CC4">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487FB1"/>
    <w:multiLevelType w:val="hybridMultilevel"/>
    <w:tmpl w:val="CBAC1702"/>
    <w:lvl w:ilvl="0" w:tplc="24589E5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DF05F62"/>
    <w:multiLevelType w:val="hybridMultilevel"/>
    <w:tmpl w:val="DD7EB4CA"/>
    <w:lvl w:ilvl="0" w:tplc="47342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5A5F27"/>
    <w:multiLevelType w:val="hybridMultilevel"/>
    <w:tmpl w:val="53F073CA"/>
    <w:lvl w:ilvl="0" w:tplc="0ED8D8E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4" w15:restartNumberingAfterBreak="0">
    <w:nsid w:val="5F7434AC"/>
    <w:multiLevelType w:val="hybridMultilevel"/>
    <w:tmpl w:val="F118EA68"/>
    <w:lvl w:ilvl="0" w:tplc="5ADAAE8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7AEA2BB6"/>
    <w:multiLevelType w:val="hybridMultilevel"/>
    <w:tmpl w:val="C1B0F3D4"/>
    <w:lvl w:ilvl="0" w:tplc="23FCC8D2">
      <w:start w:val="1"/>
      <w:numFmt w:val="decimal"/>
      <w:lvlText w:val="%1."/>
      <w:lvlJc w:val="left"/>
      <w:pPr>
        <w:ind w:left="767" w:hanging="360"/>
      </w:pPr>
      <w:rPr>
        <w:rFonts w:hint="default"/>
      </w:rPr>
    </w:lvl>
    <w:lvl w:ilvl="1" w:tplc="04090019" w:tentative="1">
      <w:start w:val="1"/>
      <w:numFmt w:val="lowerLetter"/>
      <w:lvlText w:val="%2)"/>
      <w:lvlJc w:val="left"/>
      <w:pPr>
        <w:ind w:left="1247" w:hanging="420"/>
      </w:pPr>
    </w:lvl>
    <w:lvl w:ilvl="2" w:tplc="0409001B" w:tentative="1">
      <w:start w:val="1"/>
      <w:numFmt w:val="lowerRoman"/>
      <w:lvlText w:val="%3."/>
      <w:lvlJc w:val="right"/>
      <w:pPr>
        <w:ind w:left="1667" w:hanging="420"/>
      </w:pPr>
    </w:lvl>
    <w:lvl w:ilvl="3" w:tplc="0409000F" w:tentative="1">
      <w:start w:val="1"/>
      <w:numFmt w:val="decimal"/>
      <w:lvlText w:val="%4."/>
      <w:lvlJc w:val="left"/>
      <w:pPr>
        <w:ind w:left="2087" w:hanging="420"/>
      </w:pPr>
    </w:lvl>
    <w:lvl w:ilvl="4" w:tplc="04090019" w:tentative="1">
      <w:start w:val="1"/>
      <w:numFmt w:val="lowerLetter"/>
      <w:lvlText w:val="%5)"/>
      <w:lvlJc w:val="left"/>
      <w:pPr>
        <w:ind w:left="2507" w:hanging="420"/>
      </w:pPr>
    </w:lvl>
    <w:lvl w:ilvl="5" w:tplc="0409001B" w:tentative="1">
      <w:start w:val="1"/>
      <w:numFmt w:val="lowerRoman"/>
      <w:lvlText w:val="%6."/>
      <w:lvlJc w:val="right"/>
      <w:pPr>
        <w:ind w:left="2927" w:hanging="420"/>
      </w:pPr>
    </w:lvl>
    <w:lvl w:ilvl="6" w:tplc="0409000F" w:tentative="1">
      <w:start w:val="1"/>
      <w:numFmt w:val="decimal"/>
      <w:lvlText w:val="%7."/>
      <w:lvlJc w:val="left"/>
      <w:pPr>
        <w:ind w:left="3347" w:hanging="420"/>
      </w:pPr>
    </w:lvl>
    <w:lvl w:ilvl="7" w:tplc="04090019" w:tentative="1">
      <w:start w:val="1"/>
      <w:numFmt w:val="lowerLetter"/>
      <w:lvlText w:val="%8)"/>
      <w:lvlJc w:val="left"/>
      <w:pPr>
        <w:ind w:left="3767" w:hanging="420"/>
      </w:pPr>
    </w:lvl>
    <w:lvl w:ilvl="8" w:tplc="0409001B" w:tentative="1">
      <w:start w:val="1"/>
      <w:numFmt w:val="lowerRoman"/>
      <w:lvlText w:val="%9."/>
      <w:lvlJc w:val="right"/>
      <w:pPr>
        <w:ind w:left="4187" w:hanging="42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BB"/>
    <w:rsid w:val="00001494"/>
    <w:rsid w:val="00002172"/>
    <w:rsid w:val="0002381B"/>
    <w:rsid w:val="000A6839"/>
    <w:rsid w:val="000E6CCA"/>
    <w:rsid w:val="00146A29"/>
    <w:rsid w:val="00206667"/>
    <w:rsid w:val="003D6798"/>
    <w:rsid w:val="00452DCA"/>
    <w:rsid w:val="004B0856"/>
    <w:rsid w:val="00524A7A"/>
    <w:rsid w:val="00536C34"/>
    <w:rsid w:val="00604E08"/>
    <w:rsid w:val="00680033"/>
    <w:rsid w:val="00695EE5"/>
    <w:rsid w:val="006A0393"/>
    <w:rsid w:val="006B213D"/>
    <w:rsid w:val="00703211"/>
    <w:rsid w:val="007079B7"/>
    <w:rsid w:val="007144D7"/>
    <w:rsid w:val="00727314"/>
    <w:rsid w:val="00894853"/>
    <w:rsid w:val="008A2E25"/>
    <w:rsid w:val="009D5D2C"/>
    <w:rsid w:val="00A573D6"/>
    <w:rsid w:val="00AB1EF6"/>
    <w:rsid w:val="00AB5B06"/>
    <w:rsid w:val="00BD4DC3"/>
    <w:rsid w:val="00C77168"/>
    <w:rsid w:val="00C8308F"/>
    <w:rsid w:val="00C85452"/>
    <w:rsid w:val="00CA095D"/>
    <w:rsid w:val="00D267BB"/>
    <w:rsid w:val="00D75604"/>
    <w:rsid w:val="00D90288"/>
    <w:rsid w:val="00EF3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E9F02"/>
  <w15:chartTrackingRefBased/>
  <w15:docId w15:val="{75C465EE-939A-4035-9D32-5FB31297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8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3862"/>
    <w:rPr>
      <w:sz w:val="18"/>
      <w:szCs w:val="18"/>
    </w:rPr>
  </w:style>
  <w:style w:type="paragraph" w:styleId="a5">
    <w:name w:val="footer"/>
    <w:basedOn w:val="a"/>
    <w:link w:val="a6"/>
    <w:uiPriority w:val="99"/>
    <w:unhideWhenUsed/>
    <w:rsid w:val="00EF3862"/>
    <w:pPr>
      <w:tabs>
        <w:tab w:val="center" w:pos="4153"/>
        <w:tab w:val="right" w:pos="8306"/>
      </w:tabs>
      <w:snapToGrid w:val="0"/>
      <w:jc w:val="left"/>
    </w:pPr>
    <w:rPr>
      <w:sz w:val="18"/>
      <w:szCs w:val="18"/>
    </w:rPr>
  </w:style>
  <w:style w:type="character" w:customStyle="1" w:styleId="a6">
    <w:name w:val="页脚 字符"/>
    <w:basedOn w:val="a0"/>
    <w:link w:val="a5"/>
    <w:uiPriority w:val="99"/>
    <w:rsid w:val="00EF3862"/>
    <w:rPr>
      <w:sz w:val="18"/>
      <w:szCs w:val="18"/>
    </w:rPr>
  </w:style>
  <w:style w:type="paragraph" w:styleId="a7">
    <w:name w:val="List Paragraph"/>
    <w:basedOn w:val="a"/>
    <w:uiPriority w:val="34"/>
    <w:qFormat/>
    <w:rsid w:val="00EF3862"/>
    <w:pPr>
      <w:ind w:firstLineChars="200" w:firstLine="420"/>
    </w:pPr>
  </w:style>
  <w:style w:type="character" w:customStyle="1" w:styleId="fontstyle01">
    <w:name w:val="fontstyle01"/>
    <w:basedOn w:val="a0"/>
    <w:rsid w:val="00146A29"/>
    <w:rPr>
      <w:rFonts w:ascii="宋体" w:eastAsia="宋体" w:hAnsi="宋体" w:hint="eastAsia"/>
      <w:b w:val="0"/>
      <w:bCs w:val="0"/>
      <w:i w:val="0"/>
      <w:iCs w:val="0"/>
      <w:color w:val="000000"/>
      <w:sz w:val="22"/>
      <w:szCs w:val="22"/>
    </w:rPr>
  </w:style>
  <w:style w:type="character" w:customStyle="1" w:styleId="fontstyle11">
    <w:name w:val="fontstyle11"/>
    <w:basedOn w:val="a0"/>
    <w:rsid w:val="00146A29"/>
    <w:rPr>
      <w:rFonts w:ascii="SSJ0+ZMNBcX-1" w:hAnsi="SSJ0+ZMNBcX-1" w:hint="default"/>
      <w:b w:val="0"/>
      <w:bCs w:val="0"/>
      <w:i w:val="0"/>
      <w:iCs w:val="0"/>
      <w:color w:val="000000"/>
      <w:sz w:val="22"/>
      <w:szCs w:val="22"/>
    </w:rPr>
  </w:style>
  <w:style w:type="character" w:customStyle="1" w:styleId="fontstyle31">
    <w:name w:val="fontstyle31"/>
    <w:basedOn w:val="a0"/>
    <w:rsid w:val="00146A29"/>
    <w:rPr>
      <w:rFonts w:ascii="E-BZ+ZMNBcX-3" w:hAnsi="E-BZ+ZMNBcX-3" w:hint="default"/>
      <w:b w:val="0"/>
      <w:bCs w:val="0"/>
      <w:i w:val="0"/>
      <w:iCs w:val="0"/>
      <w:color w:val="000000"/>
      <w:sz w:val="22"/>
      <w:szCs w:val="22"/>
    </w:rPr>
  </w:style>
  <w:style w:type="character" w:customStyle="1" w:styleId="fontstyle41">
    <w:name w:val="fontstyle41"/>
    <w:basedOn w:val="a0"/>
    <w:rsid w:val="007079B7"/>
    <w:rPr>
      <w:rFonts w:ascii="SSJ0 + ZMNBcX-1" w:eastAsia="SSJ0 + ZMNBcX-1" w:hAnsi="SSJ0 + ZMNBcX-1" w:cs="SSJ0 + ZMNBcX-1"/>
      <w:color w:val="000000"/>
      <w:sz w:val="18"/>
      <w:szCs w:val="18"/>
    </w:rPr>
  </w:style>
  <w:style w:type="character" w:customStyle="1" w:styleId="fontstyle51">
    <w:name w:val="fontstyle51"/>
    <w:basedOn w:val="a0"/>
    <w:rsid w:val="007079B7"/>
    <w:rPr>
      <w:rFonts w:ascii="SSJ0 + ZMNBcX-2" w:eastAsia="SSJ0 + ZMNBcX-2" w:hAnsi="SSJ0 + ZMNBcX-2" w:cs="SSJ0 + ZMNBcX-2"/>
      <w:color w:val="000000"/>
      <w:sz w:val="18"/>
      <w:szCs w:val="18"/>
    </w:rPr>
  </w:style>
  <w:style w:type="character" w:customStyle="1" w:styleId="fontstyle21">
    <w:name w:val="fontstyle21"/>
    <w:basedOn w:val="a0"/>
    <w:rsid w:val="00727314"/>
    <w:rPr>
      <w:rFonts w:ascii="黑体" w:eastAsia="黑体" w:hAnsi="宋体" w:cs="黑体"/>
      <w:color w:val="000000"/>
      <w:sz w:val="22"/>
      <w:szCs w:val="22"/>
    </w:rPr>
  </w:style>
  <w:style w:type="paragraph" w:styleId="a8">
    <w:name w:val="Normal (Web)"/>
    <w:basedOn w:val="a"/>
    <w:rsid w:val="00BD4DC3"/>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0302">
      <w:bodyDiv w:val="1"/>
      <w:marLeft w:val="0"/>
      <w:marRight w:val="0"/>
      <w:marTop w:val="0"/>
      <w:marBottom w:val="0"/>
      <w:divBdr>
        <w:top w:val="none" w:sz="0" w:space="0" w:color="auto"/>
        <w:left w:val="none" w:sz="0" w:space="0" w:color="auto"/>
        <w:bottom w:val="none" w:sz="0" w:space="0" w:color="auto"/>
        <w:right w:val="none" w:sz="0" w:space="0" w:color="auto"/>
      </w:divBdr>
      <w:divsChild>
        <w:div w:id="2008288684">
          <w:marLeft w:val="0"/>
          <w:marRight w:val="0"/>
          <w:marTop w:val="0"/>
          <w:marBottom w:val="0"/>
          <w:divBdr>
            <w:top w:val="none" w:sz="0" w:space="0" w:color="auto"/>
            <w:left w:val="none" w:sz="0" w:space="0" w:color="auto"/>
            <w:bottom w:val="none" w:sz="0" w:space="0" w:color="auto"/>
            <w:right w:val="none" w:sz="0" w:space="0" w:color="auto"/>
          </w:divBdr>
        </w:div>
      </w:divsChild>
    </w:div>
    <w:div w:id="183792336">
      <w:bodyDiv w:val="1"/>
      <w:marLeft w:val="0"/>
      <w:marRight w:val="0"/>
      <w:marTop w:val="0"/>
      <w:marBottom w:val="0"/>
      <w:divBdr>
        <w:top w:val="none" w:sz="0" w:space="0" w:color="auto"/>
        <w:left w:val="none" w:sz="0" w:space="0" w:color="auto"/>
        <w:bottom w:val="none" w:sz="0" w:space="0" w:color="auto"/>
        <w:right w:val="none" w:sz="0" w:space="0" w:color="auto"/>
      </w:divBdr>
      <w:divsChild>
        <w:div w:id="460074861">
          <w:marLeft w:val="0"/>
          <w:marRight w:val="0"/>
          <w:marTop w:val="0"/>
          <w:marBottom w:val="0"/>
          <w:divBdr>
            <w:top w:val="none" w:sz="0" w:space="0" w:color="auto"/>
            <w:left w:val="none" w:sz="0" w:space="0" w:color="auto"/>
            <w:bottom w:val="none" w:sz="0" w:space="0" w:color="auto"/>
            <w:right w:val="none" w:sz="0" w:space="0" w:color="auto"/>
          </w:divBdr>
        </w:div>
      </w:divsChild>
    </w:div>
    <w:div w:id="184826591">
      <w:bodyDiv w:val="1"/>
      <w:marLeft w:val="0"/>
      <w:marRight w:val="0"/>
      <w:marTop w:val="0"/>
      <w:marBottom w:val="0"/>
      <w:divBdr>
        <w:top w:val="none" w:sz="0" w:space="0" w:color="auto"/>
        <w:left w:val="none" w:sz="0" w:space="0" w:color="auto"/>
        <w:bottom w:val="none" w:sz="0" w:space="0" w:color="auto"/>
        <w:right w:val="none" w:sz="0" w:space="0" w:color="auto"/>
      </w:divBdr>
      <w:divsChild>
        <w:div w:id="511527941">
          <w:marLeft w:val="0"/>
          <w:marRight w:val="0"/>
          <w:marTop w:val="0"/>
          <w:marBottom w:val="0"/>
          <w:divBdr>
            <w:top w:val="none" w:sz="0" w:space="0" w:color="auto"/>
            <w:left w:val="none" w:sz="0" w:space="0" w:color="auto"/>
            <w:bottom w:val="none" w:sz="0" w:space="0" w:color="auto"/>
            <w:right w:val="none" w:sz="0" w:space="0" w:color="auto"/>
          </w:divBdr>
        </w:div>
      </w:divsChild>
    </w:div>
    <w:div w:id="264919368">
      <w:bodyDiv w:val="1"/>
      <w:marLeft w:val="0"/>
      <w:marRight w:val="0"/>
      <w:marTop w:val="0"/>
      <w:marBottom w:val="0"/>
      <w:divBdr>
        <w:top w:val="none" w:sz="0" w:space="0" w:color="auto"/>
        <w:left w:val="none" w:sz="0" w:space="0" w:color="auto"/>
        <w:bottom w:val="none" w:sz="0" w:space="0" w:color="auto"/>
        <w:right w:val="none" w:sz="0" w:space="0" w:color="auto"/>
      </w:divBdr>
      <w:divsChild>
        <w:div w:id="1949265304">
          <w:marLeft w:val="0"/>
          <w:marRight w:val="0"/>
          <w:marTop w:val="0"/>
          <w:marBottom w:val="0"/>
          <w:divBdr>
            <w:top w:val="none" w:sz="0" w:space="0" w:color="auto"/>
            <w:left w:val="none" w:sz="0" w:space="0" w:color="auto"/>
            <w:bottom w:val="none" w:sz="0" w:space="0" w:color="auto"/>
            <w:right w:val="none" w:sz="0" w:space="0" w:color="auto"/>
          </w:divBdr>
        </w:div>
      </w:divsChild>
    </w:div>
    <w:div w:id="457532961">
      <w:bodyDiv w:val="1"/>
      <w:marLeft w:val="0"/>
      <w:marRight w:val="0"/>
      <w:marTop w:val="0"/>
      <w:marBottom w:val="0"/>
      <w:divBdr>
        <w:top w:val="none" w:sz="0" w:space="0" w:color="auto"/>
        <w:left w:val="none" w:sz="0" w:space="0" w:color="auto"/>
        <w:bottom w:val="none" w:sz="0" w:space="0" w:color="auto"/>
        <w:right w:val="none" w:sz="0" w:space="0" w:color="auto"/>
      </w:divBdr>
      <w:divsChild>
        <w:div w:id="380715393">
          <w:marLeft w:val="0"/>
          <w:marRight w:val="0"/>
          <w:marTop w:val="0"/>
          <w:marBottom w:val="0"/>
          <w:divBdr>
            <w:top w:val="none" w:sz="0" w:space="0" w:color="auto"/>
            <w:left w:val="none" w:sz="0" w:space="0" w:color="auto"/>
            <w:bottom w:val="none" w:sz="0" w:space="0" w:color="auto"/>
            <w:right w:val="none" w:sz="0" w:space="0" w:color="auto"/>
          </w:divBdr>
        </w:div>
      </w:divsChild>
    </w:div>
    <w:div w:id="462619268">
      <w:bodyDiv w:val="1"/>
      <w:marLeft w:val="0"/>
      <w:marRight w:val="0"/>
      <w:marTop w:val="0"/>
      <w:marBottom w:val="0"/>
      <w:divBdr>
        <w:top w:val="none" w:sz="0" w:space="0" w:color="auto"/>
        <w:left w:val="none" w:sz="0" w:space="0" w:color="auto"/>
        <w:bottom w:val="none" w:sz="0" w:space="0" w:color="auto"/>
        <w:right w:val="none" w:sz="0" w:space="0" w:color="auto"/>
      </w:divBdr>
      <w:divsChild>
        <w:div w:id="1580139414">
          <w:marLeft w:val="0"/>
          <w:marRight w:val="0"/>
          <w:marTop w:val="0"/>
          <w:marBottom w:val="0"/>
          <w:divBdr>
            <w:top w:val="none" w:sz="0" w:space="0" w:color="auto"/>
            <w:left w:val="none" w:sz="0" w:space="0" w:color="auto"/>
            <w:bottom w:val="none" w:sz="0" w:space="0" w:color="auto"/>
            <w:right w:val="none" w:sz="0" w:space="0" w:color="auto"/>
          </w:divBdr>
        </w:div>
      </w:divsChild>
    </w:div>
    <w:div w:id="773356987">
      <w:bodyDiv w:val="1"/>
      <w:marLeft w:val="0"/>
      <w:marRight w:val="0"/>
      <w:marTop w:val="0"/>
      <w:marBottom w:val="0"/>
      <w:divBdr>
        <w:top w:val="none" w:sz="0" w:space="0" w:color="auto"/>
        <w:left w:val="none" w:sz="0" w:space="0" w:color="auto"/>
        <w:bottom w:val="none" w:sz="0" w:space="0" w:color="auto"/>
        <w:right w:val="none" w:sz="0" w:space="0" w:color="auto"/>
      </w:divBdr>
      <w:divsChild>
        <w:div w:id="313264490">
          <w:marLeft w:val="0"/>
          <w:marRight w:val="0"/>
          <w:marTop w:val="0"/>
          <w:marBottom w:val="0"/>
          <w:divBdr>
            <w:top w:val="none" w:sz="0" w:space="0" w:color="auto"/>
            <w:left w:val="none" w:sz="0" w:space="0" w:color="auto"/>
            <w:bottom w:val="none" w:sz="0" w:space="0" w:color="auto"/>
            <w:right w:val="none" w:sz="0" w:space="0" w:color="auto"/>
          </w:divBdr>
        </w:div>
      </w:divsChild>
    </w:div>
    <w:div w:id="860824526">
      <w:bodyDiv w:val="1"/>
      <w:marLeft w:val="0"/>
      <w:marRight w:val="0"/>
      <w:marTop w:val="0"/>
      <w:marBottom w:val="0"/>
      <w:divBdr>
        <w:top w:val="none" w:sz="0" w:space="0" w:color="auto"/>
        <w:left w:val="none" w:sz="0" w:space="0" w:color="auto"/>
        <w:bottom w:val="none" w:sz="0" w:space="0" w:color="auto"/>
        <w:right w:val="none" w:sz="0" w:space="0" w:color="auto"/>
      </w:divBdr>
      <w:divsChild>
        <w:div w:id="2007780338">
          <w:marLeft w:val="0"/>
          <w:marRight w:val="0"/>
          <w:marTop w:val="0"/>
          <w:marBottom w:val="0"/>
          <w:divBdr>
            <w:top w:val="none" w:sz="0" w:space="0" w:color="auto"/>
            <w:left w:val="none" w:sz="0" w:space="0" w:color="auto"/>
            <w:bottom w:val="none" w:sz="0" w:space="0" w:color="auto"/>
            <w:right w:val="none" w:sz="0" w:space="0" w:color="auto"/>
          </w:divBdr>
        </w:div>
      </w:divsChild>
    </w:div>
    <w:div w:id="1013219249">
      <w:bodyDiv w:val="1"/>
      <w:marLeft w:val="0"/>
      <w:marRight w:val="0"/>
      <w:marTop w:val="0"/>
      <w:marBottom w:val="0"/>
      <w:divBdr>
        <w:top w:val="none" w:sz="0" w:space="0" w:color="auto"/>
        <w:left w:val="none" w:sz="0" w:space="0" w:color="auto"/>
        <w:bottom w:val="none" w:sz="0" w:space="0" w:color="auto"/>
        <w:right w:val="none" w:sz="0" w:space="0" w:color="auto"/>
      </w:divBdr>
      <w:divsChild>
        <w:div w:id="1743717855">
          <w:marLeft w:val="0"/>
          <w:marRight w:val="0"/>
          <w:marTop w:val="0"/>
          <w:marBottom w:val="0"/>
          <w:divBdr>
            <w:top w:val="none" w:sz="0" w:space="0" w:color="auto"/>
            <w:left w:val="none" w:sz="0" w:space="0" w:color="auto"/>
            <w:bottom w:val="none" w:sz="0" w:space="0" w:color="auto"/>
            <w:right w:val="none" w:sz="0" w:space="0" w:color="auto"/>
          </w:divBdr>
        </w:div>
      </w:divsChild>
    </w:div>
    <w:div w:id="1264918795">
      <w:bodyDiv w:val="1"/>
      <w:marLeft w:val="0"/>
      <w:marRight w:val="0"/>
      <w:marTop w:val="0"/>
      <w:marBottom w:val="0"/>
      <w:divBdr>
        <w:top w:val="none" w:sz="0" w:space="0" w:color="auto"/>
        <w:left w:val="none" w:sz="0" w:space="0" w:color="auto"/>
        <w:bottom w:val="none" w:sz="0" w:space="0" w:color="auto"/>
        <w:right w:val="none" w:sz="0" w:space="0" w:color="auto"/>
      </w:divBdr>
      <w:divsChild>
        <w:div w:id="1117528295">
          <w:marLeft w:val="0"/>
          <w:marRight w:val="0"/>
          <w:marTop w:val="0"/>
          <w:marBottom w:val="0"/>
          <w:divBdr>
            <w:top w:val="none" w:sz="0" w:space="0" w:color="auto"/>
            <w:left w:val="none" w:sz="0" w:space="0" w:color="auto"/>
            <w:bottom w:val="none" w:sz="0" w:space="0" w:color="auto"/>
            <w:right w:val="none" w:sz="0" w:space="0" w:color="auto"/>
          </w:divBdr>
        </w:div>
      </w:divsChild>
    </w:div>
    <w:div w:id="1310787177">
      <w:bodyDiv w:val="1"/>
      <w:marLeft w:val="0"/>
      <w:marRight w:val="0"/>
      <w:marTop w:val="0"/>
      <w:marBottom w:val="0"/>
      <w:divBdr>
        <w:top w:val="none" w:sz="0" w:space="0" w:color="auto"/>
        <w:left w:val="none" w:sz="0" w:space="0" w:color="auto"/>
        <w:bottom w:val="none" w:sz="0" w:space="0" w:color="auto"/>
        <w:right w:val="none" w:sz="0" w:space="0" w:color="auto"/>
      </w:divBdr>
      <w:divsChild>
        <w:div w:id="1880582287">
          <w:marLeft w:val="0"/>
          <w:marRight w:val="0"/>
          <w:marTop w:val="0"/>
          <w:marBottom w:val="0"/>
          <w:divBdr>
            <w:top w:val="none" w:sz="0" w:space="0" w:color="auto"/>
            <w:left w:val="none" w:sz="0" w:space="0" w:color="auto"/>
            <w:bottom w:val="none" w:sz="0" w:space="0" w:color="auto"/>
            <w:right w:val="none" w:sz="0" w:space="0" w:color="auto"/>
          </w:divBdr>
        </w:div>
      </w:divsChild>
    </w:div>
    <w:div w:id="1319845105">
      <w:bodyDiv w:val="1"/>
      <w:marLeft w:val="0"/>
      <w:marRight w:val="0"/>
      <w:marTop w:val="0"/>
      <w:marBottom w:val="0"/>
      <w:divBdr>
        <w:top w:val="none" w:sz="0" w:space="0" w:color="auto"/>
        <w:left w:val="none" w:sz="0" w:space="0" w:color="auto"/>
        <w:bottom w:val="none" w:sz="0" w:space="0" w:color="auto"/>
        <w:right w:val="none" w:sz="0" w:space="0" w:color="auto"/>
      </w:divBdr>
      <w:divsChild>
        <w:div w:id="1304045433">
          <w:marLeft w:val="0"/>
          <w:marRight w:val="0"/>
          <w:marTop w:val="0"/>
          <w:marBottom w:val="0"/>
          <w:divBdr>
            <w:top w:val="none" w:sz="0" w:space="0" w:color="auto"/>
            <w:left w:val="none" w:sz="0" w:space="0" w:color="auto"/>
            <w:bottom w:val="none" w:sz="0" w:space="0" w:color="auto"/>
            <w:right w:val="none" w:sz="0" w:space="0" w:color="auto"/>
          </w:divBdr>
        </w:div>
      </w:divsChild>
    </w:div>
    <w:div w:id="1646200849">
      <w:bodyDiv w:val="1"/>
      <w:marLeft w:val="0"/>
      <w:marRight w:val="0"/>
      <w:marTop w:val="0"/>
      <w:marBottom w:val="0"/>
      <w:divBdr>
        <w:top w:val="none" w:sz="0" w:space="0" w:color="auto"/>
        <w:left w:val="none" w:sz="0" w:space="0" w:color="auto"/>
        <w:bottom w:val="none" w:sz="0" w:space="0" w:color="auto"/>
        <w:right w:val="none" w:sz="0" w:space="0" w:color="auto"/>
      </w:divBdr>
      <w:divsChild>
        <w:div w:id="1495292159">
          <w:marLeft w:val="0"/>
          <w:marRight w:val="0"/>
          <w:marTop w:val="0"/>
          <w:marBottom w:val="0"/>
          <w:divBdr>
            <w:top w:val="none" w:sz="0" w:space="0" w:color="auto"/>
            <w:left w:val="none" w:sz="0" w:space="0" w:color="auto"/>
            <w:bottom w:val="none" w:sz="0" w:space="0" w:color="auto"/>
            <w:right w:val="none" w:sz="0" w:space="0" w:color="auto"/>
          </w:divBdr>
        </w:div>
      </w:divsChild>
    </w:div>
    <w:div w:id="1700009695">
      <w:bodyDiv w:val="1"/>
      <w:marLeft w:val="0"/>
      <w:marRight w:val="0"/>
      <w:marTop w:val="0"/>
      <w:marBottom w:val="0"/>
      <w:divBdr>
        <w:top w:val="none" w:sz="0" w:space="0" w:color="auto"/>
        <w:left w:val="none" w:sz="0" w:space="0" w:color="auto"/>
        <w:bottom w:val="none" w:sz="0" w:space="0" w:color="auto"/>
        <w:right w:val="none" w:sz="0" w:space="0" w:color="auto"/>
      </w:divBdr>
      <w:divsChild>
        <w:div w:id="591359333">
          <w:marLeft w:val="0"/>
          <w:marRight w:val="0"/>
          <w:marTop w:val="0"/>
          <w:marBottom w:val="0"/>
          <w:divBdr>
            <w:top w:val="none" w:sz="0" w:space="0" w:color="auto"/>
            <w:left w:val="none" w:sz="0" w:space="0" w:color="auto"/>
            <w:bottom w:val="none" w:sz="0" w:space="0" w:color="auto"/>
            <w:right w:val="none" w:sz="0" w:space="0" w:color="auto"/>
          </w:divBdr>
        </w:div>
      </w:divsChild>
    </w:div>
    <w:div w:id="1829250549">
      <w:bodyDiv w:val="1"/>
      <w:marLeft w:val="0"/>
      <w:marRight w:val="0"/>
      <w:marTop w:val="0"/>
      <w:marBottom w:val="0"/>
      <w:divBdr>
        <w:top w:val="none" w:sz="0" w:space="0" w:color="auto"/>
        <w:left w:val="none" w:sz="0" w:space="0" w:color="auto"/>
        <w:bottom w:val="none" w:sz="0" w:space="0" w:color="auto"/>
        <w:right w:val="none" w:sz="0" w:space="0" w:color="auto"/>
      </w:divBdr>
      <w:divsChild>
        <w:div w:id="1809933829">
          <w:marLeft w:val="0"/>
          <w:marRight w:val="0"/>
          <w:marTop w:val="0"/>
          <w:marBottom w:val="0"/>
          <w:divBdr>
            <w:top w:val="none" w:sz="0" w:space="0" w:color="auto"/>
            <w:left w:val="none" w:sz="0" w:space="0" w:color="auto"/>
            <w:bottom w:val="none" w:sz="0" w:space="0" w:color="auto"/>
            <w:right w:val="none" w:sz="0" w:space="0" w:color="auto"/>
          </w:divBdr>
        </w:div>
      </w:divsChild>
    </w:div>
    <w:div w:id="2046903941">
      <w:bodyDiv w:val="1"/>
      <w:marLeft w:val="0"/>
      <w:marRight w:val="0"/>
      <w:marTop w:val="0"/>
      <w:marBottom w:val="0"/>
      <w:divBdr>
        <w:top w:val="none" w:sz="0" w:space="0" w:color="auto"/>
        <w:left w:val="none" w:sz="0" w:space="0" w:color="auto"/>
        <w:bottom w:val="none" w:sz="0" w:space="0" w:color="auto"/>
        <w:right w:val="none" w:sz="0" w:space="0" w:color="auto"/>
      </w:divBdr>
      <w:divsChild>
        <w:div w:id="418062451">
          <w:marLeft w:val="0"/>
          <w:marRight w:val="0"/>
          <w:marTop w:val="0"/>
          <w:marBottom w:val="0"/>
          <w:divBdr>
            <w:top w:val="none" w:sz="0" w:space="0" w:color="auto"/>
            <w:left w:val="none" w:sz="0" w:space="0" w:color="auto"/>
            <w:bottom w:val="none" w:sz="0" w:space="0" w:color="auto"/>
            <w:right w:val="none" w:sz="0" w:space="0" w:color="auto"/>
          </w:divBdr>
        </w:div>
      </w:divsChild>
    </w:div>
    <w:div w:id="2055040564">
      <w:bodyDiv w:val="1"/>
      <w:marLeft w:val="0"/>
      <w:marRight w:val="0"/>
      <w:marTop w:val="0"/>
      <w:marBottom w:val="0"/>
      <w:divBdr>
        <w:top w:val="none" w:sz="0" w:space="0" w:color="auto"/>
        <w:left w:val="none" w:sz="0" w:space="0" w:color="auto"/>
        <w:bottom w:val="none" w:sz="0" w:space="0" w:color="auto"/>
        <w:right w:val="none" w:sz="0" w:space="0" w:color="auto"/>
      </w:divBdr>
      <w:divsChild>
        <w:div w:id="60261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Huang</dc:creator>
  <cp:keywords/>
  <dc:description/>
  <cp:lastModifiedBy>Jiahui Peng</cp:lastModifiedBy>
  <cp:revision>21</cp:revision>
  <dcterms:created xsi:type="dcterms:W3CDTF">2017-04-20T05:40:00Z</dcterms:created>
  <dcterms:modified xsi:type="dcterms:W3CDTF">2017-04-30T18:06:00Z</dcterms:modified>
</cp:coreProperties>
</file>