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a</w:t>
      </w:r>
      <w:r>
        <w:t xml:space="preserve"> </w:t>
      </w:r>
      <w:r>
        <w:t xml:space="preserve">set</w:t>
      </w:r>
      <w:r>
        <w:t xml:space="preserve"> </w:t>
      </w:r>
      <w:r>
        <w:t xml:space="preserve">of</w:t>
      </w:r>
      <w:r>
        <w:t xml:space="preserve"> </w:t>
      </w:r>
      <w:r>
        <w:t xml:space="preserve">growth</w:t>
      </w:r>
      <w:r>
        <w:t xml:space="preserve"> </w:t>
      </w:r>
      <w:r>
        <w:t xml:space="preserve">data</w:t>
      </w:r>
      <w:r>
        <w:t xml:space="preserve"> </w:t>
      </w:r>
      <w:r>
        <w:t xml:space="preserve">measured</w:t>
      </w:r>
      <w:r>
        <w:t xml:space="preserve"> </w:t>
      </w:r>
      <w:r>
        <w:t xml:space="preserve">by</w:t>
      </w:r>
      <w:r>
        <w:t xml:space="preserve"> </w:t>
      </w:r>
      <w:r>
        <w:t xml:space="preserve">plate</w:t>
      </w:r>
      <w:r>
        <w:t xml:space="preserve"> </w:t>
      </w:r>
      <w:r>
        <w:t xml:space="preserve">reader</w:t>
      </w:r>
    </w:p>
    <w:p>
      <w:pPr>
        <w:pStyle w:val="FirstParagraph"/>
      </w:pPr>
      <w:r>
        <w:t xml:space="preserve">This is a documentation for how to read a large set of growth data and extract important physiological parameters.</w:t>
      </w:r>
    </w:p>
    <w:p>
      <w:pPr>
        <w:pStyle w:val="BodyText"/>
      </w:pPr>
      <w:r>
        <w:t xml:space="preserve">For practice, below I show typical data of cell growth obtained from a plate reader.</w:t>
      </w:r>
      <w:r>
        <w:t xml:space="preserve"> </w:t>
      </w:r>
      <w:r>
        <w:t xml:space="preserve">The first three columns show the number of cycle, time of measurement (second) and temperature. The rest of columns (A1 to A6) show OD600 readings at each well. Here the data are shwon until 10 cycles, but they actually continue up to 88 cycles.</w:t>
      </w:r>
    </w:p>
    <w:p>
      <w:pPr>
        <w:pStyle w:val="SourceCode"/>
      </w:pPr>
      <w:r>
        <w:rPr>
          <w:rStyle w:val="KeywordTok"/>
        </w:rPr>
        <w:t xml:space="preserve">library</w:t>
      </w:r>
      <w:r>
        <w:rPr>
          <w:rStyle w:val="NormalTok"/>
        </w:rPr>
        <w:t xml:space="preserve">(knitr)</w:t>
      </w:r>
      <w:r>
        <w:br w:type="textWrapping"/>
      </w:r>
      <w:r>
        <w:rPr>
          <w:rStyle w:val="CommentTok"/>
        </w:rPr>
        <w:t xml:space="preserve"># read csv file</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"plate_reader_growth_sample.csv"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check.names=</w:t>
      </w:r>
      <w:r>
        <w:rPr>
          <w:rStyle w:val="OtherTok"/>
        </w:rPr>
        <w:t xml:space="preserve">FALSE</w:t>
      </w:r>
      <w:r>
        <w:rPr>
          <w:rStyle w:val="NormalTok"/>
        </w:rPr>
        <w:t xml:space="preserve">)</w:t>
      </w:r>
      <w:r>
        <w:br w:type="textWrapping"/>
      </w:r>
      <w:r>
        <w:rPr>
          <w:rStyle w:val="KeywordTok"/>
        </w:rPr>
        <w:t xml:space="preserve">kable</w:t>
      </w:r>
      <w:r>
        <w:rPr>
          <w:rStyle w:val="NormalTok"/>
        </w:rPr>
        <w:t xml:space="preserve">(df[</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caption =</w:t>
      </w:r>
      <w:r>
        <w:rPr>
          <w:rStyle w:val="NormalTok"/>
        </w:rPr>
        <w:t xml:space="preserve"> </w:t>
      </w:r>
      <w:r>
        <w:rPr>
          <w:rStyle w:val="StringTok"/>
        </w:rPr>
        <w:t xml:space="preserve">"raw growth data"</w:t>
      </w:r>
      <w:r>
        <w:rPr>
          <w:rStyle w:val="NormalTok"/>
        </w:rPr>
        <w:t xml:space="preserve">)</w:t>
      </w:r>
    </w:p>
    <w:p>
      <w:pPr>
        <w:pStyle w:val="TableCaption"/>
      </w:pPr>
      <w:r>
        <w:t xml:space="preserve">raw growth data</w:t>
      </w:r>
    </w:p>
    <w:tbl>
      <w:tblPr>
        <w:tblStyle w:val="TableNormal"/>
        <w:tblW w:type="pct" w:w="0.0"/>
        <w:tblLook w:firstRow="1"/>
        <w:tblCaption w:val="raw growth data"/>
      </w:tblPr>
      <w:tblGrid/>
      <w:tr>
        <w:trPr>
          <w:cnfStyle w:firstRow="1"/>
        </w:trPr>
        <w:tc>
          <w:tcPr>
            <w:tcBorders>
              <w:bottom w:val="single"/>
            </w:tcBorders>
            <w:vAlign w:val="bottom"/>
          </w:tcPr>
          <w:p>
            <w:pPr>
              <w:pStyle w:val="Compact"/>
              <w:jc w:val="right"/>
            </w:pPr>
            <w:r>
              <w:t xml:space="preserve">Cycle Nr.</w:t>
            </w:r>
          </w:p>
        </w:tc>
        <w:tc>
          <w:tcPr>
            <w:tcBorders>
              <w:bottom w:val="single"/>
            </w:tcBorders>
            <w:vAlign w:val="bottom"/>
          </w:tcPr>
          <w:p>
            <w:pPr>
              <w:pStyle w:val="Compact"/>
              <w:jc w:val="right"/>
            </w:pPr>
            <w:r>
              <w:t xml:space="preserve">Time</w:t>
            </w:r>
          </w:p>
        </w:tc>
        <w:tc>
          <w:tcPr>
            <w:tcBorders>
              <w:bottom w:val="single"/>
            </w:tcBorders>
            <w:vAlign w:val="bottom"/>
          </w:tcPr>
          <w:p>
            <w:pPr>
              <w:pStyle w:val="Compact"/>
              <w:jc w:val="right"/>
            </w:pPr>
            <w:r>
              <w:t xml:space="preserve">Temp.</w:t>
            </w:r>
          </w:p>
        </w:tc>
        <w:tc>
          <w:tcPr>
            <w:tcBorders>
              <w:bottom w:val="single"/>
            </w:tcBorders>
            <w:vAlign w:val="bottom"/>
          </w:tcPr>
          <w:p>
            <w:pPr>
              <w:pStyle w:val="Compact"/>
              <w:jc w:val="right"/>
            </w:pPr>
            <w:r>
              <w:t xml:space="preserve">A1</w:t>
            </w:r>
          </w:p>
        </w:tc>
        <w:tc>
          <w:tcPr>
            <w:tcBorders>
              <w:bottom w:val="single"/>
            </w:tcBorders>
            <w:vAlign w:val="bottom"/>
          </w:tcPr>
          <w:p>
            <w:pPr>
              <w:pStyle w:val="Compact"/>
              <w:jc w:val="right"/>
            </w:pPr>
            <w:r>
              <w:t xml:space="preserve">A2</w:t>
            </w:r>
          </w:p>
        </w:tc>
        <w:tc>
          <w:tcPr>
            <w:tcBorders>
              <w:bottom w:val="single"/>
            </w:tcBorders>
            <w:vAlign w:val="bottom"/>
          </w:tcPr>
          <w:p>
            <w:pPr>
              <w:pStyle w:val="Compact"/>
              <w:jc w:val="right"/>
            </w:pPr>
            <w:r>
              <w:t xml:space="preserve">A3</w:t>
            </w:r>
          </w:p>
        </w:tc>
        <w:tc>
          <w:tcPr>
            <w:tcBorders>
              <w:bottom w:val="single"/>
            </w:tcBorders>
            <w:vAlign w:val="bottom"/>
          </w:tcPr>
          <w:p>
            <w:pPr>
              <w:pStyle w:val="Compact"/>
              <w:jc w:val="right"/>
            </w:pPr>
            <w:r>
              <w:t xml:space="preserve">A4</w:t>
            </w:r>
          </w:p>
        </w:tc>
        <w:tc>
          <w:tcPr>
            <w:tcBorders>
              <w:bottom w:val="single"/>
            </w:tcBorders>
            <w:vAlign w:val="bottom"/>
          </w:tcPr>
          <w:p>
            <w:pPr>
              <w:pStyle w:val="Compact"/>
              <w:jc w:val="right"/>
            </w:pPr>
            <w:r>
              <w:t xml:space="preserve">A5</w:t>
            </w:r>
          </w:p>
        </w:tc>
        <w:tc>
          <w:tcPr>
            <w:tcBorders>
              <w:bottom w:val="single"/>
            </w:tcBorders>
            <w:vAlign w:val="bottom"/>
          </w:tcPr>
          <w:p>
            <w:pPr>
              <w:pStyle w:val="Compact"/>
              <w:jc w:val="right"/>
            </w:pPr>
            <w:r>
              <w:t xml:space="preserve">A6</w:t>
            </w:r>
          </w:p>
        </w:tc>
      </w:tr>
      <w:tr>
        <w:tc>
          <w:p>
            <w:pPr>
              <w:pStyle w:val="Compact"/>
              <w:jc w:val="right"/>
            </w:pPr>
            <w:r>
              <w:t xml:space="preserve">1</w:t>
            </w:r>
          </w:p>
        </w:tc>
        <w:tc>
          <w:p>
            <w:pPr>
              <w:pStyle w:val="Compact"/>
              <w:jc w:val="right"/>
            </w:pPr>
            <w:r>
              <w:t xml:space="preserve">0.000</w:t>
            </w:r>
          </w:p>
        </w:tc>
        <w:tc>
          <w:p>
            <w:pPr>
              <w:pStyle w:val="Compact"/>
              <w:jc w:val="right"/>
            </w:pPr>
            <w:r>
              <w:t xml:space="preserve">37.0</w:t>
            </w:r>
          </w:p>
        </w:tc>
        <w:tc>
          <w:p>
            <w:pPr>
              <w:pStyle w:val="Compact"/>
              <w:jc w:val="right"/>
            </w:pPr>
            <w:r>
              <w:t xml:space="preserve">0.0919</w:t>
            </w:r>
          </w:p>
        </w:tc>
        <w:tc>
          <w:p>
            <w:pPr>
              <w:pStyle w:val="Compact"/>
              <w:jc w:val="right"/>
            </w:pPr>
            <w:r>
              <w:t xml:space="preserve">0.0862</w:t>
            </w:r>
          </w:p>
        </w:tc>
        <w:tc>
          <w:p>
            <w:pPr>
              <w:pStyle w:val="Compact"/>
              <w:jc w:val="right"/>
            </w:pPr>
            <w:r>
              <w:t xml:space="preserve">0.0875</w:t>
            </w:r>
          </w:p>
        </w:tc>
        <w:tc>
          <w:p>
            <w:pPr>
              <w:pStyle w:val="Compact"/>
              <w:jc w:val="right"/>
            </w:pPr>
            <w:r>
              <w:t xml:space="preserve">0.0886</w:t>
            </w:r>
          </w:p>
        </w:tc>
        <w:tc>
          <w:p>
            <w:pPr>
              <w:pStyle w:val="Compact"/>
              <w:jc w:val="right"/>
            </w:pPr>
            <w:r>
              <w:t xml:space="preserve">0.0874</w:t>
            </w:r>
          </w:p>
        </w:tc>
        <w:tc>
          <w:p>
            <w:pPr>
              <w:pStyle w:val="Compact"/>
              <w:jc w:val="right"/>
            </w:pPr>
            <w:r>
              <w:t xml:space="preserve">0.0918</w:t>
            </w:r>
          </w:p>
        </w:tc>
      </w:tr>
      <w:tr>
        <w:tc>
          <w:p>
            <w:pPr>
              <w:pStyle w:val="Compact"/>
              <w:jc w:val="right"/>
            </w:pPr>
            <w:r>
              <w:t xml:space="preserve">2</w:t>
            </w:r>
          </w:p>
        </w:tc>
        <w:tc>
          <w:p>
            <w:pPr>
              <w:pStyle w:val="Compact"/>
              <w:jc w:val="right"/>
            </w:pPr>
            <w:r>
              <w:t xml:space="preserve">899.077</w:t>
            </w:r>
          </w:p>
        </w:tc>
        <w:tc>
          <w:p>
            <w:pPr>
              <w:pStyle w:val="Compact"/>
              <w:jc w:val="right"/>
            </w:pPr>
            <w:r>
              <w:t xml:space="preserve">37.0</w:t>
            </w:r>
          </w:p>
        </w:tc>
        <w:tc>
          <w:p>
            <w:pPr>
              <w:pStyle w:val="Compact"/>
              <w:jc w:val="right"/>
            </w:pPr>
            <w:r>
              <w:t xml:space="preserve">0.0920</w:t>
            </w:r>
          </w:p>
        </w:tc>
        <w:tc>
          <w:p>
            <w:pPr>
              <w:pStyle w:val="Compact"/>
              <w:jc w:val="right"/>
            </w:pPr>
            <w:r>
              <w:t xml:space="preserve">0.0860</w:t>
            </w:r>
          </w:p>
        </w:tc>
        <w:tc>
          <w:p>
            <w:pPr>
              <w:pStyle w:val="Compact"/>
              <w:jc w:val="right"/>
            </w:pPr>
            <w:r>
              <w:t xml:space="preserve">0.0874</w:t>
            </w:r>
          </w:p>
        </w:tc>
        <w:tc>
          <w:p>
            <w:pPr>
              <w:pStyle w:val="Compact"/>
              <w:jc w:val="right"/>
            </w:pPr>
            <w:r>
              <w:t xml:space="preserve">0.0884</w:t>
            </w:r>
          </w:p>
        </w:tc>
        <w:tc>
          <w:p>
            <w:pPr>
              <w:pStyle w:val="Compact"/>
              <w:jc w:val="right"/>
            </w:pPr>
            <w:r>
              <w:t xml:space="preserve">0.0870</w:t>
            </w:r>
          </w:p>
        </w:tc>
        <w:tc>
          <w:p>
            <w:pPr>
              <w:pStyle w:val="Compact"/>
              <w:jc w:val="right"/>
            </w:pPr>
            <w:r>
              <w:t xml:space="preserve">0.0915</w:t>
            </w:r>
          </w:p>
        </w:tc>
      </w:tr>
      <w:tr>
        <w:tc>
          <w:p>
            <w:pPr>
              <w:pStyle w:val="Compact"/>
              <w:jc w:val="right"/>
            </w:pPr>
            <w:r>
              <w:t xml:space="preserve">3</w:t>
            </w:r>
          </w:p>
        </w:tc>
        <w:tc>
          <w:p>
            <w:pPr>
              <w:pStyle w:val="Compact"/>
              <w:jc w:val="right"/>
            </w:pPr>
            <w:r>
              <w:t xml:space="preserve">1799.026</w:t>
            </w:r>
          </w:p>
        </w:tc>
        <w:tc>
          <w:p>
            <w:pPr>
              <w:pStyle w:val="Compact"/>
              <w:jc w:val="right"/>
            </w:pPr>
            <w:r>
              <w:t xml:space="preserve">36.8</w:t>
            </w:r>
          </w:p>
        </w:tc>
        <w:tc>
          <w:p>
            <w:pPr>
              <w:pStyle w:val="Compact"/>
              <w:jc w:val="right"/>
            </w:pPr>
            <w:r>
              <w:t xml:space="preserve">0.0907</w:t>
            </w:r>
          </w:p>
        </w:tc>
        <w:tc>
          <w:p>
            <w:pPr>
              <w:pStyle w:val="Compact"/>
              <w:jc w:val="right"/>
            </w:pPr>
            <w:r>
              <w:t xml:space="preserve">0.0861</w:t>
            </w:r>
          </w:p>
        </w:tc>
        <w:tc>
          <w:p>
            <w:pPr>
              <w:pStyle w:val="Compact"/>
              <w:jc w:val="right"/>
            </w:pPr>
            <w:r>
              <w:t xml:space="preserve">0.0875</w:t>
            </w:r>
          </w:p>
        </w:tc>
        <w:tc>
          <w:p>
            <w:pPr>
              <w:pStyle w:val="Compact"/>
              <w:jc w:val="right"/>
            </w:pPr>
            <w:r>
              <w:t xml:space="preserve">0.0885</w:t>
            </w:r>
          </w:p>
        </w:tc>
        <w:tc>
          <w:p>
            <w:pPr>
              <w:pStyle w:val="Compact"/>
              <w:jc w:val="right"/>
            </w:pPr>
            <w:r>
              <w:t xml:space="preserve">0.0872</w:t>
            </w:r>
          </w:p>
        </w:tc>
        <w:tc>
          <w:p>
            <w:pPr>
              <w:pStyle w:val="Compact"/>
              <w:jc w:val="right"/>
            </w:pPr>
            <w:r>
              <w:t xml:space="preserve">0.0917</w:t>
            </w:r>
          </w:p>
        </w:tc>
      </w:tr>
      <w:tr>
        <w:tc>
          <w:p>
            <w:pPr>
              <w:pStyle w:val="Compact"/>
              <w:jc w:val="right"/>
            </w:pPr>
            <w:r>
              <w:t xml:space="preserve">4</w:t>
            </w:r>
          </w:p>
        </w:tc>
        <w:tc>
          <w:p>
            <w:pPr>
              <w:pStyle w:val="Compact"/>
              <w:jc w:val="right"/>
            </w:pPr>
            <w:r>
              <w:t xml:space="preserve">2698.979</w:t>
            </w:r>
          </w:p>
        </w:tc>
        <w:tc>
          <w:p>
            <w:pPr>
              <w:pStyle w:val="Compact"/>
              <w:jc w:val="right"/>
            </w:pPr>
            <w:r>
              <w:t xml:space="preserve">37.1</w:t>
            </w:r>
          </w:p>
        </w:tc>
        <w:tc>
          <w:p>
            <w:pPr>
              <w:pStyle w:val="Compact"/>
              <w:jc w:val="right"/>
            </w:pPr>
            <w:r>
              <w:t xml:space="preserve">0.0917</w:t>
            </w:r>
          </w:p>
        </w:tc>
        <w:tc>
          <w:p>
            <w:pPr>
              <w:pStyle w:val="Compact"/>
              <w:jc w:val="right"/>
            </w:pPr>
            <w:r>
              <w:t xml:space="preserve">0.0863</w:t>
            </w:r>
          </w:p>
        </w:tc>
        <w:tc>
          <w:p>
            <w:pPr>
              <w:pStyle w:val="Compact"/>
              <w:jc w:val="right"/>
            </w:pPr>
            <w:r>
              <w:t xml:space="preserve">0.0875</w:t>
            </w:r>
          </w:p>
        </w:tc>
        <w:tc>
          <w:p>
            <w:pPr>
              <w:pStyle w:val="Compact"/>
              <w:jc w:val="right"/>
            </w:pPr>
            <w:r>
              <w:t xml:space="preserve">0.0885</w:t>
            </w:r>
          </w:p>
        </w:tc>
        <w:tc>
          <w:p>
            <w:pPr>
              <w:pStyle w:val="Compact"/>
              <w:jc w:val="right"/>
            </w:pPr>
            <w:r>
              <w:t xml:space="preserve">0.0872</w:t>
            </w:r>
          </w:p>
        </w:tc>
        <w:tc>
          <w:p>
            <w:pPr>
              <w:pStyle w:val="Compact"/>
              <w:jc w:val="right"/>
            </w:pPr>
            <w:r>
              <w:t xml:space="preserve">0.0919</w:t>
            </w:r>
          </w:p>
        </w:tc>
      </w:tr>
      <w:tr>
        <w:tc>
          <w:p>
            <w:pPr>
              <w:pStyle w:val="Compact"/>
              <w:jc w:val="right"/>
            </w:pPr>
            <w:r>
              <w:t xml:space="preserve">5</w:t>
            </w:r>
          </w:p>
        </w:tc>
        <w:tc>
          <w:p>
            <w:pPr>
              <w:pStyle w:val="Compact"/>
              <w:jc w:val="right"/>
            </w:pPr>
            <w:r>
              <w:t xml:space="preserve">3598.935</w:t>
            </w:r>
          </w:p>
        </w:tc>
        <w:tc>
          <w:p>
            <w:pPr>
              <w:pStyle w:val="Compact"/>
              <w:jc w:val="right"/>
            </w:pPr>
            <w:r>
              <w:t xml:space="preserve">37.0</w:t>
            </w:r>
          </w:p>
        </w:tc>
        <w:tc>
          <w:p>
            <w:pPr>
              <w:pStyle w:val="Compact"/>
              <w:jc w:val="right"/>
            </w:pPr>
            <w:r>
              <w:t xml:space="preserve">0.0913</w:t>
            </w:r>
          </w:p>
        </w:tc>
        <w:tc>
          <w:p>
            <w:pPr>
              <w:pStyle w:val="Compact"/>
              <w:jc w:val="right"/>
            </w:pPr>
            <w:r>
              <w:t xml:space="preserve">0.0864</w:t>
            </w:r>
          </w:p>
        </w:tc>
        <w:tc>
          <w:p>
            <w:pPr>
              <w:pStyle w:val="Compact"/>
              <w:jc w:val="right"/>
            </w:pPr>
            <w:r>
              <w:t xml:space="preserve">0.0877</w:t>
            </w:r>
          </w:p>
        </w:tc>
        <w:tc>
          <w:p>
            <w:pPr>
              <w:pStyle w:val="Compact"/>
              <w:jc w:val="right"/>
            </w:pPr>
            <w:r>
              <w:t xml:space="preserve">0.0887</w:t>
            </w:r>
          </w:p>
        </w:tc>
        <w:tc>
          <w:p>
            <w:pPr>
              <w:pStyle w:val="Compact"/>
              <w:jc w:val="right"/>
            </w:pPr>
            <w:r>
              <w:t xml:space="preserve">0.0873</w:t>
            </w:r>
          </w:p>
        </w:tc>
        <w:tc>
          <w:p>
            <w:pPr>
              <w:pStyle w:val="Compact"/>
              <w:jc w:val="right"/>
            </w:pPr>
            <w:r>
              <w:t xml:space="preserve">0.0923</w:t>
            </w:r>
          </w:p>
        </w:tc>
      </w:tr>
      <w:tr>
        <w:tc>
          <w:p>
            <w:pPr>
              <w:pStyle w:val="Compact"/>
              <w:jc w:val="right"/>
            </w:pPr>
            <w:r>
              <w:t xml:space="preserve">6</w:t>
            </w:r>
          </w:p>
        </w:tc>
        <w:tc>
          <w:p>
            <w:pPr>
              <w:pStyle w:val="Compact"/>
              <w:jc w:val="right"/>
            </w:pPr>
            <w:r>
              <w:t xml:space="preserve">4498.889</w:t>
            </w:r>
          </w:p>
        </w:tc>
        <w:tc>
          <w:p>
            <w:pPr>
              <w:pStyle w:val="Compact"/>
              <w:jc w:val="right"/>
            </w:pPr>
            <w:r>
              <w:t xml:space="preserve">37.1</w:t>
            </w:r>
          </w:p>
        </w:tc>
        <w:tc>
          <w:p>
            <w:pPr>
              <w:pStyle w:val="Compact"/>
              <w:jc w:val="right"/>
            </w:pPr>
            <w:r>
              <w:t xml:space="preserve">0.0921</w:t>
            </w:r>
          </w:p>
        </w:tc>
        <w:tc>
          <w:p>
            <w:pPr>
              <w:pStyle w:val="Compact"/>
              <w:jc w:val="right"/>
            </w:pPr>
            <w:r>
              <w:t xml:space="preserve">0.0866</w:t>
            </w:r>
          </w:p>
        </w:tc>
        <w:tc>
          <w:p>
            <w:pPr>
              <w:pStyle w:val="Compact"/>
              <w:jc w:val="right"/>
            </w:pPr>
            <w:r>
              <w:t xml:space="preserve">0.0877</w:t>
            </w:r>
          </w:p>
        </w:tc>
        <w:tc>
          <w:p>
            <w:pPr>
              <w:pStyle w:val="Compact"/>
              <w:jc w:val="right"/>
            </w:pPr>
            <w:r>
              <w:t xml:space="preserve">0.0889</w:t>
            </w:r>
          </w:p>
        </w:tc>
        <w:tc>
          <w:p>
            <w:pPr>
              <w:pStyle w:val="Compact"/>
              <w:jc w:val="right"/>
            </w:pPr>
            <w:r>
              <w:t xml:space="preserve">0.0873</w:t>
            </w:r>
          </w:p>
        </w:tc>
        <w:tc>
          <w:p>
            <w:pPr>
              <w:pStyle w:val="Compact"/>
              <w:jc w:val="right"/>
            </w:pPr>
            <w:r>
              <w:t xml:space="preserve">0.0926</w:t>
            </w:r>
          </w:p>
        </w:tc>
      </w:tr>
      <w:tr>
        <w:tc>
          <w:p>
            <w:pPr>
              <w:pStyle w:val="Compact"/>
              <w:jc w:val="right"/>
            </w:pPr>
            <w:r>
              <w:t xml:space="preserve">7</w:t>
            </w:r>
          </w:p>
        </w:tc>
        <w:tc>
          <w:p>
            <w:pPr>
              <w:pStyle w:val="Compact"/>
              <w:jc w:val="right"/>
            </w:pPr>
            <w:r>
              <w:t xml:space="preserve">5398.841</w:t>
            </w:r>
          </w:p>
        </w:tc>
        <w:tc>
          <w:p>
            <w:pPr>
              <w:pStyle w:val="Compact"/>
              <w:jc w:val="right"/>
            </w:pPr>
            <w:r>
              <w:t xml:space="preserve">37.0</w:t>
            </w:r>
          </w:p>
        </w:tc>
        <w:tc>
          <w:p>
            <w:pPr>
              <w:pStyle w:val="Compact"/>
              <w:jc w:val="right"/>
            </w:pPr>
            <w:r>
              <w:t xml:space="preserve">0.0925</w:t>
            </w:r>
          </w:p>
        </w:tc>
        <w:tc>
          <w:p>
            <w:pPr>
              <w:pStyle w:val="Compact"/>
              <w:jc w:val="right"/>
            </w:pPr>
            <w:r>
              <w:t xml:space="preserve">0.0868</w:t>
            </w:r>
          </w:p>
        </w:tc>
        <w:tc>
          <w:p>
            <w:pPr>
              <w:pStyle w:val="Compact"/>
              <w:jc w:val="right"/>
            </w:pPr>
            <w:r>
              <w:t xml:space="preserve">0.0878</w:t>
            </w:r>
          </w:p>
        </w:tc>
        <w:tc>
          <w:p>
            <w:pPr>
              <w:pStyle w:val="Compact"/>
              <w:jc w:val="right"/>
            </w:pPr>
            <w:r>
              <w:t xml:space="preserve">0.0890</w:t>
            </w:r>
          </w:p>
        </w:tc>
        <w:tc>
          <w:p>
            <w:pPr>
              <w:pStyle w:val="Compact"/>
              <w:jc w:val="right"/>
            </w:pPr>
            <w:r>
              <w:t xml:space="preserve">0.0875</w:t>
            </w:r>
          </w:p>
        </w:tc>
        <w:tc>
          <w:p>
            <w:pPr>
              <w:pStyle w:val="Compact"/>
              <w:jc w:val="right"/>
            </w:pPr>
            <w:r>
              <w:t xml:space="preserve">0.0930</w:t>
            </w:r>
          </w:p>
        </w:tc>
      </w:tr>
      <w:tr>
        <w:tc>
          <w:p>
            <w:pPr>
              <w:pStyle w:val="Compact"/>
              <w:jc w:val="right"/>
            </w:pPr>
            <w:r>
              <w:t xml:space="preserve">8</w:t>
            </w:r>
          </w:p>
        </w:tc>
        <w:tc>
          <w:p>
            <w:pPr>
              <w:pStyle w:val="Compact"/>
              <w:jc w:val="right"/>
            </w:pPr>
            <w:r>
              <w:t xml:space="preserve">6298.796</w:t>
            </w:r>
          </w:p>
        </w:tc>
        <w:tc>
          <w:p>
            <w:pPr>
              <w:pStyle w:val="Compact"/>
              <w:jc w:val="right"/>
            </w:pPr>
            <w:r>
              <w:t xml:space="preserve">36.8</w:t>
            </w:r>
          </w:p>
        </w:tc>
        <w:tc>
          <w:p>
            <w:pPr>
              <w:pStyle w:val="Compact"/>
              <w:jc w:val="right"/>
            </w:pPr>
            <w:r>
              <w:t xml:space="preserve">0.0933</w:t>
            </w:r>
          </w:p>
        </w:tc>
        <w:tc>
          <w:p>
            <w:pPr>
              <w:pStyle w:val="Compact"/>
              <w:jc w:val="right"/>
            </w:pPr>
            <w:r>
              <w:t xml:space="preserve">0.0870</w:t>
            </w:r>
          </w:p>
        </w:tc>
        <w:tc>
          <w:p>
            <w:pPr>
              <w:pStyle w:val="Compact"/>
              <w:jc w:val="right"/>
            </w:pPr>
            <w:r>
              <w:t xml:space="preserve">0.0880</w:t>
            </w:r>
          </w:p>
        </w:tc>
        <w:tc>
          <w:p>
            <w:pPr>
              <w:pStyle w:val="Compact"/>
              <w:jc w:val="right"/>
            </w:pPr>
            <w:r>
              <w:t xml:space="preserve">0.0891</w:t>
            </w:r>
          </w:p>
        </w:tc>
        <w:tc>
          <w:p>
            <w:pPr>
              <w:pStyle w:val="Compact"/>
              <w:jc w:val="right"/>
            </w:pPr>
            <w:r>
              <w:t xml:space="preserve">0.0875</w:t>
            </w:r>
          </w:p>
        </w:tc>
        <w:tc>
          <w:p>
            <w:pPr>
              <w:pStyle w:val="Compact"/>
              <w:jc w:val="right"/>
            </w:pPr>
            <w:r>
              <w:t xml:space="preserve">0.0936</w:t>
            </w:r>
          </w:p>
        </w:tc>
      </w:tr>
      <w:tr>
        <w:tc>
          <w:p>
            <w:pPr>
              <w:pStyle w:val="Compact"/>
              <w:jc w:val="right"/>
            </w:pPr>
            <w:r>
              <w:t xml:space="preserve">9</w:t>
            </w:r>
          </w:p>
        </w:tc>
        <w:tc>
          <w:p>
            <w:pPr>
              <w:pStyle w:val="Compact"/>
              <w:jc w:val="right"/>
            </w:pPr>
            <w:r>
              <w:t xml:space="preserve">7198.759</w:t>
            </w:r>
          </w:p>
        </w:tc>
        <w:tc>
          <w:p>
            <w:pPr>
              <w:pStyle w:val="Compact"/>
              <w:jc w:val="right"/>
            </w:pPr>
            <w:r>
              <w:t xml:space="preserve">37.1</w:t>
            </w:r>
          </w:p>
        </w:tc>
        <w:tc>
          <w:p>
            <w:pPr>
              <w:pStyle w:val="Compact"/>
              <w:jc w:val="right"/>
            </w:pPr>
            <w:r>
              <w:t xml:space="preserve">0.0940</w:t>
            </w:r>
          </w:p>
        </w:tc>
        <w:tc>
          <w:p>
            <w:pPr>
              <w:pStyle w:val="Compact"/>
              <w:jc w:val="right"/>
            </w:pPr>
            <w:r>
              <w:t xml:space="preserve">0.0871</w:t>
            </w:r>
          </w:p>
        </w:tc>
        <w:tc>
          <w:p>
            <w:pPr>
              <w:pStyle w:val="Compact"/>
              <w:jc w:val="right"/>
            </w:pPr>
            <w:r>
              <w:t xml:space="preserve">0.0880</w:t>
            </w:r>
          </w:p>
        </w:tc>
        <w:tc>
          <w:p>
            <w:pPr>
              <w:pStyle w:val="Compact"/>
              <w:jc w:val="right"/>
            </w:pPr>
            <w:r>
              <w:t xml:space="preserve">0.0892</w:t>
            </w:r>
          </w:p>
        </w:tc>
        <w:tc>
          <w:p>
            <w:pPr>
              <w:pStyle w:val="Compact"/>
              <w:jc w:val="right"/>
            </w:pPr>
            <w:r>
              <w:t xml:space="preserve">0.0875</w:t>
            </w:r>
          </w:p>
        </w:tc>
        <w:tc>
          <w:p>
            <w:pPr>
              <w:pStyle w:val="Compact"/>
              <w:jc w:val="right"/>
            </w:pPr>
            <w:r>
              <w:t xml:space="preserve">0.0943</w:t>
            </w:r>
          </w:p>
        </w:tc>
      </w:tr>
      <w:tr>
        <w:tc>
          <w:p>
            <w:pPr>
              <w:pStyle w:val="Compact"/>
              <w:jc w:val="right"/>
            </w:pPr>
            <w:r>
              <w:t xml:space="preserve">10</w:t>
            </w:r>
          </w:p>
        </w:tc>
        <w:tc>
          <w:p>
            <w:pPr>
              <w:pStyle w:val="Compact"/>
              <w:jc w:val="right"/>
            </w:pPr>
            <w:r>
              <w:t xml:space="preserve">8098.712</w:t>
            </w:r>
          </w:p>
        </w:tc>
        <w:tc>
          <w:p>
            <w:pPr>
              <w:pStyle w:val="Compact"/>
              <w:jc w:val="right"/>
            </w:pPr>
            <w:r>
              <w:t xml:space="preserve">37.1</w:t>
            </w:r>
          </w:p>
        </w:tc>
        <w:tc>
          <w:p>
            <w:pPr>
              <w:pStyle w:val="Compact"/>
              <w:jc w:val="right"/>
            </w:pPr>
            <w:r>
              <w:t xml:space="preserve">0.0952</w:t>
            </w:r>
          </w:p>
        </w:tc>
        <w:tc>
          <w:p>
            <w:pPr>
              <w:pStyle w:val="Compact"/>
              <w:jc w:val="right"/>
            </w:pPr>
            <w:r>
              <w:t xml:space="preserve">0.0875</w:t>
            </w:r>
          </w:p>
        </w:tc>
        <w:tc>
          <w:p>
            <w:pPr>
              <w:pStyle w:val="Compact"/>
              <w:jc w:val="right"/>
            </w:pPr>
            <w:r>
              <w:t xml:space="preserve">0.0882</w:t>
            </w:r>
          </w:p>
        </w:tc>
        <w:tc>
          <w:p>
            <w:pPr>
              <w:pStyle w:val="Compact"/>
              <w:jc w:val="right"/>
            </w:pPr>
            <w:r>
              <w:t xml:space="preserve">0.0893</w:t>
            </w:r>
          </w:p>
        </w:tc>
        <w:tc>
          <w:p>
            <w:pPr>
              <w:pStyle w:val="Compact"/>
              <w:jc w:val="right"/>
            </w:pPr>
            <w:r>
              <w:t xml:space="preserve">0.0876</w:t>
            </w:r>
          </w:p>
        </w:tc>
        <w:tc>
          <w:p>
            <w:pPr>
              <w:pStyle w:val="Compact"/>
              <w:jc w:val="right"/>
            </w:pPr>
            <w:r>
              <w:t xml:space="preserve">0.0951</w:t>
            </w:r>
          </w:p>
        </w:tc>
      </w:tr>
    </w:tbl>
    <w:p>
      <w:pPr>
        <w:pStyle w:val="BodyText"/>
      </w:pPr>
      <w:r>
        <w:t xml:space="preserve">Frist, I start with cleaning up for the raw data table in the follwoing order:</w:t>
      </w:r>
      <w:r>
        <w:t xml:space="preserve"> </w:t>
      </w:r>
      <w:r>
        <w:t xml:space="preserve">1) extract columns only for time &amp; OD600 readings (required for producing growth curves)</w:t>
      </w:r>
      <w:r>
        <w:t xml:space="preserve"> </w:t>
      </w:r>
      <w:r>
        <w:t xml:space="preserve">2) change time from sec to hr</w:t>
      </w:r>
      <w:r>
        <w:br w:type="textWrapping"/>
      </w:r>
      <w:r>
        <w:t xml:space="preserve">3) extract background values.</w:t>
      </w:r>
    </w:p>
    <w:p>
      <w:pPr>
        <w:pStyle w:val="BodyText"/>
      </w:pPr>
      <w:r>
        <w:t xml:space="preserve">After these process, the table looks like below.</w:t>
      </w:r>
    </w:p>
    <w:p>
      <w:pPr>
        <w:pStyle w:val="SourceCode"/>
      </w:pPr>
      <w:r>
        <w:rPr>
          <w:rStyle w:val="CommentTok"/>
        </w:rPr>
        <w:t xml:space="preserve">#remove cycle number and Temp</w:t>
      </w:r>
      <w:r>
        <w:br w:type="textWrapping"/>
      </w:r>
      <w:r>
        <w:rPr>
          <w:rStyle w:val="NormalTok"/>
        </w:rPr>
        <w:t xml:space="preserve">df1 &lt;-</w:t>
      </w:r>
      <w:r>
        <w:rPr>
          <w:rStyle w:val="StringTok"/>
        </w:rPr>
        <w:t xml:space="preserve"> </w:t>
      </w:r>
      <w:r>
        <w:rPr>
          <w:rStyle w:val="KeywordTok"/>
        </w:rPr>
        <w:t xml:space="preserve">subset</w:t>
      </w:r>
      <w:r>
        <w:rPr>
          <w:rStyle w:val="NormalTok"/>
        </w:rPr>
        <w:t xml:space="preserve">(df,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w:t>
      </w:r>
      <w:r>
        <w:rPr>
          <w:rStyle w:val="StringTok"/>
        </w:rPr>
        <w:t xml:space="preserve">`</w:t>
      </w:r>
      <w:r>
        <w:rPr>
          <w:rStyle w:val="DataTypeTok"/>
        </w:rPr>
        <w:t xml:space="preserve">Cycle Nr.</w:t>
      </w:r>
      <w:r>
        <w:rPr>
          <w:rStyle w:val="StringTok"/>
        </w:rPr>
        <w:t xml:space="preserve">`</w:t>
      </w:r>
      <w:r>
        <w:rPr>
          <w:rStyle w:val="NormalTok"/>
        </w:rPr>
        <w:t xml:space="preserve">, Temp.))</w:t>
      </w:r>
      <w:r>
        <w:br w:type="textWrapping"/>
      </w:r>
      <w:r>
        <w:br w:type="textWrapping"/>
      </w:r>
      <w:r>
        <w:rPr>
          <w:rStyle w:val="CommentTok"/>
        </w:rPr>
        <w:t xml:space="preserve">#change time from sec to hr</w:t>
      </w:r>
      <w:r>
        <w:br w:type="textWrapping"/>
      </w:r>
      <w:r>
        <w:rPr>
          <w:rStyle w:val="NormalTok"/>
        </w:rPr>
        <w:t xml:space="preserve">df1$Time &lt;-</w:t>
      </w:r>
      <w:r>
        <w:rPr>
          <w:rStyle w:val="StringTok"/>
        </w:rPr>
        <w:t xml:space="preserve"> </w:t>
      </w:r>
      <w:r>
        <w:rPr>
          <w:rStyle w:val="NormalTok"/>
        </w:rPr>
        <w:t xml:space="preserve">df1$Time/</w:t>
      </w:r>
      <w:r>
        <w:rPr>
          <w:rStyle w:val="DecValTok"/>
        </w:rPr>
        <w:t xml:space="preserve">60</w:t>
      </w:r>
      <w:r>
        <w:rPr>
          <w:rStyle w:val="NormalTok"/>
        </w:rPr>
        <w:t xml:space="preserve">/</w:t>
      </w:r>
      <w:r>
        <w:rPr>
          <w:rStyle w:val="DecValTok"/>
        </w:rPr>
        <w:t xml:space="preserve">60</w:t>
      </w:r>
      <w:r>
        <w:rPr>
          <w:rStyle w:val="NormalTok"/>
        </w:rPr>
        <w:t xml:space="preserve"> </w:t>
      </w:r>
      <w:r>
        <w:br w:type="textWrapping"/>
      </w:r>
      <w:r>
        <w:br w:type="textWrapping"/>
      </w:r>
      <w:r>
        <w:rPr>
          <w:rStyle w:val="CommentTok"/>
        </w:rPr>
        <w:t xml:space="preserve">#extract background and calibrate the vlues comparable to with 1cm cuvvete OD spec</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ncol</w:t>
      </w:r>
      <w:r>
        <w:rPr>
          <w:rStyle w:val="NormalTok"/>
        </w:rPr>
        <w:t xml:space="preserve">(df1))) {</w:t>
      </w:r>
      <w:r>
        <w:br w:type="textWrapping"/>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(df1[,i]-df1[</w:t>
      </w:r>
      <w:r>
        <w:rPr>
          <w:rStyle w:val="DecValTok"/>
        </w:rPr>
        <w:t xml:space="preserve">1</w:t>
      </w:r>
      <w:r>
        <w:rPr>
          <w:rStyle w:val="NormalTok"/>
        </w:rPr>
        <w:t xml:space="preserve">,i])*</w:t>
      </w:r>
      <w:r>
        <w:rPr>
          <w:rStyle w:val="FloatTok"/>
        </w:rPr>
        <w:t xml:space="preserve">2.14</w:t>
      </w:r>
      <w:r>
        <w:rPr>
          <w:rStyle w:val="NormalTok"/>
        </w:rPr>
        <w:t xml:space="preserve"> </w:t>
      </w:r>
      <w:r>
        <w:rPr>
          <w:rStyle w:val="CommentTok"/>
        </w:rPr>
        <w:t xml:space="preserve">#substruct background OD and calibrate the values comparable to 1cm cuvvete OD spec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(df1)))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(df1[j,i] &gt;</w:t>
      </w:r>
      <w:r>
        <w:rPr>
          <w:rStyle w:val="StringTok"/>
        </w:rPr>
        <w:t xml:space="preserve"> </w:t>
      </w:r>
      <w:r>
        <w:rPr>
          <w:rStyle w:val="DecValTok"/>
        </w:rPr>
        <w:t xml:space="preserve">0</w:t>
      </w:r>
      <w:r>
        <w:rPr>
          <w:rStyle w:val="NormalTok"/>
        </w:rPr>
        <w:t xml:space="preserve">) { </w:t>
      </w:r>
      <w:r>
        <w:rPr>
          <w:rStyle w:val="CommentTok"/>
        </w:rPr>
        <w:t xml:space="preserve">#extract values only larger than 0 (cause problems to make log plots)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df1[j,i] &lt;-</w:t>
      </w:r>
      <w:r>
        <w:rPr>
          <w:rStyle w:val="StringTok"/>
        </w:rPr>
        <w:t xml:space="preserve"> </w:t>
      </w:r>
      <w:r>
        <w:rPr>
          <w:rStyle w:val="NormalTok"/>
        </w:rPr>
        <w:t xml:space="preserve">df1[j,i]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df1[j,i]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kable</w:t>
      </w:r>
      <w:r>
        <w:rPr>
          <w:rStyle w:val="NormalTok"/>
        </w:rPr>
        <w:t xml:space="preserve">(df1[</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7</w:t>
      </w:r>
      <w:r>
        <w:rPr>
          <w:rStyle w:val="NormalTok"/>
        </w:rPr>
        <w:t xml:space="preserve">], </w:t>
      </w:r>
      <w:r>
        <w:rPr>
          <w:rStyle w:val="DataTypeTok"/>
        </w:rPr>
        <w:t xml:space="preserve">caption =</w:t>
      </w:r>
      <w:r>
        <w:rPr>
          <w:rStyle w:val="NormalTok"/>
        </w:rPr>
        <w:t xml:space="preserve"> </w:t>
      </w:r>
      <w:r>
        <w:rPr>
          <w:rStyle w:val="StringTok"/>
        </w:rPr>
        <w:t xml:space="preserve">"raw growth data"</w:t>
      </w:r>
      <w:r>
        <w:rPr>
          <w:rStyle w:val="NormalTok"/>
        </w:rPr>
        <w:t xml:space="preserve">)</w:t>
      </w:r>
    </w:p>
    <w:p>
      <w:pPr>
        <w:pStyle w:val="TableCaption"/>
      </w:pPr>
      <w:r>
        <w:t xml:space="preserve">raw growth data</w:t>
      </w:r>
    </w:p>
    <w:tbl>
      <w:tblPr>
        <w:tblStyle w:val="TableNormal"/>
        <w:tblW w:type="pct" w:w="0.0"/>
        <w:tblLook w:firstRow="1"/>
        <w:tblCaption w:val="raw growth data"/>
      </w:tblPr>
      <w:tblGrid/>
      <w:tr>
        <w:trPr>
          <w:cnfStyle w:firstRow="1"/>
        </w:trPr>
        <w:tc>
          <w:tcPr>
            <w:tcBorders>
              <w:bottom w:val="single"/>
            </w:tcBorders>
            <w:vAlign w:val="bottom"/>
          </w:tcPr>
          <w:p>
            <w:pPr>
              <w:pStyle w:val="Compact"/>
              <w:jc w:val="right"/>
            </w:pPr>
            <w:r>
              <w:t xml:space="preserve">Time</w:t>
            </w:r>
          </w:p>
        </w:tc>
        <w:tc>
          <w:tcPr>
            <w:tcBorders>
              <w:bottom w:val="single"/>
            </w:tcBorders>
            <w:vAlign w:val="bottom"/>
          </w:tcPr>
          <w:p>
            <w:pPr>
              <w:pStyle w:val="Compact"/>
              <w:jc w:val="right"/>
            </w:pPr>
            <w:r>
              <w:t xml:space="preserve">A1</w:t>
            </w:r>
          </w:p>
        </w:tc>
        <w:tc>
          <w:tcPr>
            <w:tcBorders>
              <w:bottom w:val="single"/>
            </w:tcBorders>
            <w:vAlign w:val="bottom"/>
          </w:tcPr>
          <w:p>
            <w:pPr>
              <w:pStyle w:val="Compact"/>
              <w:jc w:val="right"/>
            </w:pPr>
            <w:r>
              <w:t xml:space="preserve">A2</w:t>
            </w:r>
          </w:p>
        </w:tc>
        <w:tc>
          <w:tcPr>
            <w:tcBorders>
              <w:bottom w:val="single"/>
            </w:tcBorders>
            <w:vAlign w:val="bottom"/>
          </w:tcPr>
          <w:p>
            <w:pPr>
              <w:pStyle w:val="Compact"/>
              <w:jc w:val="right"/>
            </w:pPr>
            <w:r>
              <w:t xml:space="preserve">A3</w:t>
            </w:r>
          </w:p>
        </w:tc>
        <w:tc>
          <w:tcPr>
            <w:tcBorders>
              <w:bottom w:val="single"/>
            </w:tcBorders>
            <w:vAlign w:val="bottom"/>
          </w:tcPr>
          <w:p>
            <w:pPr>
              <w:pStyle w:val="Compact"/>
              <w:jc w:val="right"/>
            </w:pPr>
            <w:r>
              <w:t xml:space="preserve">A4</w:t>
            </w:r>
          </w:p>
        </w:tc>
        <w:tc>
          <w:tcPr>
            <w:tcBorders>
              <w:bottom w:val="single"/>
            </w:tcBorders>
            <w:vAlign w:val="bottom"/>
          </w:tcPr>
          <w:p>
            <w:pPr>
              <w:pStyle w:val="Compact"/>
              <w:jc w:val="right"/>
            </w:pPr>
            <w:r>
              <w:t xml:space="preserve">A5</w:t>
            </w:r>
          </w:p>
        </w:tc>
        <w:tc>
          <w:tcPr>
            <w:tcBorders>
              <w:bottom w:val="single"/>
            </w:tcBorders>
            <w:vAlign w:val="bottom"/>
          </w:tcPr>
          <w:p>
            <w:pPr>
              <w:pStyle w:val="Compact"/>
              <w:jc w:val="right"/>
            </w:pPr>
            <w:r>
              <w:t xml:space="preserve">A6</w:t>
            </w:r>
          </w:p>
        </w:tc>
      </w:tr>
      <w:tr>
        <w:tc>
          <w:p>
            <w:pPr>
              <w:pStyle w:val="Compact"/>
              <w:jc w:val="right"/>
            </w:pPr>
            <w:r>
              <w:t xml:space="preserve">0.0000000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0.2497436</w:t>
            </w:r>
          </w:p>
        </w:tc>
        <w:tc>
          <w:p>
            <w:pPr>
              <w:pStyle w:val="Compact"/>
              <w:jc w:val="right"/>
            </w:pPr>
            <w:r>
              <w:t xml:space="preserve">0.000214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0.4997294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0.7497164</w:t>
            </w:r>
          </w:p>
        </w:tc>
        <w:tc>
          <w:p>
            <w:pPr>
              <w:pStyle w:val="Compact"/>
              <w:jc w:val="right"/>
            </w:pPr>
            <w:r>
              <w:t xml:space="preserve">NA</w:t>
            </w:r>
          </w:p>
        </w:tc>
        <w:tc>
          <w:p>
            <w:pPr>
              <w:pStyle w:val="Compact"/>
              <w:jc w:val="right"/>
            </w:pPr>
            <w:r>
              <w:t xml:space="preserve">0.000214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0.000214</w:t>
            </w:r>
          </w:p>
        </w:tc>
      </w:tr>
      <w:tr>
        <w:tc>
          <w:p>
            <w:pPr>
              <w:pStyle w:val="Compact"/>
              <w:jc w:val="right"/>
            </w:pPr>
            <w:r>
              <w:t xml:space="preserve">0.9997042</w:t>
            </w:r>
          </w:p>
        </w:tc>
        <w:tc>
          <w:p>
            <w:pPr>
              <w:pStyle w:val="Compact"/>
              <w:jc w:val="right"/>
            </w:pPr>
            <w:r>
              <w:t xml:space="preserve">NA</w:t>
            </w:r>
          </w:p>
        </w:tc>
        <w:tc>
          <w:p>
            <w:pPr>
              <w:pStyle w:val="Compact"/>
              <w:jc w:val="right"/>
            </w:pPr>
            <w:r>
              <w:t xml:space="preserve">0.000428</w:t>
            </w:r>
          </w:p>
        </w:tc>
        <w:tc>
          <w:p>
            <w:pPr>
              <w:pStyle w:val="Compact"/>
              <w:jc w:val="right"/>
            </w:pPr>
            <w:r>
              <w:t xml:space="preserve">0.000428</w:t>
            </w:r>
          </w:p>
        </w:tc>
        <w:tc>
          <w:p>
            <w:pPr>
              <w:pStyle w:val="Compact"/>
              <w:jc w:val="right"/>
            </w:pPr>
            <w:r>
              <w:t xml:space="preserve">0.000214</w:t>
            </w:r>
          </w:p>
        </w:tc>
        <w:tc>
          <w:p>
            <w:pPr>
              <w:pStyle w:val="Compact"/>
              <w:jc w:val="right"/>
            </w:pPr>
            <w:r>
              <w:t xml:space="preserve">NA</w:t>
            </w:r>
          </w:p>
        </w:tc>
        <w:tc>
          <w:p>
            <w:pPr>
              <w:pStyle w:val="Compact"/>
              <w:jc w:val="right"/>
            </w:pPr>
            <w:r>
              <w:t xml:space="preserve">0.001070</w:t>
            </w:r>
          </w:p>
        </w:tc>
      </w:tr>
      <w:tr>
        <w:tc>
          <w:p>
            <w:pPr>
              <w:pStyle w:val="Compact"/>
              <w:jc w:val="right"/>
            </w:pPr>
            <w:r>
              <w:t xml:space="preserve">1.2496914</w:t>
            </w:r>
          </w:p>
        </w:tc>
        <w:tc>
          <w:p>
            <w:pPr>
              <w:pStyle w:val="Compact"/>
              <w:jc w:val="right"/>
            </w:pPr>
            <w:r>
              <w:t xml:space="preserve">0.000428</w:t>
            </w:r>
          </w:p>
        </w:tc>
        <w:tc>
          <w:p>
            <w:pPr>
              <w:pStyle w:val="Compact"/>
              <w:jc w:val="right"/>
            </w:pPr>
            <w:r>
              <w:t xml:space="preserve">0.000856</w:t>
            </w:r>
          </w:p>
        </w:tc>
        <w:tc>
          <w:p>
            <w:pPr>
              <w:pStyle w:val="Compact"/>
              <w:jc w:val="right"/>
            </w:pPr>
            <w:r>
              <w:t xml:space="preserve">0.000428</w:t>
            </w:r>
          </w:p>
        </w:tc>
        <w:tc>
          <w:p>
            <w:pPr>
              <w:pStyle w:val="Compact"/>
              <w:jc w:val="right"/>
            </w:pPr>
            <w:r>
              <w:t xml:space="preserve">0.000642</w:t>
            </w:r>
          </w:p>
        </w:tc>
        <w:tc>
          <w:p>
            <w:pPr>
              <w:pStyle w:val="Compact"/>
              <w:jc w:val="right"/>
            </w:pPr>
            <w:r>
              <w:t xml:space="preserve">NA</w:t>
            </w:r>
          </w:p>
        </w:tc>
        <w:tc>
          <w:p>
            <w:pPr>
              <w:pStyle w:val="Compact"/>
              <w:jc w:val="right"/>
            </w:pPr>
            <w:r>
              <w:t xml:space="preserve">0.001712</w:t>
            </w:r>
          </w:p>
        </w:tc>
      </w:tr>
      <w:tr>
        <w:tc>
          <w:p>
            <w:pPr>
              <w:pStyle w:val="Compact"/>
              <w:jc w:val="right"/>
            </w:pPr>
            <w:r>
              <w:t xml:space="preserve">1.4996781</w:t>
            </w:r>
          </w:p>
        </w:tc>
        <w:tc>
          <w:p>
            <w:pPr>
              <w:pStyle w:val="Compact"/>
              <w:jc w:val="right"/>
            </w:pPr>
            <w:r>
              <w:t xml:space="preserve">0.001284</w:t>
            </w:r>
          </w:p>
        </w:tc>
        <w:tc>
          <w:p>
            <w:pPr>
              <w:pStyle w:val="Compact"/>
              <w:jc w:val="right"/>
            </w:pPr>
            <w:r>
              <w:t xml:space="preserve">0.001284</w:t>
            </w:r>
          </w:p>
        </w:tc>
        <w:tc>
          <w:p>
            <w:pPr>
              <w:pStyle w:val="Compact"/>
              <w:jc w:val="right"/>
            </w:pPr>
            <w:r>
              <w:t xml:space="preserve">0.000642</w:t>
            </w:r>
          </w:p>
        </w:tc>
        <w:tc>
          <w:p>
            <w:pPr>
              <w:pStyle w:val="Compact"/>
              <w:jc w:val="right"/>
            </w:pPr>
            <w:r>
              <w:t xml:space="preserve">0.000856</w:t>
            </w:r>
          </w:p>
        </w:tc>
        <w:tc>
          <w:p>
            <w:pPr>
              <w:pStyle w:val="Compact"/>
              <w:jc w:val="right"/>
            </w:pPr>
            <w:r>
              <w:t xml:space="preserve">0.000214</w:t>
            </w:r>
          </w:p>
        </w:tc>
        <w:tc>
          <w:p>
            <w:pPr>
              <w:pStyle w:val="Compact"/>
              <w:jc w:val="right"/>
            </w:pPr>
            <w:r>
              <w:t xml:space="preserve">0.002568</w:t>
            </w:r>
          </w:p>
        </w:tc>
      </w:tr>
      <w:tr>
        <w:tc>
          <w:p>
            <w:pPr>
              <w:pStyle w:val="Compact"/>
              <w:jc w:val="right"/>
            </w:pPr>
            <w:r>
              <w:t xml:space="preserve">1.7496656</w:t>
            </w:r>
          </w:p>
        </w:tc>
        <w:tc>
          <w:p>
            <w:pPr>
              <w:pStyle w:val="Compact"/>
              <w:jc w:val="right"/>
            </w:pPr>
            <w:r>
              <w:t xml:space="preserve">0.002996</w:t>
            </w:r>
          </w:p>
        </w:tc>
        <w:tc>
          <w:p>
            <w:pPr>
              <w:pStyle w:val="Compact"/>
              <w:jc w:val="right"/>
            </w:pPr>
            <w:r>
              <w:t xml:space="preserve">0.001712</w:t>
            </w:r>
          </w:p>
        </w:tc>
        <w:tc>
          <w:p>
            <w:pPr>
              <w:pStyle w:val="Compact"/>
              <w:jc w:val="right"/>
            </w:pPr>
            <w:r>
              <w:t xml:space="preserve">0.001070</w:t>
            </w:r>
          </w:p>
        </w:tc>
        <w:tc>
          <w:p>
            <w:pPr>
              <w:pStyle w:val="Compact"/>
              <w:jc w:val="right"/>
            </w:pPr>
            <w:r>
              <w:t xml:space="preserve">0.001070</w:t>
            </w:r>
          </w:p>
        </w:tc>
        <w:tc>
          <w:p>
            <w:pPr>
              <w:pStyle w:val="Compact"/>
              <w:jc w:val="right"/>
            </w:pPr>
            <w:r>
              <w:t xml:space="preserve">0.000214</w:t>
            </w:r>
          </w:p>
        </w:tc>
        <w:tc>
          <w:p>
            <w:pPr>
              <w:pStyle w:val="Compact"/>
              <w:jc w:val="right"/>
            </w:pPr>
            <w:r>
              <w:t xml:space="preserve">0.003852</w:t>
            </w:r>
          </w:p>
        </w:tc>
      </w:tr>
      <w:tr>
        <w:tc>
          <w:p>
            <w:pPr>
              <w:pStyle w:val="Compact"/>
              <w:jc w:val="right"/>
            </w:pPr>
            <w:r>
              <w:t xml:space="preserve">1.9996553</w:t>
            </w:r>
          </w:p>
        </w:tc>
        <w:tc>
          <w:p>
            <w:pPr>
              <w:pStyle w:val="Compact"/>
              <w:jc w:val="right"/>
            </w:pPr>
            <w:r>
              <w:t xml:space="preserve">0.004494</w:t>
            </w:r>
          </w:p>
        </w:tc>
        <w:tc>
          <w:p>
            <w:pPr>
              <w:pStyle w:val="Compact"/>
              <w:jc w:val="right"/>
            </w:pPr>
            <w:r>
              <w:t xml:space="preserve">0.001926</w:t>
            </w:r>
          </w:p>
        </w:tc>
        <w:tc>
          <w:p>
            <w:pPr>
              <w:pStyle w:val="Compact"/>
              <w:jc w:val="right"/>
            </w:pPr>
            <w:r>
              <w:t xml:space="preserve">0.001070</w:t>
            </w:r>
          </w:p>
        </w:tc>
        <w:tc>
          <w:p>
            <w:pPr>
              <w:pStyle w:val="Compact"/>
              <w:jc w:val="right"/>
            </w:pPr>
            <w:r>
              <w:t xml:space="preserve">0.001284</w:t>
            </w:r>
          </w:p>
        </w:tc>
        <w:tc>
          <w:p>
            <w:pPr>
              <w:pStyle w:val="Compact"/>
              <w:jc w:val="right"/>
            </w:pPr>
            <w:r>
              <w:t xml:space="preserve">0.000214</w:t>
            </w:r>
          </w:p>
        </w:tc>
        <w:tc>
          <w:p>
            <w:pPr>
              <w:pStyle w:val="Compact"/>
              <w:jc w:val="right"/>
            </w:pPr>
            <w:r>
              <w:t xml:space="preserve">0.005350</w:t>
            </w:r>
          </w:p>
        </w:tc>
      </w:tr>
      <w:tr>
        <w:tc>
          <w:p>
            <w:pPr>
              <w:pStyle w:val="Compact"/>
              <w:jc w:val="right"/>
            </w:pPr>
            <w:r>
              <w:t xml:space="preserve">2.2496422</w:t>
            </w:r>
          </w:p>
        </w:tc>
        <w:tc>
          <w:p>
            <w:pPr>
              <w:pStyle w:val="Compact"/>
              <w:jc w:val="right"/>
            </w:pPr>
            <w:r>
              <w:t xml:space="preserve">0.007062</w:t>
            </w:r>
          </w:p>
        </w:tc>
        <w:tc>
          <w:p>
            <w:pPr>
              <w:pStyle w:val="Compact"/>
              <w:jc w:val="right"/>
            </w:pPr>
            <w:r>
              <w:t xml:space="preserve">0.002782</w:t>
            </w:r>
          </w:p>
        </w:tc>
        <w:tc>
          <w:p>
            <w:pPr>
              <w:pStyle w:val="Compact"/>
              <w:jc w:val="right"/>
            </w:pPr>
            <w:r>
              <w:t xml:space="preserve">0.001498</w:t>
            </w:r>
          </w:p>
        </w:tc>
        <w:tc>
          <w:p>
            <w:pPr>
              <w:pStyle w:val="Compact"/>
              <w:jc w:val="right"/>
            </w:pPr>
            <w:r>
              <w:t xml:space="preserve">0.001498</w:t>
            </w:r>
          </w:p>
        </w:tc>
        <w:tc>
          <w:p>
            <w:pPr>
              <w:pStyle w:val="Compact"/>
              <w:jc w:val="right"/>
            </w:pPr>
            <w:r>
              <w:t xml:space="preserve">0.000428</w:t>
            </w:r>
          </w:p>
        </w:tc>
        <w:tc>
          <w:p>
            <w:pPr>
              <w:pStyle w:val="Compact"/>
              <w:jc w:val="right"/>
            </w:pPr>
            <w:r>
              <w:t xml:space="preserve">0.007062</w:t>
            </w:r>
          </w:p>
        </w:tc>
      </w:tr>
    </w:tbl>
    <w:p>
      <w:pPr>
        <w:pStyle w:val="BodyText"/>
      </w:pPr>
      <w:r>
        <w:t xml:space="preserve">Next, based on the cleaned data table, produce growth curves as below.</w:t>
      </w:r>
    </w:p>
    <w:p>
      <w:pPr>
        <w:pStyle w:val="SourceCode"/>
      </w:pPr>
      <w:r>
        <w:rPr>
          <w:rStyle w:val="CommentTok"/>
        </w:rPr>
        <w:t xml:space="preserve"># plot growth curves for all columns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par</w:t>
      </w:r>
      <w:r>
        <w:rPr>
          <w:rStyle w:val="NormalTok"/>
        </w:rPr>
        <w:t xml:space="preserve">(</w:t>
      </w:r>
      <w:r>
        <w:rPr>
          <w:rStyle w:val="DataTypeTok"/>
        </w:rPr>
        <w:t xml:space="preserve">new=</w:t>
      </w:r>
      <w:r>
        <w:rPr>
          <w:rStyle w:val="OtherTok"/>
        </w:rPr>
        <w:t xml:space="preserve">FALSE</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ncol</w:t>
      </w:r>
      <w:r>
        <w:rPr>
          <w:rStyle w:val="NormalTok"/>
        </w:rPr>
        <w:t xml:space="preserve">(df1))) {</w:t>
      </w:r>
      <w:r>
        <w:br w:type="textWrapping"/>
      </w:r>
      <w:r>
        <w:rPr>
          <w:rStyle w:val="NormalTok"/>
        </w:rPr>
        <w:t xml:space="preserve"> </w:t>
      </w:r>
      <w:r>
        <w:rPr>
          <w:rStyle w:val="NormalTok"/>
        </w:rPr>
        <w:t xml:space="preserve"> </w:t>
      </w:r>
      <w:r>
        <w:rPr>
          <w:rStyle w:val="KeywordTok"/>
        </w:rPr>
        <w:t xml:space="preserve">plot</w:t>
      </w:r>
      <w:r>
        <w:rPr>
          <w:rStyle w:val="NormalTok"/>
        </w:rPr>
        <w:t xml:space="preserve">(df1$Time, df1[,i],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0.01</w:t>
      </w:r>
      <w:r>
        <w:rPr>
          <w:rStyle w:val="NormalTok"/>
        </w:rPr>
        <w:t xml:space="preserve">,</w:t>
      </w:r>
      <w:r>
        <w:rPr>
          <w:rStyle w:val="DecValTok"/>
        </w:rPr>
        <w:t xml:space="preserve">2</w:t>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xaxs =</w:t>
      </w:r>
      <w:r>
        <w:rPr>
          <w:rStyle w:val="NormalTok"/>
        </w:rPr>
        <w:t xml:space="preserve"> </w:t>
      </w:r>
      <w:r>
        <w:rPr>
          <w:rStyle w:val="StringTok"/>
        </w:rPr>
        <w:t xml:space="preserve">"i"</w:t>
      </w:r>
      <w:r>
        <w:rPr>
          <w:rStyle w:val="NormalTok"/>
        </w:rPr>
        <w:t xml:space="preserve">, </w:t>
      </w:r>
      <w:r>
        <w:rPr>
          <w:rStyle w:val="DataTypeTok"/>
        </w:rPr>
        <w:t xml:space="preserve">yaxs =</w:t>
      </w:r>
      <w:r>
        <w:rPr>
          <w:rStyle w:val="NormalTok"/>
        </w:rPr>
        <w:t xml:space="preserve"> </w:t>
      </w:r>
      <w:r>
        <w:rPr>
          <w:rStyle w:val="StringTok"/>
        </w:rPr>
        <w:t xml:space="preserve">"i"</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"time [hr]"</w:t>
      </w:r>
      <w:r>
        <w:rPr>
          <w:rStyle w:val="NormalTok"/>
        </w:rPr>
        <w:t xml:space="preserve">, </w:t>
      </w:r>
      <w:r>
        <w:rPr>
          <w:rStyle w:val="DataTypeTok"/>
        </w:rPr>
        <w:t xml:space="preserve">ylab =</w:t>
      </w:r>
      <w:r>
        <w:rPr>
          <w:rStyle w:val="NormalTok"/>
        </w:rPr>
        <w:t xml:space="preserve"> </w:t>
      </w:r>
      <w:r>
        <w:rPr>
          <w:rStyle w:val="StringTok"/>
        </w:rPr>
        <w:t xml:space="preserve">"OD600"</w:t>
      </w:r>
      <w:r>
        <w:rPr>
          <w:rStyle w:val="NormalTok"/>
        </w:rPr>
        <w:t xml:space="preserve">, </w:t>
      </w:r>
      <w:r>
        <w:rPr>
          <w:rStyle w:val="DataTypeTok"/>
        </w:rPr>
        <w:t xml:space="preserve">cex.lab=</w:t>
      </w:r>
      <w:r>
        <w:rPr>
          <w:rStyle w:val="DecValTok"/>
        </w:rPr>
        <w:t xml:space="preserve">1</w:t>
      </w:r>
      <w:r>
        <w:rPr>
          <w:rStyle w:val="NormalTok"/>
        </w:rPr>
        <w:t xml:space="preserve">, </w:t>
      </w:r>
      <w:r>
        <w:rPr>
          <w:rStyle w:val="DataTypeTok"/>
        </w:rPr>
        <w:t xml:space="preserve">cex.axis=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pch=</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colnames</w:t>
      </w:r>
      <w:r>
        <w:rPr>
          <w:rStyle w:val="NormalTok"/>
        </w:rPr>
        <w:t xml:space="preserve">(df1[i])) </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new=</w:t>
      </w:r>
      <w:r>
        <w:rPr>
          <w:rStyle w:val="OtherTok"/>
        </w:rPr>
        <w:t xml:space="preserve">FALSE</w:t>
      </w:r>
      <w:r>
        <w:rPr>
          <w:rStyle w:val="NormalTok"/>
        </w:rPr>
        <w:t xml:space="preserve">)</w:t>
      </w:r>
      <w:r>
        <w:br w:type="textWrapping"/>
      </w:r>
      <w:r>
        <w:rPr>
          <w:rStyle w:val="NormalTok"/>
        </w:rPr>
        <w:t xml:space="preserve">}</w:t>
      </w:r>
    </w:p>
    <w:p>
      <w:pPr>
        <w:pStyle w:val="FirstParagraph"/>
      </w:pPr>
      <w:r>
        <w:drawing>
          <wp:inline>
            <wp:extent cx="3175000" cy="2540000"/>
            <wp:effectExtent b="0" l="0" r="0" t="0"/>
            <wp:docPr descr="" id="1" name="Picture"/>
            <a:graphic>
              <a:graphicData uri="http://schemas.openxmlformats.org/drawingml/2006/picture">
                <pic:pic>
                  <pic:nvPicPr>
                    <pic:cNvPr descr="plate_reader_analysis_sample_files/figure-docx/unnamed-chunk-3-1.png" id="0" name="Picture"/>
                    <pic:cNvPicPr>
                      <a:picLocks noChangeArrowheads="1" noChangeAspect="1"/>
                    </pic:cNvPicPr>
                  </pic:nvPicPr>
                  <pic:blipFill>
                    <a:blip r:embed="rId21"/>
                    <a:stretch>
                      <a:fillRect/>
                    </a:stretch>
                  </pic:blipFill>
                  <pic:spPr bwMode="auto">
                    <a:xfrm>
                      <a:off x="0" y="0"/>
                      <a:ext cx="3175000" cy="2540000"/>
                    </a:xfrm>
                    <a:prstGeom prst="rect">
                      <a:avLst/>
                    </a:prstGeom>
                    <a:noFill/>
                    <a:ln w="9525">
                      <a:noFill/>
                      <a:headEnd/>
                      <a:tailEnd/>
                    </a:ln>
                  </pic:spPr>
                </pic:pic>
              </a:graphicData>
            </a:graphic>
          </wp:inline>
        </w:drawing>
      </w:r>
    </w:p>
    <w:p>
      <w:pPr>
        <w:pStyle w:val="BodyText"/>
      </w:pPr>
      <w:r>
        <w:t xml:space="preserve">From my experience, the very high/low OD values have some uncertaintity. Below I extract reliable OD600 values only from 0.05 to 0.5.</w:t>
      </w:r>
    </w:p>
    <w:p>
      <w:pPr>
        <w:pStyle w:val="SourceCode"/>
      </w:pPr>
      <w:r>
        <w:rPr>
          <w:rStyle w:val="NormalTok"/>
        </w:rPr>
        <w:t xml:space="preserve">df2&lt;-df1</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ncol</w:t>
      </w:r>
      <w:r>
        <w:rPr>
          <w:rStyle w:val="NormalTok"/>
        </w:rPr>
        <w:t xml:space="preserve">(df1)))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(df1)))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(df1[j,i] &gt;</w:t>
      </w:r>
      <w:r>
        <w:rPr>
          <w:rStyle w:val="StringTok"/>
        </w:rPr>
        <w:t xml:space="preserve"> </w:t>
      </w:r>
      <w:r>
        <w:rPr>
          <w:rStyle w:val="FloatTok"/>
        </w:rPr>
        <w:t xml:space="preserve">0.05</w:t>
      </w:r>
      <w:r>
        <w:rPr>
          <w:rStyle w:val="NormalTok"/>
        </w:rPr>
        <w:t xml:space="preserve"> </w:t>
      </w:r>
      <w:r>
        <w:rPr>
          <w:rStyle w:val="NormalTok"/>
        </w:rPr>
        <w:t xml:space="preserve">&amp;</w:t>
      </w:r>
      <w:r>
        <w:rPr>
          <w:rStyle w:val="StringTok"/>
        </w:rPr>
        <w:t xml:space="preserve"> </w:t>
      </w:r>
      <w:r>
        <w:rPr>
          <w:rStyle w:val="NormalTok"/>
        </w:rPr>
        <w:t xml:space="preserve">df1[j,i] &lt;</w:t>
      </w:r>
      <w:r>
        <w:rPr>
          <w:rStyle w:val="StringTok"/>
        </w:rPr>
        <w:t xml:space="preserve"> </w:t>
      </w:r>
      <w:r>
        <w:rPr>
          <w:rStyle w:val="FloatTok"/>
        </w:rPr>
        <w:t xml:space="preserve">0.5</w:t>
      </w:r>
      <w:r>
        <w:rPr>
          <w:rStyle w:val="NormalTok"/>
        </w:rPr>
        <w:t xml:space="preserve"> </w:t>
      </w:r>
      <w:r>
        <w:rPr>
          <w:rStyle w:val="NormalTok"/>
        </w:rPr>
        <w:t xml:space="preserve">&amp;</w:t>
      </w:r>
      <w:r>
        <w:rPr>
          <w:rStyle w:val="StringTok"/>
        </w:rPr>
        <w:t xml:space="preserve"> </w:t>
      </w:r>
      <w:r>
        <w:rPr>
          <w:rStyle w:val="KeywordTok"/>
        </w:rPr>
        <w:t xml:space="preserve">is.na</w:t>
      </w:r>
      <w:r>
        <w:rPr>
          <w:rStyle w:val="NormalTok"/>
        </w:rPr>
        <w:t xml:space="preserve">(df1[j,i])==</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df2[j,i] &lt;-</w:t>
      </w:r>
      <w:r>
        <w:rPr>
          <w:rStyle w:val="StringTok"/>
        </w:rPr>
        <w:t xml:space="preserve"> </w:t>
      </w:r>
      <w:r>
        <w:rPr>
          <w:rStyle w:val="NormalTok"/>
        </w:rPr>
        <w:t xml:space="preserve">df1[j,i]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df2[j,i]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overwrite these relaible OD readings onto the previous plots with red points and calculate growth rates in that range by exponential fitting.</w:t>
      </w:r>
    </w:p>
    <w:p>
      <w:pPr>
        <w:pStyle w:val="SourceCode"/>
      </w:pPr>
      <w:r>
        <w:rPr>
          <w:rStyle w:val="CommentTok"/>
        </w:rPr>
        <w:t xml:space="preserve"># plot growth curves for all columns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par</w:t>
      </w:r>
      <w:r>
        <w:rPr>
          <w:rStyle w:val="NormalTok"/>
        </w:rPr>
        <w:t xml:space="preserve">(</w:t>
      </w:r>
      <w:r>
        <w:rPr>
          <w:rStyle w:val="DataTypeTok"/>
        </w:rPr>
        <w:t xml:space="preserve">new=</w:t>
      </w:r>
      <w:r>
        <w:rPr>
          <w:rStyle w:val="OtherTok"/>
        </w:rPr>
        <w:t xml:space="preserve">FALSE</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ncol</w:t>
      </w:r>
      <w:r>
        <w:rPr>
          <w:rStyle w:val="NormalTok"/>
        </w:rPr>
        <w:t xml:space="preserve">(df1))) {</w:t>
      </w:r>
      <w:r>
        <w:br w:type="textWrapping"/>
      </w:r>
      <w:r>
        <w:rPr>
          <w:rStyle w:val="NormalTok"/>
        </w:rPr>
        <w:t xml:space="preserve"> </w:t>
      </w:r>
      <w:r>
        <w:rPr>
          <w:rStyle w:val="NormalTok"/>
        </w:rPr>
        <w:t xml:space="preserve"> </w:t>
      </w:r>
      <w:r>
        <w:rPr>
          <w:rStyle w:val="KeywordTok"/>
        </w:rPr>
        <w:t xml:space="preserve">plot</w:t>
      </w:r>
      <w:r>
        <w:rPr>
          <w:rStyle w:val="NormalTok"/>
        </w:rPr>
        <w:t xml:space="preserve">(df1$Time, df1[,i],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0.01</w:t>
      </w:r>
      <w:r>
        <w:rPr>
          <w:rStyle w:val="NormalTok"/>
        </w:rPr>
        <w:t xml:space="preserve">,</w:t>
      </w:r>
      <w:r>
        <w:rPr>
          <w:rStyle w:val="DecValTok"/>
        </w:rPr>
        <w:t xml:space="preserve">2</w:t>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xaxs =</w:t>
      </w:r>
      <w:r>
        <w:rPr>
          <w:rStyle w:val="NormalTok"/>
        </w:rPr>
        <w:t xml:space="preserve"> </w:t>
      </w:r>
      <w:r>
        <w:rPr>
          <w:rStyle w:val="StringTok"/>
        </w:rPr>
        <w:t xml:space="preserve">"i"</w:t>
      </w:r>
      <w:r>
        <w:rPr>
          <w:rStyle w:val="NormalTok"/>
        </w:rPr>
        <w:t xml:space="preserve">, </w:t>
      </w:r>
      <w:r>
        <w:rPr>
          <w:rStyle w:val="DataTypeTok"/>
        </w:rPr>
        <w:t xml:space="preserve">yaxs =</w:t>
      </w:r>
      <w:r>
        <w:rPr>
          <w:rStyle w:val="NormalTok"/>
        </w:rPr>
        <w:t xml:space="preserve"> </w:t>
      </w:r>
      <w:r>
        <w:rPr>
          <w:rStyle w:val="StringTok"/>
        </w:rPr>
        <w:t xml:space="preserve">"i"</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"time [hr]"</w:t>
      </w:r>
      <w:r>
        <w:rPr>
          <w:rStyle w:val="NormalTok"/>
        </w:rPr>
        <w:t xml:space="preserve">, </w:t>
      </w:r>
      <w:r>
        <w:rPr>
          <w:rStyle w:val="DataTypeTok"/>
        </w:rPr>
        <w:t xml:space="preserve">ylab =</w:t>
      </w:r>
      <w:r>
        <w:rPr>
          <w:rStyle w:val="NormalTok"/>
        </w:rPr>
        <w:t xml:space="preserve"> </w:t>
      </w:r>
      <w:r>
        <w:rPr>
          <w:rStyle w:val="StringTok"/>
        </w:rPr>
        <w:t xml:space="preserve">"OD600"</w:t>
      </w:r>
      <w:r>
        <w:rPr>
          <w:rStyle w:val="NormalTok"/>
        </w:rPr>
        <w:t xml:space="preserve">, </w:t>
      </w:r>
      <w:r>
        <w:rPr>
          <w:rStyle w:val="DataTypeTok"/>
        </w:rPr>
        <w:t xml:space="preserve">cex.lab=</w:t>
      </w:r>
      <w:r>
        <w:rPr>
          <w:rStyle w:val="DecValTok"/>
        </w:rPr>
        <w:t xml:space="preserve">1</w:t>
      </w:r>
      <w:r>
        <w:rPr>
          <w:rStyle w:val="NormalTok"/>
        </w:rPr>
        <w:t xml:space="preserve">, </w:t>
      </w:r>
      <w:r>
        <w:rPr>
          <w:rStyle w:val="DataTypeTok"/>
        </w:rPr>
        <w:t xml:space="preserve">cex.axis=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pch=</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colnames</w:t>
      </w:r>
      <w:r>
        <w:rPr>
          <w:rStyle w:val="NormalTok"/>
        </w:rPr>
        <w:t xml:space="preserve">(df1[i])) </w:t>
      </w:r>
      <w:r>
        <w:br w:type="textWrapping"/>
      </w:r>
      <w:r>
        <w:rPr>
          <w:rStyle w:val="NormalTok"/>
        </w:rPr>
        <w:t xml:space="preserve"> </w:t>
      </w:r>
      <w:r>
        <w:rPr>
          <w:rStyle w:val="NormalTok"/>
        </w:rPr>
        <w:t xml:space="preserve"> </w:t>
      </w:r>
      <w:r>
        <w:rPr>
          <w:rStyle w:val="KeywordTok"/>
        </w:rPr>
        <w:t xml:space="preserve">points</w:t>
      </w:r>
      <w:r>
        <w:rPr>
          <w:rStyle w:val="NormalTok"/>
        </w:rPr>
        <w:t xml:space="preserve">(df2$Time, df2[,i],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KeywordTok"/>
        </w:rPr>
        <w:t xml:space="preserve">lm</w:t>
      </w:r>
      <w:r>
        <w:rPr>
          <w:rStyle w:val="NormalTok"/>
        </w:rPr>
        <w:t xml:space="preserve">(</w:t>
      </w:r>
      <w:r>
        <w:rPr>
          <w:rStyle w:val="KeywordTok"/>
        </w:rPr>
        <w:t xml:space="preserve">log10</w:t>
      </w:r>
      <w:r>
        <w:rPr>
          <w:rStyle w:val="NormalTok"/>
        </w:rPr>
        <w:t xml:space="preserve">(df2[,i]) ~</w:t>
      </w:r>
      <w:r>
        <w:rPr>
          <w:rStyle w:val="StringTok"/>
        </w:rPr>
        <w:t xml:space="preserve"> </w:t>
      </w:r>
      <w:r>
        <w:rPr>
          <w:rStyle w:val="NormalTok"/>
        </w:rPr>
        <w:t xml:space="preserve">df2$Time), </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 </w:t>
      </w:r>
      <w:r>
        <w:rPr>
          <w:rStyle w:val="CommentTok"/>
        </w:rPr>
        <w:t xml:space="preserve"># the base of line is log10</w:t>
      </w:r>
      <w:r>
        <w:br w:type="textWrapping"/>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(df2[,i]) ~</w:t>
      </w:r>
      <w:r>
        <w:rPr>
          <w:rStyle w:val="StringTok"/>
        </w:rPr>
        <w:t xml:space="preserve"> </w:t>
      </w:r>
      <w:r>
        <w:rPr>
          <w:rStyle w:val="NormalTok"/>
        </w:rPr>
        <w:t xml:space="preserve">df2$Time)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ecValTok"/>
        </w:rPr>
        <w:t xml:space="preserve">0</w:t>
      </w:r>
      <w:r>
        <w:rPr>
          <w:rStyle w:val="NormalTok"/>
        </w:rPr>
        <w:t xml:space="preserve">, </w:t>
      </w:r>
      <w:r>
        <w:rPr>
          <w:rStyle w:val="FloatTok"/>
        </w:rPr>
        <w:t xml:space="preserve">0.02</w:t>
      </w:r>
      <w:r>
        <w:rPr>
          <w:rStyle w:val="NormalTok"/>
        </w:rPr>
        <w:t xml:space="preserve">, </w:t>
      </w:r>
      <w:r>
        <w:rPr>
          <w:rStyle w:val="KeywordTok"/>
        </w:rPr>
        <w:t xml:space="preserve">paste</w:t>
      </w:r>
      <w:r>
        <w:rPr>
          <w:rStyle w:val="NormalTok"/>
        </w:rPr>
        <w:t xml:space="preserve">(</w:t>
      </w:r>
      <w:r>
        <w:rPr>
          <w:rStyle w:val="StringTok"/>
        </w:rPr>
        <w:t xml:space="preserve">" growth rate:"</w:t>
      </w:r>
      <w:r>
        <w:rPr>
          <w:rStyle w:val="NormalTok"/>
        </w:rPr>
        <w:t xml:space="preserve">, fit$coefficients[</w:t>
      </w:r>
      <w:r>
        <w:rPr>
          <w:rStyle w:val="DecValTok"/>
        </w:rPr>
        <w:t xml:space="preserve">2</w:t>
      </w:r>
      <w:r>
        <w:rPr>
          <w:rStyle w:val="NormalTok"/>
        </w:rPr>
        <w:t xml:space="preserve">]), </w:t>
      </w:r>
      <w:r>
        <w:rPr>
          <w:rStyle w:val="DataTypeTok"/>
        </w:rPr>
        <w:t xml:space="preserve">pos=</w:t>
      </w:r>
      <w:r>
        <w:rPr>
          <w:rStyle w:val="DecValTok"/>
        </w:rPr>
        <w:t xml:space="preserve">4</w:t>
      </w:r>
      <w:r>
        <w:rPr>
          <w:rStyle w:val="NormalTok"/>
        </w:rPr>
        <w:t xml:space="preserve">, </w:t>
      </w:r>
      <w:r>
        <w:rPr>
          <w:rStyle w:val="DataTypeTok"/>
        </w:rPr>
        <w:t xml:space="preserve">col=</w:t>
      </w:r>
      <w:r>
        <w:rPr>
          <w:rStyle w:val="StringTok"/>
        </w:rPr>
        <w:t xml:space="preserve">"red"</w:t>
      </w:r>
      <w:r>
        <w:rPr>
          <w:rStyle w:val="NormalTok"/>
        </w:rPr>
        <w:t xml:space="preserve">) </w:t>
      </w:r>
      <w:r>
        <w:rPr>
          <w:rStyle w:val="CommentTok"/>
        </w:rPr>
        <w:t xml:space="preserve"># the base of slope is natural log</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new=</w:t>
      </w:r>
      <w:r>
        <w:rPr>
          <w:rStyle w:val="OtherTok"/>
        </w:rPr>
        <w:t xml:space="preserve">FALSE</w:t>
      </w:r>
      <w:r>
        <w:rPr>
          <w:rStyle w:val="NormalTok"/>
        </w:rPr>
        <w:t xml:space="preserve">)</w:t>
      </w:r>
      <w:r>
        <w:br w:type="textWrapping"/>
      </w:r>
      <w:r>
        <w:rPr>
          <w:rStyle w:val="NormalTok"/>
        </w:rPr>
        <w:t xml:space="preserve">}</w:t>
      </w:r>
    </w:p>
    <w:p>
      <w:pPr>
        <w:pStyle w:val="FirstParagraph"/>
      </w:pPr>
      <w:r>
        <w:drawing>
          <wp:inline>
            <wp:extent cx="3175000" cy="2540000"/>
            <wp:effectExtent b="0" l="0" r="0" t="0"/>
            <wp:docPr descr="" id="1" name="Picture"/>
            <a:graphic>
              <a:graphicData uri="http://schemas.openxmlformats.org/drawingml/2006/picture">
                <pic:pic>
                  <pic:nvPicPr>
                    <pic:cNvPr descr="plate_reader_analysis_sample_files/figure-docx/unnamed-chunk-5-1.png" id="0" name="Picture"/>
                    <pic:cNvPicPr>
                      <a:picLocks noChangeArrowheads="1" noChangeAspect="1"/>
                    </pic:cNvPicPr>
                  </pic:nvPicPr>
                  <pic:blipFill>
                    <a:blip r:embed="rId22"/>
                    <a:stretch>
                      <a:fillRect/>
                    </a:stretch>
                  </pic:blipFill>
                  <pic:spPr bwMode="auto">
                    <a:xfrm>
                      <a:off x="0" y="0"/>
                      <a:ext cx="3175000" cy="2540000"/>
                    </a:xfrm>
                    <a:prstGeom prst="rect">
                      <a:avLst/>
                    </a:prstGeom>
                    <a:noFill/>
                    <a:ln w="9525">
                      <a:noFill/>
                      <a:headEnd/>
                      <a:tailEnd/>
                    </a:ln>
                  </pic:spPr>
                </pic:pic>
              </a:graphicData>
            </a:graphic>
          </wp:inline>
        </w:drawing>
      </w:r>
    </w:p>
    <w:p>
      <w:pPr>
        <w:pStyle w:val="BodyText"/>
      </w:pPr>
      <w:r>
        <w:t xml:space="preserve">The fitted growth rates (red lines) can be extracted as below.</w:t>
      </w:r>
    </w:p>
    <w:p>
      <w:pPr>
        <w:pStyle w:val="SourceCode"/>
      </w:pPr>
      <w:r>
        <w:rPr>
          <w:rStyle w:val="NormalTok"/>
        </w:rPr>
        <w:t xml:space="preserve">output &lt;-</w:t>
      </w:r>
      <w:r>
        <w:rPr>
          <w:rStyle w:val="StringTok"/>
        </w:rPr>
        <w:t xml:space="preserve"> </w:t>
      </w:r>
      <w:r>
        <w:rPr>
          <w:rStyle w:val="KeywordTok"/>
        </w:rPr>
        <w:t xml:space="preserve">matrix</w:t>
      </w:r>
      <w:r>
        <w:rPr>
          <w:rStyle w:val="NormalTok"/>
        </w:rPr>
        <w:t xml:space="preserve">(</w:t>
      </w:r>
      <w:r>
        <w:rPr>
          <w:rStyle w:val="DataTypeTok"/>
        </w:rPr>
        <w:t xml:space="preserve">ncol=</w:t>
      </w:r>
      <w:r>
        <w:rPr>
          <w:rStyle w:val="DecValTok"/>
        </w:rPr>
        <w:t xml:space="preserve">2</w:t>
      </w:r>
      <w:r>
        <w:rPr>
          <w:rStyle w:val="NormalTok"/>
        </w:rPr>
        <w:t xml:space="preserve">, </w:t>
      </w:r>
      <w:r>
        <w:rPr>
          <w:rStyle w:val="DataTypeTok"/>
        </w:rPr>
        <w:t xml:space="preserve">nrow=</w:t>
      </w:r>
      <w:r>
        <w:rPr>
          <w:rStyle w:val="KeywordTok"/>
        </w:rPr>
        <w:t xml:space="preserve">ncol</w:t>
      </w:r>
      <w:r>
        <w:rPr>
          <w:rStyle w:val="NormalTok"/>
        </w:rPr>
        <w:t xml:space="preserve">(df1), </w:t>
      </w:r>
      <w:r>
        <w:rPr>
          <w:rStyle w:val="KeywordTok"/>
        </w:rPr>
        <w:t xml:space="preserve">head</w:t>
      </w:r>
      <w:r>
        <w:rPr>
          <w:rStyle w:val="NormalTok"/>
        </w:rPr>
        <w:t xml:space="preserve">(</w:t>
      </w:r>
      <w:r>
        <w:rPr>
          <w:rStyle w:val="KeywordTok"/>
        </w:rPr>
        <w:t xml:space="preserve">c</w:t>
      </w:r>
      <w:r>
        <w:rPr>
          <w:rStyle w:val="NormalTok"/>
        </w:rPr>
        <w:t xml:space="preserve">(</w:t>
      </w:r>
      <w:r>
        <w:rPr>
          <w:rStyle w:val="StringTok"/>
        </w:rPr>
        <w:t xml:space="preserve">"plate number"</w:t>
      </w:r>
      <w:r>
        <w:rPr>
          <w:rStyle w:val="NormalTok"/>
        </w:rPr>
        <w:t xml:space="preserve">, </w:t>
      </w:r>
      <w:r>
        <w:rPr>
          <w:rStyle w:val="StringTok"/>
        </w:rPr>
        <w:t xml:space="preserve">"growth rate [hr-1]"</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ncol</w:t>
      </w:r>
      <w:r>
        <w:rPr>
          <w:rStyle w:val="NormalTok"/>
        </w:rPr>
        <w:t xml:space="preserve">(df1))) {</w:t>
      </w:r>
      <w:r>
        <w:br w:type="textWrapping"/>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(df2[,i]) ~</w:t>
      </w:r>
      <w:r>
        <w:rPr>
          <w:rStyle w:val="StringTok"/>
        </w:rPr>
        <w:t xml:space="preserve"> </w:t>
      </w:r>
      <w:r>
        <w:rPr>
          <w:rStyle w:val="NormalTok"/>
        </w:rPr>
        <w:t xml:space="preserve">df2$Time)</w:t>
      </w:r>
      <w:r>
        <w:br w:type="textWrapping"/>
      </w:r>
      <w:r>
        <w:rPr>
          <w:rStyle w:val="NormalTok"/>
        </w:rPr>
        <w:t xml:space="preserve"> </w:t>
      </w:r>
      <w:r>
        <w:rPr>
          <w:rStyle w:val="NormalTok"/>
        </w:rPr>
        <w:t xml:space="preserve"> </w:t>
      </w:r>
      <w:r>
        <w:rPr>
          <w:rStyle w:val="NormalTok"/>
        </w:rPr>
        <w:t xml:space="preserve">output[i,</w:t>
      </w:r>
      <w:r>
        <w:rPr>
          <w:rStyle w:val="DecValTok"/>
        </w:rPr>
        <w:t xml:space="preserve">1</w:t>
      </w:r>
      <w:r>
        <w:rPr>
          <w:rStyle w:val="NormalTok"/>
        </w:rPr>
        <w:t xml:space="preserve">] &lt;-</w:t>
      </w:r>
      <w:r>
        <w:rPr>
          <w:rStyle w:val="StringTok"/>
        </w:rPr>
        <w:t xml:space="preserve"> </w:t>
      </w:r>
      <w:r>
        <w:rPr>
          <w:rStyle w:val="KeywordTok"/>
        </w:rPr>
        <w:t xml:space="preserve">colnames</w:t>
      </w:r>
      <w:r>
        <w:rPr>
          <w:rStyle w:val="NormalTok"/>
        </w:rPr>
        <w:t xml:space="preserve">(df1[i])</w:t>
      </w:r>
      <w:r>
        <w:br w:type="textWrapping"/>
      </w:r>
      <w:r>
        <w:rPr>
          <w:rStyle w:val="NormalTok"/>
        </w:rPr>
        <w:t xml:space="preserve"> </w:t>
      </w:r>
      <w:r>
        <w:rPr>
          <w:rStyle w:val="NormalTok"/>
        </w:rPr>
        <w:t xml:space="preserve"> </w:t>
      </w:r>
      <w:r>
        <w:rPr>
          <w:rStyle w:val="NormalTok"/>
        </w:rPr>
        <w:t xml:space="preserve">output[i,</w:t>
      </w:r>
      <w:r>
        <w:rPr>
          <w:rStyle w:val="DecValTok"/>
        </w:rPr>
        <w:t xml:space="preserve">2</w:t>
      </w:r>
      <w:r>
        <w:rPr>
          <w:rStyle w:val="NormalTok"/>
        </w:rPr>
        <w:t xml:space="preserve">] &lt;-</w:t>
      </w:r>
      <w:r>
        <w:rPr>
          <w:rStyle w:val="StringTok"/>
        </w:rPr>
        <w:t xml:space="preserve"> </w:t>
      </w:r>
      <w:r>
        <w:rPr>
          <w:rStyle w:val="NormalTok"/>
        </w:rPr>
        <w:t xml:space="preserve">fit$coefficients[</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(output)</w:t>
      </w:r>
      <w:r>
        <w:br w:type="textWrapping"/>
      </w:r>
      <w:r>
        <w:rPr>
          <w:rStyle w:val="KeywordTok"/>
        </w:rPr>
        <w:t xml:space="preserve">kable</w:t>
      </w:r>
      <w:r>
        <w:rPr>
          <w:rStyle w:val="NormalTok"/>
        </w:rPr>
        <w:t xml:space="preserve">(output, </w:t>
      </w:r>
      <w:r>
        <w:rPr>
          <w:rStyle w:val="DataTypeTok"/>
        </w:rPr>
        <w:t xml:space="preserve">caption =</w:t>
      </w:r>
      <w:r>
        <w:rPr>
          <w:rStyle w:val="NormalTok"/>
        </w:rPr>
        <w:t xml:space="preserve"> </w:t>
      </w:r>
      <w:r>
        <w:rPr>
          <w:rStyle w:val="StringTok"/>
        </w:rPr>
        <w:t xml:space="preserve">"raw growth data"</w:t>
      </w:r>
      <w:r>
        <w:rPr>
          <w:rStyle w:val="NormalTok"/>
        </w:rPr>
        <w:t xml:space="preserve">)</w:t>
      </w:r>
    </w:p>
    <w:p>
      <w:pPr>
        <w:pStyle w:val="TableCaption"/>
      </w:pPr>
      <w:r>
        <w:t xml:space="preserve">raw growth data</w:t>
      </w:r>
    </w:p>
    <w:tbl>
      <w:tblPr>
        <w:tblStyle w:val="TableNormal"/>
        <w:tblW w:type="pct" w:w="0.0"/>
        <w:tblLook w:firstRow="1"/>
        <w:tblCaption w:val="raw growth data"/>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r>
      <w:tr>
        <w:tc>
          <w:p>
            <w:pPr>
              <w:pStyle w:val="Compact"/>
              <w:jc w:val="left"/>
            </w:pPr>
            <w:r>
              <w:t xml:space="preserve">plate number</w:t>
            </w:r>
          </w:p>
        </w:tc>
        <w:tc>
          <w:p>
            <w:pPr>
              <w:pStyle w:val="Compact"/>
              <w:jc w:val="left"/>
            </w:pPr>
            <w:r>
              <w:t xml:space="preserve">growth rate [hr-1]</w:t>
            </w:r>
          </w:p>
        </w:tc>
      </w:tr>
      <w:tr>
        <w:tc>
          <w:p>
            <w:pPr>
              <w:pStyle w:val="Compact"/>
              <w:jc w:val="left"/>
            </w:pPr>
            <w:r>
              <w:t xml:space="preserve">A1</w:t>
            </w:r>
          </w:p>
        </w:tc>
        <w:tc>
          <w:p>
            <w:pPr>
              <w:pStyle w:val="Compact"/>
              <w:jc w:val="left"/>
            </w:pPr>
            <w:r>
              <w:t xml:space="preserve">1.09373879978018</w:t>
            </w:r>
          </w:p>
        </w:tc>
      </w:tr>
      <w:tr>
        <w:tc>
          <w:p>
            <w:pPr>
              <w:pStyle w:val="Compact"/>
              <w:jc w:val="left"/>
            </w:pPr>
            <w:r>
              <w:t xml:space="preserve">A2</w:t>
            </w:r>
          </w:p>
        </w:tc>
        <w:tc>
          <w:p>
            <w:pPr>
              <w:pStyle w:val="Compact"/>
              <w:jc w:val="left"/>
            </w:pPr>
            <w:r>
              <w:t xml:space="preserve">0.724683516555484</w:t>
            </w:r>
          </w:p>
        </w:tc>
      </w:tr>
      <w:tr>
        <w:tc>
          <w:p>
            <w:pPr>
              <w:pStyle w:val="Compact"/>
              <w:jc w:val="left"/>
            </w:pPr>
            <w:r>
              <w:t xml:space="preserve">A3</w:t>
            </w:r>
          </w:p>
        </w:tc>
        <w:tc>
          <w:p>
            <w:pPr>
              <w:pStyle w:val="Compact"/>
              <w:jc w:val="left"/>
            </w:pPr>
            <w:r>
              <w:t xml:space="preserve">0.446551698454079</w:t>
            </w:r>
          </w:p>
        </w:tc>
      </w:tr>
      <w:tr>
        <w:tc>
          <w:p>
            <w:pPr>
              <w:pStyle w:val="Compact"/>
              <w:jc w:val="left"/>
            </w:pPr>
            <w:r>
              <w:t xml:space="preserve">A4</w:t>
            </w:r>
          </w:p>
        </w:tc>
        <w:tc>
          <w:p>
            <w:pPr>
              <w:pStyle w:val="Compact"/>
              <w:jc w:val="left"/>
            </w:pPr>
            <w:r>
              <w:t xml:space="preserve">0.250959998520243</w:t>
            </w:r>
          </w:p>
        </w:tc>
      </w:tr>
      <w:tr>
        <w:tc>
          <w:p>
            <w:pPr>
              <w:pStyle w:val="Compact"/>
              <w:jc w:val="left"/>
            </w:pPr>
            <w:r>
              <w:t xml:space="preserve">A5</w:t>
            </w:r>
          </w:p>
        </w:tc>
        <w:tc>
          <w:p>
            <w:pPr>
              <w:pStyle w:val="Compact"/>
              <w:jc w:val="left"/>
            </w:pPr>
            <w:r>
              <w:t xml:space="preserve">0.20390634410275</w:t>
            </w:r>
          </w:p>
        </w:tc>
      </w:tr>
      <w:tr>
        <w:tc>
          <w:p>
            <w:pPr>
              <w:pStyle w:val="Compact"/>
              <w:jc w:val="left"/>
            </w:pPr>
            <w:r>
              <w:t xml:space="preserve">A6</w:t>
            </w:r>
          </w:p>
        </w:tc>
        <w:tc>
          <w:p>
            <w:pPr>
              <w:pStyle w:val="Compact"/>
              <w:jc w:val="left"/>
            </w:pPr>
            <w:r>
              <w:t xml:space="preserve">0.958002642112856</w:t>
            </w:r>
          </w:p>
        </w:tc>
      </w:tr>
    </w:tbl>
    <w:p>
      <w:pPr>
        <w:pStyle w:val="BodyText"/>
      </w:pPr>
      <w:r>
        <w:t xml:space="preserve">Next, let’s think about how time derivative of OD600 (instataneous growth rate) changes. This is useful, for instance, to see at what OD600 cells cosume up nutrient and subsequently growth rate starts to decrease.</w:t>
      </w:r>
    </w:p>
    <w:p>
      <w:pPr>
        <w:pStyle w:val="BodyText"/>
      </w:pPr>
      <w:r>
        <w:t xml:space="preserve">The instataneous growth rate is calcurated as below.</w:t>
      </w:r>
    </w:p>
    <w:p>
      <w:pPr>
        <w:pStyle w:val="SourceCode"/>
      </w:pPr>
      <w:r>
        <w:rPr>
          <w:rStyle w:val="CommentTok"/>
        </w:rPr>
        <w:t xml:space="preserve"># first create NULL dataframe</w:t>
      </w:r>
      <w:r>
        <w:br w:type="textWrapping"/>
      </w:r>
      <w:r>
        <w:rPr>
          <w:rStyle w:val="NormalTok"/>
        </w:rPr>
        <w:t xml:space="preserve">df_iGR &lt;-</w:t>
      </w:r>
      <w:r>
        <w:rPr>
          <w:rStyle w:val="StringTok"/>
        </w:rPr>
        <w:t xml:space="preserve"> </w:t>
      </w:r>
      <w:r>
        <w:rPr>
          <w:rStyle w:val="KeywordTok"/>
        </w:rPr>
        <w:t xml:space="preserve">matrix</w:t>
      </w:r>
      <w:r>
        <w:rPr>
          <w:rStyle w:val="NormalTok"/>
        </w:rPr>
        <w:t xml:space="preserve">(</w:t>
      </w:r>
      <w:r>
        <w:rPr>
          <w:rStyle w:val="DataTypeTok"/>
        </w:rPr>
        <w:t xml:space="preserve">ncol=</w:t>
      </w:r>
      <w:r>
        <w:rPr>
          <w:rStyle w:val="KeywordTok"/>
        </w:rPr>
        <w:t xml:space="preserve">ncol</w:t>
      </w:r>
      <w:r>
        <w:rPr>
          <w:rStyle w:val="NormalTok"/>
        </w:rPr>
        <w:t xml:space="preserve">(df1), </w:t>
      </w:r>
      <w:r>
        <w:rPr>
          <w:rStyle w:val="DataTypeTok"/>
        </w:rPr>
        <w:t xml:space="preserve">nrow=</w:t>
      </w:r>
      <w:r>
        <w:rPr>
          <w:rStyle w:val="KeywordTok"/>
        </w:rPr>
        <w:t xml:space="preserve">nrow</w:t>
      </w:r>
      <w:r>
        <w:rPr>
          <w:rStyle w:val="NormalTok"/>
        </w:rPr>
        <w:t xml:space="preserve">(df1))</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ncol</w:t>
      </w:r>
      <w:r>
        <w:rPr>
          <w:rStyle w:val="NormalTok"/>
        </w:rPr>
        <w:t xml:space="preserve">(df1))) {</w:t>
      </w:r>
      <w:r>
        <w:br w:type="textWrapping"/>
      </w:r>
      <w:r>
        <w:rPr>
          <w:rStyle w:val="NormalTok"/>
        </w:rPr>
        <w:t xml:space="preserve"> </w:t>
      </w:r>
      <w:r>
        <w:rPr>
          <w:rStyle w:val="NormalTok"/>
        </w:rPr>
        <w:t xml:space="preserve"> </w:t>
      </w:r>
      <w:r>
        <w:rPr>
          <w:rStyle w:val="NormalTok"/>
        </w:rPr>
        <w:t xml:space="preserve">for (j in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(df1[,i])))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df_iGR[j,i] &lt;-</w:t>
      </w:r>
      <w:r>
        <w:rPr>
          <w:rStyle w:val="StringTok"/>
        </w:rPr>
        <w:t xml:space="preserve"> </w:t>
      </w:r>
      <w:r>
        <w:rPr>
          <w:rStyle w:val="NormalTok"/>
        </w:rPr>
        <w:t xml:space="preserve">(</w:t>
      </w:r>
      <w:r>
        <w:rPr>
          <w:rStyle w:val="KeywordTok"/>
        </w:rPr>
        <w:t xml:space="preserve">log</w:t>
      </w:r>
      <w:r>
        <w:rPr>
          <w:rStyle w:val="NormalTok"/>
        </w:rPr>
        <w:t xml:space="preserve">(df1[j</w:t>
      </w:r>
      <w:r>
        <w:rPr>
          <w:rStyle w:val="DecValTok"/>
        </w:rPr>
        <w:t xml:space="preserve">+1</w:t>
      </w:r>
      <w:r>
        <w:rPr>
          <w:rStyle w:val="NormalTok"/>
        </w:rPr>
        <w:t xml:space="preserve">,i])-</w:t>
      </w:r>
      <w:r>
        <w:rPr>
          <w:rStyle w:val="KeywordTok"/>
        </w:rPr>
        <w:t xml:space="preserve">log</w:t>
      </w:r>
      <w:r>
        <w:rPr>
          <w:rStyle w:val="NormalTok"/>
        </w:rPr>
        <w:t xml:space="preserve">(df1[j,i]))/(df1$Time[j</w:t>
      </w:r>
      <w:r>
        <w:rPr>
          <w:rStyle w:val="DecValTok"/>
        </w:rPr>
        <w:t xml:space="preserve">+1</w:t>
      </w:r>
      <w:r>
        <w:rPr>
          <w:rStyle w:val="NormalTok"/>
        </w:rPr>
        <w:t xml:space="preserve">]-df1$Time[j])</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Below are the line plots of how instataneous growth rate (iGR) changes over OD600.</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par</w:t>
      </w:r>
      <w:r>
        <w:rPr>
          <w:rStyle w:val="NormalTok"/>
        </w:rPr>
        <w:t xml:space="preserve">(</w:t>
      </w:r>
      <w:r>
        <w:rPr>
          <w:rStyle w:val="DataTypeTok"/>
        </w:rPr>
        <w:t xml:space="preserve">new=</w:t>
      </w:r>
      <w:r>
        <w:rPr>
          <w:rStyle w:val="OtherTok"/>
        </w:rPr>
        <w:t xml:space="preserve">FALSE</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ncol</w:t>
      </w:r>
      <w:r>
        <w:rPr>
          <w:rStyle w:val="NormalTok"/>
        </w:rPr>
        <w:t xml:space="preserve">(df1))) {</w:t>
      </w:r>
      <w:r>
        <w:br w:type="textWrapping"/>
      </w:r>
      <w:r>
        <w:rPr>
          <w:rStyle w:val="NormalTok"/>
        </w:rPr>
        <w:t xml:space="preserve"> </w:t>
      </w:r>
      <w:r>
        <w:rPr>
          <w:rStyle w:val="NormalTok"/>
        </w:rPr>
        <w:t xml:space="preserve"> </w:t>
      </w:r>
      <w:r>
        <w:rPr>
          <w:rStyle w:val="KeywordTok"/>
        </w:rPr>
        <w:t xml:space="preserve">plot</w:t>
      </w:r>
      <w:r>
        <w:rPr>
          <w:rStyle w:val="NormalTok"/>
        </w:rPr>
        <w:t xml:space="preserve">(df1[,i], df_iGR[,i],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 </w:t>
      </w:r>
      <w:r>
        <w:rPr>
          <w:rStyle w:val="DataTypeTok"/>
        </w:rPr>
        <w:t xml:space="preserve">xlim=</w:t>
      </w:r>
      <w:r>
        <w:rPr>
          <w:rStyle w:val="KeywordTok"/>
        </w:rPr>
        <w:t xml:space="preserve">c</w:t>
      </w:r>
      <w:r>
        <w:rPr>
          <w:rStyle w:val="NormalTok"/>
        </w:rPr>
        <w:t xml:space="preserve">(</w:t>
      </w:r>
      <w:r>
        <w:rPr>
          <w:rStyle w:val="FloatTok"/>
        </w:rPr>
        <w:t xml:space="preserve">0.01</w:t>
      </w:r>
      <w:r>
        <w:rPr>
          <w:rStyle w:val="NormalTok"/>
        </w:rPr>
        <w:t xml:space="preserve">,</w:t>
      </w:r>
      <w:r>
        <w:rPr>
          <w:rStyle w:val="DecValTok"/>
        </w:rPr>
        <w:t xml:space="preserve">2</w:t>
      </w:r>
      <w:r>
        <w:rPr>
          <w:rStyle w:val="NormalTok"/>
        </w:rPr>
        <w:t xml:space="preserve">), </w:t>
      </w:r>
      <w:r>
        <w:rPr>
          <w:rStyle w:val="DataTypeTok"/>
        </w:rPr>
        <w:t xml:space="preserve">xaxs =</w:t>
      </w:r>
      <w:r>
        <w:rPr>
          <w:rStyle w:val="NormalTok"/>
        </w:rPr>
        <w:t xml:space="preserve"> </w:t>
      </w:r>
      <w:r>
        <w:rPr>
          <w:rStyle w:val="StringTok"/>
        </w:rPr>
        <w:t xml:space="preserve">"i"</w:t>
      </w:r>
      <w:r>
        <w:rPr>
          <w:rStyle w:val="NormalTok"/>
        </w:rPr>
        <w:t xml:space="preserve">, </w:t>
      </w:r>
      <w:r>
        <w:rPr>
          <w:rStyle w:val="DataTypeTok"/>
        </w:rPr>
        <w:t xml:space="preserve">yaxs =</w:t>
      </w:r>
      <w:r>
        <w:rPr>
          <w:rStyle w:val="NormalTok"/>
        </w:rPr>
        <w:t xml:space="preserve"> </w:t>
      </w:r>
      <w:r>
        <w:rPr>
          <w:rStyle w:val="StringTok"/>
        </w:rPr>
        <w:t xml:space="preserve">"i"</w:t>
      </w:r>
      <w:r>
        <w:rPr>
          <w:rStyle w:val="NormalTok"/>
        </w:rPr>
        <w:t xml:space="preserve"> </w:t>
      </w:r>
      <w:r>
        <w:rPr>
          <w:rStyle w:val="NormalTok"/>
        </w:rPr>
        <w:t xml:space="preserve">, </w:t>
      </w:r>
      <w:r>
        <w:rPr>
          <w:rStyle w:val="DataTypeTok"/>
        </w:rPr>
        <w:t xml:space="preserve">log =</w:t>
      </w:r>
      <w:r>
        <w:rPr>
          <w:rStyle w:val="NormalTok"/>
        </w:rPr>
        <w:t xml:space="preserve"> </w:t>
      </w:r>
      <w:r>
        <w:rPr>
          <w:rStyle w:val="StringTok"/>
        </w:rPr>
        <w:t xml:space="preserv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"iGR [hr-1]"</w:t>
      </w:r>
      <w:r>
        <w:rPr>
          <w:rStyle w:val="NormalTok"/>
        </w:rPr>
        <w:t xml:space="preserve">, </w:t>
      </w:r>
      <w:r>
        <w:rPr>
          <w:rStyle w:val="DataTypeTok"/>
        </w:rPr>
        <w:t xml:space="preserve">xlab =</w:t>
      </w:r>
      <w:r>
        <w:rPr>
          <w:rStyle w:val="NormalTok"/>
        </w:rPr>
        <w:t xml:space="preserve"> </w:t>
      </w:r>
      <w:r>
        <w:rPr>
          <w:rStyle w:val="StringTok"/>
        </w:rPr>
        <w:t xml:space="preserve">"OD600"</w:t>
      </w:r>
      <w:r>
        <w:rPr>
          <w:rStyle w:val="NormalTok"/>
        </w:rPr>
        <w:t xml:space="preserve">, </w:t>
      </w:r>
      <w:r>
        <w:rPr>
          <w:rStyle w:val="DataTypeTok"/>
        </w:rPr>
        <w:t xml:space="preserve">cex.lab=</w:t>
      </w:r>
      <w:r>
        <w:rPr>
          <w:rStyle w:val="FloatTok"/>
        </w:rPr>
        <w:t xml:space="preserve">1.5</w:t>
      </w:r>
      <w:r>
        <w:rPr>
          <w:rStyle w:val="NormalTok"/>
        </w:rPr>
        <w:t xml:space="preserve">, </w:t>
      </w:r>
      <w:r>
        <w:rPr>
          <w:rStyle w:val="DataTypeTok"/>
        </w:rPr>
        <w:t xml:space="preserve">cex.axis=</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KeywordTok"/>
        </w:rPr>
        <w:t xml:space="preserve">colnames</w:t>
      </w:r>
      <w:r>
        <w:rPr>
          <w:rStyle w:val="NormalTok"/>
        </w:rPr>
        <w:t xml:space="preserve">(df1[i])) </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new=</w:t>
      </w:r>
      <w:r>
        <w:rPr>
          <w:rStyle w:val="OtherTok"/>
        </w:rPr>
        <w:t xml:space="preserve">FALSE</w:t>
      </w:r>
      <w:r>
        <w:rPr>
          <w:rStyle w:val="NormalTok"/>
        </w:rPr>
        <w:t xml:space="preserve">)</w:t>
      </w:r>
      <w:r>
        <w:br w:type="textWrapping"/>
      </w:r>
      <w:r>
        <w:rPr>
          <w:rStyle w:val="NormalTok"/>
        </w:rPr>
        <w:t xml:space="preserve">}</w:t>
      </w:r>
    </w:p>
    <w:p>
      <w:pPr>
        <w:pStyle w:val="FirstParagraph"/>
      </w:pPr>
      <w:r>
        <w:drawing>
          <wp:inline>
            <wp:extent cx="3175000" cy="2540000"/>
            <wp:effectExtent b="0" l="0" r="0" t="0"/>
            <wp:docPr descr="" id="1" name="Picture"/>
            <a:graphic>
              <a:graphicData uri="http://schemas.openxmlformats.org/drawingml/2006/picture">
                <pic:pic>
                  <pic:nvPicPr>
                    <pic:cNvPr descr="plate_reader_analysis_sample_files/figure-docx/unnamed-chunk-8-1.png" id="0" name="Picture"/>
                    <pic:cNvPicPr>
                      <a:picLocks noChangeArrowheads="1" noChangeAspect="1"/>
                    </pic:cNvPicPr>
                  </pic:nvPicPr>
                  <pic:blipFill>
                    <a:blip r:embed="rId23"/>
                    <a:stretch>
                      <a:fillRect/>
                    </a:stretch>
                  </pic:blipFill>
                  <pic:spPr bwMode="auto">
                    <a:xfrm>
                      <a:off x="0" y="0"/>
                      <a:ext cx="3175000" cy="2540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7441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a set of growth data measured by plate reader</dc:title>
  <dc:creator/>
  <dcterms:created xsi:type="dcterms:W3CDTF">2017-12-10T23:56:39Z</dcterms:created>
  <dcterms:modified xsi:type="dcterms:W3CDTF">2017-12-10T23:56:39Z</dcterms:modified>
</cp:coreProperties>
</file>