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TD Bank Group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C34"/>
          <w:sz w:val="20"/>
          <w:szCs w:val="20"/>
        </w:rPr>
        <w:t xml:space="preserve">MCC Team — FCRM Risk Assessment FY2025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Procedures &amp; Standards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0D2B25"/>
          <w:sz w:val="36"/>
          <w:szCs w:val="36"/>
        </w:rPr>
        <w:t xml:space="preserve">Git &amp; Databricks Notebook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 &amp; Databricks Notebook Best Practices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FCRM Enterprise Risk Assessment Reporting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Target 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MCC Developers, Team Leads, 1LOD, 2LOD, Internal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System of Record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GitHub (TD-Universe/RAFY2025_CA) + Databricks + Jira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defines the mandatory standards for writing, organising, and version-controlling Databricks notebooks and Git commits for the FCRM Risk Assessment FY2025 project. Following these practices ensures: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query is traceable back to an approved Jira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Code is readable, reviewable, and reproducible by any team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 history serves as a valid audit record that auditors can inspect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Queries that hang or cause performance issues are identified and resolved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ad-hoc or undocumented changes reach the Excel mastersheet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Governance rule (Change Management SOP v1.1): All business logic decisions must be captured in Jira before work begins in Databricks. Unlogged changes are not considered authoritative and will be flagged as audit findings.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Git Best Practices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 is the audit record for all query versions. An auditor will trace query files back to Jira approval decisions. Every commit must tell a clear story of what changed, why, and under which approval.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2.1  Repository Structure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Repository: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565C0"/>
          <w:sz w:val="20"/>
          <w:szCs w:val="20"/>
        </w:rPr>
        <w:t xml:space="preserve">https://github.com/TD-Universe/RAFY2025_CA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RAFY2025_CA/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WP-01_Inherent_Risk/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├── 1.1_Unscored_Customers/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│   ├── FY25DATA-126_unscored_customers.ipynb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│   └── README.md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└── 1.2_Tier1_Tier2_High_Risk/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    └── FY25DATA-127_tier1_tier2_high_risk.ipynb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WP-02_Supplemental/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WP-03_Control_Assessment/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WP-04_ABAC/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shared/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├── utils.py          # shared helper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└── constants.py      # shared thresholds, date ranges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file per metric / Jira story — do not bundle multiple metrics in one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File name must include the Jira ticket ID: FY25DATA-XXX_metric_name.ipynb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Folder structure follows Work Package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shared/ folder for any reusable logic or constants — do not copy-paste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2.2  Commit Message Standards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commit message must follow this format: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[FY25DATA-XXX] Short description of what 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Optional: one or two sentences explaining WHY if not obvious.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Examples: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[FY25DATA-359] Add customer risk filter for ABAC WP-04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[FY25DATA-693] Fix date range — change to post_dt &gt;= 2025-11-01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[FY25DATA-834] Optimise acct_trans query — remove nested SELECT, trim columns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[FY25DATA-359] Add customer risk filter for ABAC WP-04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Updated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[FY25DATA-693] Fix date range — post_dt &gt;= 2025-11-01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[FY25DATA-834] Remove nested SELECT on acct_trans (performance)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[FY25DATA-127] Exclude AU 301478 — N/A per SOW scope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WIP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logical change per commit — do not bundle multiple metric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reference the Jira ticket ID — no ticket ID = commit will be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commit work-in-progress without a WIP prefix — better to keep it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force-push to main — all prior versions must be preserved as audit history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2.3  Branching &amp; Merging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the RA25 project, keep it simple: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main          → production-ready, approved queries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dev/FY25DATA-XXX-description  → feature branch per Jira ticket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Workflow: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1. Create branch: git checkout -b dev/FY25DATA-359-abac-customer-filter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2. Write and test query in Databricks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3. Commit with proper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4. Push branch and request 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5. After reviewer sign-off → merge to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6. Delete feature branch after merge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branch per Jira ticket — keep branches short-lived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commit directly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Reviewer must be someone other than the query author (segregation of duties)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 merge until the Jira ticket is in PO APPROVED state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2.4  What NOT to Commit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Never commit credentials, passwords, connection strings, or personal access tokens. Never commit raw data files or query output files. These must stay in CA AZ or Databricks only.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.env files or config files with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raw data extracts (.csv, .parquet output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Databricks .dbc export files — commit the .ipynb notebook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personal scratch notebooks or test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a .gitignore to exclude these automatically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Databricks Notebook Best Practices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Databricks is the single query environment for the MCC Team — there is no separate DEV or PROD. This means every notebook must be written to a standard that is readable, reviewable, and auditable by anyone on the team.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3.1  Notebook Header (Mandatory)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notebook must start with a header cell containing: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FCRM Risk Assessment FY2025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Metric: 1.1 Unscored / Unrated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Jira Ticket: FY25DATA-126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Work Package: WP-01 Inherent Risk BDEs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Owner: Priyanshi Chakraborty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Reviewer: Sujai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Last Updated: 2026-04-15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Status: PO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Description: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Count of unscored/unrated customers per Assessable Unit (AU)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for the FY2025 Risk Assessment cycle.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Data Sources: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  - caedw.acct_trans (Rahona SRZ/CZ)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  - ERA reference data (ADIDO)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Output: Static Sheet row 1.1, CA AZ table: ra25.metric_1_1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header is not optional — it is part of the audit evidence. An auditor reading this notebook must immediately understand what it does, who approved it, and where the output goes.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3.2  Notebook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Organise every notebook into clearly labelled sections: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1: Header &amp; Metadata (see 3.1 above)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2: Imports &amp;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from pyspark.sql import functions as 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from pyspark.sql.types import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REPORTING_DATE_START = '2025-11-01'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REPORTING_DATE_END   = '2026-04-30'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CA_AZ_OUTPUT_TABLE   = 'ra25.metric_1_1'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3: [LINEAGE] Source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Source system: Rahona SRZ/CZ via caedw.acct_trans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Fields used: acct_id, post_dt, trans_am, chanel_mn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Pull date: 2025-11-01 (fixed RA25 snapshot)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4: Data Extraction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Pull only from sources defined in CELL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5: [LINEAGE] Business Logic &amp; Transformations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Rule: Exclude AU 301478 — Not Applicable per SOW scope note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Rule: Filter trans_type_id = 'X' — per Business Def FY25DATA-126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Document every filter/transformation and where it is defined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6: Data Quality Checks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Null checks, record counts, duplicates, reconciliation numbers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7: [LINEAGE] Output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Output table: ra25.metric_1_1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Feeds: Static Sheet row 1.1 → IRAT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Consumed by: BA reconciliation, mastersheet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8: Write to CA 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9: Reconciliation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Print Dev Team count for BA vs Dev comparison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Label [LINEAGE] cells explicitly — these document Source Definition, Business Logic, and Output Definition and form the basis for future lineage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markdown cells as section dividers — makes peer review much easier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each cell focused on one thing — extraction, transformation, QA, or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mix business logic and data quality checks in the same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put constants (dates, table names, thresholds) at the top — never hardcode in the middle of logic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Lineage note: The [LINEAGE] cells (Source Definition, Business Logic, Output Definition) are the foundation for formal lineage documentation. Writing them clearly now means lineage docs can be generated directly from the notebook without re-investigation later.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3.3  Query Performance Rules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Following the DaaS flag raised on 30 April 2026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a nested SELECT query on caedw.acct_trans caused a hanging process. These rules are mandatory to prevent recurrence.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3.3.1  Never Use Unnecessary Nested SELECTs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SELECT acct_id, trans_am
FROM caedw.acct_trans
WHERE post_dt &gt;= '2025-11-01'
  AND post_dt &lt; '2026-05-01'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SELECT acct_id, trans_am
FROM (
  SELECT acct_id, trans_am
  FROM caedw.acct_trans
  WHERE post_dt &gt;= '2025-11-01'
) WHERE post_dt &lt; '2026-05-01'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3.3.2  Only SELECT Columns You Need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SELECT * or all 50+ columns from a large table. Identify which columns your metric actually requires and select only those.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SELECT acct_id, post_dt, trans_am,
       trans_nature_mn, chanel_mn
FROM caedw.acct_trans
WHERE post_dt &gt;= '2025-11-01'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SELECT *
FROM caedw.acct_trans
WHERE post_dt &gt;= '2025-11-01'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3.3.3  Always Filter on Partition Keys First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Large tables like caedw.acct_trans are partitioned by date. Always filter on the partition key (post_dt) as the first WHERE condition. Confirm with DaaS if unsure which column is the partition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WHERE post_dt &gt;= '2025-11-01'
  AND post_dt &lt; '2026-05-01'
  AND trans_type_id = 'XYZ'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WHERE trans_type_id = 'XYZ'
  AND post_dt &gt;= '2025-11-01'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3.3.4  Cache Intermediate Results When Reused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If you query the same source multiple times, cache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base_df = spark.sql("""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SELECT acct_id, post_dt, trans_am, chanel_mn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FROM caedw.acct_trans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WHERE post_dt &gt;= '2025-11-01'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  AND post_dt &lt; '2026-05-01'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""").cache()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Now reuse base_df for multiple metric calculations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metric_1 = base_df.filter(F.col('chanel_mn') == 'BRANCH')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metric_2 = base_df.filter(F.col('chanel_mn') == 'ATM')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3.3.5  Test on a Sample Before Full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Always test logic on a small sample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Add .limit(1000) during development, remove before final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sample_df = spark.sql("""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SELECT acct_id, post_dt, trans_am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FROM caedw.acct_trans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WHERE post_dt &gt;= '2025-11-01'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  AND post_dt &lt; '2026-05-01'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""").limit(1000)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Validate logic on sample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sample_df.show(20)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sample_df.count()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3.4  Data Quality Check Cell (Mandatory)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notebook must include a DQ check cell before writing output. This is the evidence for the Validation &amp; QA process.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DATA QUALITY CHECKS — FY25DATA-126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print('=== DQ CHECK RESULTS ===')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1. Completeness — no null critical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null_check = result_df.filter(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F.col('acct_id').isNull() | F.col('trans_am').isNull()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).count()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print(f'Null critical fields: {null_check}  (expected: 0)')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2. Record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total = result_df.count()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print(f'Total records: {total}')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3. Duplicate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dupes = total - result_df.dropDuplicates(['acct_id']).count()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print(f'Duplicate acct_ids: {dupes}  (expected: 0)')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4. Reconciliation summary (for BA comparison)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print(f'--- RECONCILIATION NUMBERS ---')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print(f'Dev Team count: {total}')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print(f'Date range: 2025-11-01 to 2026-04-30')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print(f'Source: caedw.acct_trans')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3.5  Output &amp; Writing to CA AZ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WRITE OUTPUT TO CA 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Always overwrite cleanly — no appending to stale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result_df.write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.mode('overwrite')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.saveAsTable('ra25.metric_1_1')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Confirm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written = spark.table('ra25.metric_1_1').count()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print(f'Records written to ra25.metric_1_1: {written}')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Final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print('OUTPUT COMPLETE — ready for Static Sheet update')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print(f'Jira Ticket: FY25DATA-126')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print(f'Run by: [your name]')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print(f'Run date: [today]')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After the notebook runs successfully: update the Excel mastersheet with the result, get reviewer sign-off, then push the final notebook to Git. Do not push to Git before the mastersheet is confirmed.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3.6  Naming Conventions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Notebook filename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FY25DATA-XXX_metric_name.ipynb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FY25DATA-126_unscored_customers.ipynb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 AZ output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ra25.metric_X_X_description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ra25.metric_1_1_unscored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Variables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snake_case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total_records, base_df, metric_1_1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Constants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UPPER_SNAKE_CASE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REPORTING_DATE_START, CA_AZ_OUTPUT_TABLE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Branch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dev/FY25DATA-XXX-description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dev/FY25DATA-126-unscored-customers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Commit message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[FY25DATA-XXX] Short 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[FY25DATA-126] Add unscored customer count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Quick Reference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pushing to Git and updating the mastersheet, confirm all of the following: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ticket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Ticket exists, is in PO APPROVED state, and ID is in commit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Notebook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fields filled: metric, ticket, owner, reviewer, date, status, output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nested SELECTs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Query is a flat SELECT — no unnecessary subqueries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Only needed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SELECT lists only the columns the metric requires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Partition filter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WHERE clause starts with date/partition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DQ check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Null check, record count, duplicate check, and reconciliation numbers printed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Output confirmed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 AZ table write confirmed, record count matches expectation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Mastersheet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Results copied into correct Excel mastersheet rows/columns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Reviewer sign-off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Independent reviewer confirmed mastersheet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Committed with correct message format [FY25DATA-XXX]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sensitive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passwords, tokens, raw data files, or personal notebooks committed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Common Mistakes &amp; How to Fix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Jira ticket ID in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Cannot trace query back to approval — audit finding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Always include [FY25DATA-XXX] at start of commit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SELECT * on large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Query hangs, DaaS flags it, blocks other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only required columns explicitly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Nested SELECT with no transformation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Unnecessary overhead, performance issues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Flatten to a single SELECT with all filters in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Hardcoded dates in the middle of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Hard to maintain, easy to miss in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Define dates as constants at top of notebook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Committing before PO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Unapproved change in audit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Push to Git only after Jira transitions to PO 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Updating mastersheet before reviewer confirms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Unreviewed data in authoritative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sign-off first, then update mastersheet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Copy-pasting logic between notebooks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Inconsistency when one is updated but not the other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Put shared logic in shared/utils.py and import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DQ check cell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Cannot produce evidence for Validation &amp; QA 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mandatory DQ check cell before output write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Change Management and Version Control SOP v1.1 — SharePoint: 06 - Change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QA &amp; Governance Standard SOP v2.1 — SharePoint: 02 - Validation &amp;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Delivery Process SOP v2.1 — SharePoint: 01 - Delivery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FCRM Master Process Inventory FY2025.xlsx — SharePoint: 00 - Audit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Repository: https://github.com/TD-Universe/RAFY2025_CA</w:t>
      </w:r>
    </w:p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Document Owner: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FCRM Enterprise Risk Assessment Reporting Team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Effective: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April 2026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1.0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v1.1  |  April 2026  |  Internal</w:t>
    </w:r>
    <w:r>
      <w:rPr>
        <w:rFonts w:ascii="Arial" w:cs="Arial" w:eastAsia="Arial" w:hAnsi="Arial"/>
        <w:color w:val="888888"/>
        <w:sz w:val="16"/>
        <w:szCs w:val="16"/>
      </w:rPr>
      <w:t xml:space="preserve">	MCC Team — CAN RA25 DEV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0D2B25"/>
        <w:sz w:val="16"/>
        <w:szCs w:val="16"/>
      </w:rPr>
      <w:t xml:space="preserve">FCRM Risk Assessment FY2025</w:t>
    </w:r>
    <w:r>
      <w:rPr>
        <w:rFonts w:ascii="Arial" w:cs="Arial" w:eastAsia="Arial" w:hAnsi="Arial"/>
        <w:color w:val="888888"/>
        <w:sz w:val="16"/>
        <w:szCs w:val="16"/>
      </w:rPr>
      <w:t xml:space="preserve">	Git &amp; Databricks Best Practices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2026-05-04T14:24:07.674Z</dcterms:created>
  <dcterms:modified xsi:type="dcterms:W3CDTF">2026-05-04T14:24:07.674Z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