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TOC defines the </w:t>
      </w:r>
      <w:r w:rsidDel="00000000" w:rsidR="00000000" w:rsidRPr="00000000">
        <w:rPr>
          <w:b w:val="1"/>
          <w:bCs w:val="1"/>
          <w:rtl w:val="0"/>
        </w:rPr>
        <w:t xml:space="preserve">entire system surface area</w:t>
      </w:r>
      <w:r w:rsidDel="00000000" w:rsidR="00000000" w:rsidRPr="00000000">
        <w:rPr>
          <w:rtl w:val="0"/>
        </w:rPr>
        <w:t xml:space="preserve">.</w:t>
        <w:br w:type="textWrapping"/>
        <w:t xml:space="preserve"> Anything not explicitly defined here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  <w:r w:rsidDel="00000000" w:rsidR="00000000" w:rsidRPr="00000000">
        <w:rPr>
          <w:rtl w:val="0"/>
        </w:rPr>
        <w:t xml:space="preserve"> in the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h4s58ajy9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Binder Purpose &amp; Governance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of the binder (Codex constraint, not documentation)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Closed-world rule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meaning (V1.0 / V1.1 / V1.2)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on implied behavior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7oviy4nfy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Payroll App Binder — V1.0 (Complete System Contract)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y3a1u04g2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Authoritative Sources &amp; System Boundaries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 as sole payroll calculation authority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 Vitals as client/location reference authority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Airtable Payroll Calendar as period authority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as execution/state authority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prohibitions (no invention, no recomputation, no silent failure)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ak1kkovty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Reference Model (Read-Only Inputs)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s6n5tw1s1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Client Vitals (Airtable)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payroll fields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routing fields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 routing fields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company, tip report type, calendar reference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behavior if incomplete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yvvdyhuqp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Payroll Calendar Library (Airtable)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Master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Details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 start/end, validation date, submit date, check date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rule: lookup / convenience fields are non-authoritative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i9949m2kk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Human Convenience vs Machine Authority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of human-only fields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ban on consuming them in logic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rules for Codex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79k7wpotc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Ingestion &amp; Toast Contract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vs Analytics usage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resolution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 / job codes / job titles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inconsistent data behavior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78jcg0n6e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Validation Rules Framework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registry (RuleID)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Client-specific activation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handling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dependency declaration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definition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notification flags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amils1x9e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Exclusions Framework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Excluded employees as app-owned config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selection from Toast employees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exclusions: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report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 report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when excluded employees have Toast activity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vgec96znn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Export Contracts (Payroll Reports)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internal payroll dataset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ADP RUN WIP contract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ADP WFN WIP contract (incl. CO CODE from Vitals)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order, transforms, blanks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naming rules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failure handling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neqp2c6z1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Internal User Experience (Required Ops Console)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section explicitly defines what internal users can do.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wd13thmqu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 Navigation &amp; Selection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Client / Location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Payroll Period (from Payroll Calendar Details)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81f1oa6yu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 Manual Actions (Explicitly Allowed)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payroll validation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payroll export (RUN / WFN based on Vitals)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tip report (based on Vitals tip report type)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validation email manually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895ogvkqa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8.3 Guardrails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actions still create run records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sends still generate tokens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are respected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still trigger 911 protocol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not listed here </w:t>
      </w:r>
      <w:r w:rsidDel="00000000" w:rsidR="00000000" w:rsidRPr="00000000">
        <w:rPr>
          <w:b w:val="1"/>
          <w:bCs w:val="1"/>
          <w:rtl w:val="0"/>
        </w:rPr>
        <w:t xml:space="preserve">cannot be performed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7brwyopxi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Email Engine &amp; Client Communication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composition rules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rules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resolution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Send-time behavior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rules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59i06ux31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Action Links, Tokens &amp; State Machine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issuance and expiry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vs RERUN actions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Single-winner approval locking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Rerun constraints and behavior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lxeokd00g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App State &amp; Auditability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records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validation_sent_at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approved_at / approved_by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locked_at (derived)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 guarantees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6240h00ms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Failure Protocol (Non-Negotiable)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constitutes failure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911@rdmsgroup.com notification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contents of failure alerts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vs halt rules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cltpo6zet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External Integrations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Asana task creation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response logging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notifications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rules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lptib141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Codex Implementation Rules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modules and interfaces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order constraints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Missing-input reporting rules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prohibitions on invention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c0w6yupow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Codex Prompt (V1.0)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prompt content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of closed-world assumptions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outputs and checkpoints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4xw1g9tw7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Payroll App Binder — V1.1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Additive capabilities only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changes to V1.0 contracts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e5uzak0c2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Payroll App Binder — V1.2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Breadth expansion only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conceptual rewrites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