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E779C" w14:textId="233B02F3" w:rsidR="00172BDD" w:rsidRPr="006445EA" w:rsidRDefault="006445EA" w:rsidP="006445EA">
      <w:pPr>
        <w:jc w:val="center"/>
        <w:rPr>
          <w:sz w:val="28"/>
        </w:rPr>
      </w:pPr>
      <w:r w:rsidRPr="006445EA">
        <w:rPr>
          <w:sz w:val="28"/>
        </w:rPr>
        <w:t>Provenance</w:t>
      </w:r>
    </w:p>
    <w:p w14:paraId="07464B2A" w14:textId="147DA509" w:rsidR="006445EA" w:rsidRDefault="006445EA" w:rsidP="006445EA">
      <w:r>
        <w:t>Context:</w:t>
      </w:r>
    </w:p>
    <w:p w14:paraId="333107F0" w14:textId="2B9CD8A6" w:rsidR="006445EA" w:rsidRDefault="006445EA" w:rsidP="006445EA">
      <w:r>
        <w:t>ERA OF CONNECTIVITY – PEOPLE AND DEVICES</w:t>
      </w:r>
    </w:p>
    <w:p w14:paraId="2BA9A855" w14:textId="2A8D0481" w:rsidR="006445EA" w:rsidRDefault="006445EA" w:rsidP="006445EA">
      <w:pPr>
        <w:tabs>
          <w:tab w:val="right" w:pos="9026"/>
        </w:tabs>
      </w:pPr>
      <w:r w:rsidRPr="006445EA">
        <w:drawing>
          <wp:anchor distT="0" distB="0" distL="114300" distR="114300" simplePos="0" relativeHeight="251658240" behindDoc="1" locked="0" layoutInCell="1" allowOverlap="1" wp14:anchorId="673A6346" wp14:editId="064D9643">
            <wp:simplePos x="0" y="0"/>
            <wp:positionH relativeFrom="column">
              <wp:posOffset>4667250</wp:posOffset>
            </wp:positionH>
            <wp:positionV relativeFrom="paragraph">
              <wp:posOffset>7620</wp:posOffset>
            </wp:positionV>
            <wp:extent cx="1647825" cy="1483043"/>
            <wp:effectExtent l="0" t="0" r="0" b="3175"/>
            <wp:wrapTight wrapText="bothSides">
              <wp:wrapPolygon edited="0">
                <wp:start x="16481" y="0"/>
                <wp:lineTo x="7741" y="1388"/>
                <wp:lineTo x="3496" y="2775"/>
                <wp:lineTo x="3496" y="9158"/>
                <wp:lineTo x="1498" y="13598"/>
                <wp:lineTo x="1498" y="14431"/>
                <wp:lineTo x="2497" y="18039"/>
                <wp:lineTo x="0" y="19426"/>
                <wp:lineTo x="0" y="21369"/>
                <wp:lineTo x="14983" y="21369"/>
                <wp:lineTo x="19477" y="20814"/>
                <wp:lineTo x="19477" y="20536"/>
                <wp:lineTo x="15482" y="18039"/>
                <wp:lineTo x="18728" y="17484"/>
                <wp:lineTo x="19228" y="16373"/>
                <wp:lineTo x="17480" y="13598"/>
                <wp:lineTo x="20476" y="5550"/>
                <wp:lineTo x="18229" y="0"/>
                <wp:lineTo x="16481"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7825" cy="1483043"/>
                    </a:xfrm>
                    <a:prstGeom prst="rect">
                      <a:avLst/>
                    </a:prstGeom>
                  </pic:spPr>
                </pic:pic>
              </a:graphicData>
            </a:graphic>
          </wp:anchor>
        </w:drawing>
      </w:r>
      <w:r>
        <w:t>HOME COOKING VS STREET FOOD – what you know vs what you don’t (Good or bad?)</w:t>
      </w:r>
    </w:p>
    <w:p w14:paraId="52EAC1AC" w14:textId="05785C4F" w:rsidR="006445EA" w:rsidRDefault="006445EA" w:rsidP="006445EA">
      <w:pPr>
        <w:pStyle w:val="ListParagraph"/>
        <w:numPr>
          <w:ilvl w:val="0"/>
          <w:numId w:val="1"/>
        </w:numPr>
        <w:tabs>
          <w:tab w:val="right" w:pos="9026"/>
        </w:tabs>
      </w:pPr>
      <w:proofErr w:type="gramStart"/>
      <w:r>
        <w:t>Have to</w:t>
      </w:r>
      <w:proofErr w:type="gramEnd"/>
      <w:r>
        <w:t xml:space="preserve"> make decisions on data we don’t trust</w:t>
      </w:r>
    </w:p>
    <w:p w14:paraId="32D4024F" w14:textId="36B5C533" w:rsidR="006445EA" w:rsidRDefault="006445EA" w:rsidP="006445EA">
      <w:pPr>
        <w:tabs>
          <w:tab w:val="right" w:pos="9026"/>
        </w:tabs>
        <w:rPr>
          <w:sz w:val="24"/>
        </w:rPr>
      </w:pPr>
      <w:r>
        <w:rPr>
          <w:sz w:val="24"/>
        </w:rPr>
        <w:t>How to make informed decision:</w:t>
      </w:r>
    </w:p>
    <w:p w14:paraId="654A436D" w14:textId="77777777" w:rsidR="006445EA" w:rsidRPr="006445EA" w:rsidRDefault="006445EA" w:rsidP="006445EA">
      <w:pPr>
        <w:numPr>
          <w:ilvl w:val="0"/>
          <w:numId w:val="2"/>
        </w:numPr>
        <w:tabs>
          <w:tab w:val="right" w:pos="9026"/>
        </w:tabs>
      </w:pPr>
      <w:r w:rsidRPr="006445EA">
        <w:rPr>
          <w:lang w:val="en-US"/>
        </w:rPr>
        <w:t>Accountable:</w:t>
      </w:r>
    </w:p>
    <w:p w14:paraId="6D099E7C" w14:textId="77777777" w:rsidR="006445EA" w:rsidRPr="006445EA" w:rsidRDefault="006445EA" w:rsidP="006445EA">
      <w:pPr>
        <w:numPr>
          <w:ilvl w:val="1"/>
          <w:numId w:val="2"/>
        </w:numPr>
        <w:tabs>
          <w:tab w:val="right" w:pos="9026"/>
        </w:tabs>
      </w:pPr>
      <w:r w:rsidRPr="006445EA">
        <w:rPr>
          <w:lang w:val="en-US"/>
        </w:rPr>
        <w:t xml:space="preserve">“required or expected to </w:t>
      </w:r>
    </w:p>
    <w:p w14:paraId="2511FED9" w14:textId="77777777" w:rsidR="006445EA" w:rsidRPr="006445EA" w:rsidRDefault="006445EA" w:rsidP="006445EA">
      <w:pPr>
        <w:tabs>
          <w:tab w:val="right" w:pos="9026"/>
        </w:tabs>
      </w:pPr>
      <w:r w:rsidRPr="006445EA">
        <w:rPr>
          <w:lang w:val="en-US"/>
        </w:rPr>
        <w:t xml:space="preserve">   justify actions or decisions”</w:t>
      </w:r>
    </w:p>
    <w:p w14:paraId="3E6A91CA" w14:textId="77777777" w:rsidR="006445EA" w:rsidRPr="006445EA" w:rsidRDefault="006445EA" w:rsidP="006445EA">
      <w:pPr>
        <w:numPr>
          <w:ilvl w:val="0"/>
          <w:numId w:val="3"/>
        </w:numPr>
        <w:tabs>
          <w:tab w:val="right" w:pos="9026"/>
        </w:tabs>
      </w:pPr>
      <w:r w:rsidRPr="006445EA">
        <w:rPr>
          <w:lang w:val="en-US"/>
        </w:rPr>
        <w:t>Transparent and accountable systems</w:t>
      </w:r>
    </w:p>
    <w:p w14:paraId="1967CCC0" w14:textId="77777777" w:rsidR="006445EA" w:rsidRPr="006445EA" w:rsidRDefault="006445EA" w:rsidP="006445EA">
      <w:pPr>
        <w:numPr>
          <w:ilvl w:val="1"/>
          <w:numId w:val="3"/>
        </w:numPr>
        <w:tabs>
          <w:tab w:val="right" w:pos="9026"/>
        </w:tabs>
      </w:pPr>
      <w:r w:rsidRPr="006445EA">
        <w:rPr>
          <w:lang w:val="en-US"/>
        </w:rPr>
        <w:t>increase a participant’s understanding of the machine’s processes, and</w:t>
      </w:r>
    </w:p>
    <w:p w14:paraId="3E269779" w14:textId="77777777" w:rsidR="006445EA" w:rsidRPr="006445EA" w:rsidRDefault="006445EA" w:rsidP="006445EA">
      <w:pPr>
        <w:numPr>
          <w:ilvl w:val="1"/>
          <w:numId w:val="3"/>
        </w:numPr>
        <w:tabs>
          <w:tab w:val="right" w:pos="9026"/>
        </w:tabs>
      </w:pPr>
      <w:r w:rsidRPr="006445EA">
        <w:rPr>
          <w:lang w:val="en-US"/>
        </w:rPr>
        <w:t>can increase the participant’s trust of the system</w:t>
      </w:r>
    </w:p>
    <w:p w14:paraId="698DDFDC" w14:textId="77777777" w:rsidR="006445EA" w:rsidRPr="006445EA" w:rsidRDefault="006445EA" w:rsidP="006445EA">
      <w:pPr>
        <w:numPr>
          <w:ilvl w:val="0"/>
          <w:numId w:val="3"/>
        </w:numPr>
        <w:tabs>
          <w:tab w:val="right" w:pos="9026"/>
        </w:tabs>
      </w:pPr>
      <w:r w:rsidRPr="006445EA">
        <w:rPr>
          <w:lang w:val="en-US"/>
        </w:rPr>
        <w:t xml:space="preserve">A description of what participants do </w:t>
      </w:r>
    </w:p>
    <w:p w14:paraId="02D1F223" w14:textId="77777777" w:rsidR="006445EA" w:rsidRPr="006445EA" w:rsidRDefault="006445EA" w:rsidP="006445EA">
      <w:pPr>
        <w:numPr>
          <w:ilvl w:val="1"/>
          <w:numId w:val="3"/>
        </w:numPr>
        <w:tabs>
          <w:tab w:val="right" w:pos="9026"/>
        </w:tabs>
      </w:pPr>
      <w:r w:rsidRPr="006445EA">
        <w:rPr>
          <w:lang w:val="en-US"/>
        </w:rPr>
        <w:t>enables participants to feel that their actions can be monitored</w:t>
      </w:r>
    </w:p>
    <w:p w14:paraId="4B42DBD1" w14:textId="64D3206F" w:rsidR="006445EA" w:rsidRPr="006445EA" w:rsidRDefault="006445EA" w:rsidP="006445EA">
      <w:pPr>
        <w:numPr>
          <w:ilvl w:val="1"/>
          <w:numId w:val="3"/>
        </w:numPr>
        <w:tabs>
          <w:tab w:val="right" w:pos="9026"/>
        </w:tabs>
      </w:pPr>
      <w:r w:rsidRPr="006445EA">
        <w:rPr>
          <w:lang w:val="en-US"/>
        </w:rPr>
        <w:t xml:space="preserve">incentive to conduct themselves in a respectable manner. </w:t>
      </w:r>
    </w:p>
    <w:p w14:paraId="12903677" w14:textId="31548904" w:rsidR="006445EA" w:rsidRDefault="006445EA" w:rsidP="006445EA">
      <w:pPr>
        <w:tabs>
          <w:tab w:val="right" w:pos="9026"/>
        </w:tabs>
      </w:pPr>
      <w:r>
        <w:t xml:space="preserve">Data provenance </w:t>
      </w:r>
      <w:r w:rsidR="00540C3A">
        <w:t>– description of the way the data is collected and maintained by builders of algorithms, accompanied by and exploration of potential bias. Public scrutiny provides maximum opportunity for correction, but privacy must be respected</w:t>
      </w:r>
    </w:p>
    <w:p w14:paraId="6CBEDA83" w14:textId="0B8CEFE3" w:rsidR="00540C3A" w:rsidRDefault="00540C3A" w:rsidP="00540C3A">
      <w:pPr>
        <w:tabs>
          <w:tab w:val="right" w:pos="9026"/>
        </w:tabs>
        <w:rPr>
          <w:lang w:val="en-US"/>
        </w:rPr>
      </w:pPr>
      <w:r w:rsidRPr="00540C3A">
        <w:rPr>
          <w:lang w:val="en-US"/>
        </w:rPr>
        <w:t>World Wide Web Consortium</w:t>
      </w:r>
      <w:r w:rsidR="00F93634">
        <w:rPr>
          <w:lang w:val="en-US"/>
        </w:rPr>
        <w:t xml:space="preserve"> Provenance Definition - </w:t>
      </w:r>
      <w:r w:rsidRPr="00540C3A">
        <w:rPr>
          <w:lang w:val="en-US"/>
        </w:rPr>
        <w:t>Provenance is a record that describes the people, institutions, entities, and activities, involved in producing, influencing, or delivering a piece of data or a thing in the world</w:t>
      </w:r>
    </w:p>
    <w:p w14:paraId="4451BA26" w14:textId="77777777" w:rsidR="00F93634" w:rsidRDefault="00F93634" w:rsidP="00540C3A">
      <w:pPr>
        <w:tabs>
          <w:tab w:val="right" w:pos="9026"/>
        </w:tabs>
      </w:pPr>
      <w:r>
        <w:t>STANDARD OF PROVENANCE = PROV</w:t>
      </w:r>
    </w:p>
    <w:p w14:paraId="5C077C19" w14:textId="721897DA" w:rsidR="00F93634" w:rsidRDefault="00F93634" w:rsidP="00540C3A">
      <w:pPr>
        <w:tabs>
          <w:tab w:val="right" w:pos="9026"/>
        </w:tabs>
      </w:pPr>
      <w:r>
        <w:t>Provenance working group – sharing of provenance between datasets</w:t>
      </w:r>
    </w:p>
    <w:p w14:paraId="63FFF2B1" w14:textId="77777777" w:rsidR="00F93634" w:rsidRPr="00F93634" w:rsidRDefault="00F93634" w:rsidP="00F93634">
      <w:pPr>
        <w:numPr>
          <w:ilvl w:val="0"/>
          <w:numId w:val="5"/>
        </w:numPr>
        <w:tabs>
          <w:tab w:val="right" w:pos="9026"/>
        </w:tabs>
      </w:pPr>
      <w:r w:rsidRPr="00F93634">
        <w:rPr>
          <w:lang w:val="en-US"/>
        </w:rPr>
        <w:t xml:space="preserve">PROV: </w:t>
      </w:r>
      <w:proofErr w:type="spellStart"/>
      <w:r w:rsidRPr="00F93634">
        <w:rPr>
          <w:lang w:val="en-US"/>
        </w:rPr>
        <w:t>standardised</w:t>
      </w:r>
      <w:proofErr w:type="spellEnd"/>
      <w:r w:rsidRPr="00F93634">
        <w:rPr>
          <w:lang w:val="en-US"/>
        </w:rPr>
        <w:t xml:space="preserve"> vocabulary to describe</w:t>
      </w:r>
    </w:p>
    <w:p w14:paraId="6D0E4D36" w14:textId="77777777" w:rsidR="00F93634" w:rsidRPr="00F93634" w:rsidRDefault="00F93634" w:rsidP="00F93634">
      <w:pPr>
        <w:numPr>
          <w:ilvl w:val="1"/>
          <w:numId w:val="5"/>
        </w:numPr>
        <w:tabs>
          <w:tab w:val="right" w:pos="9026"/>
        </w:tabs>
      </w:pPr>
      <w:r w:rsidRPr="00F93634">
        <w:rPr>
          <w:lang w:val="en-US"/>
        </w:rPr>
        <w:t>Flow of data</w:t>
      </w:r>
    </w:p>
    <w:p w14:paraId="58B4F372" w14:textId="77777777" w:rsidR="00F93634" w:rsidRPr="00F93634" w:rsidRDefault="00F93634" w:rsidP="00F93634">
      <w:pPr>
        <w:numPr>
          <w:ilvl w:val="1"/>
          <w:numId w:val="5"/>
        </w:numPr>
        <w:tabs>
          <w:tab w:val="right" w:pos="9026"/>
        </w:tabs>
      </w:pPr>
      <w:r w:rsidRPr="00F93634">
        <w:rPr>
          <w:lang w:val="en-US"/>
        </w:rPr>
        <w:t>Processes</w:t>
      </w:r>
    </w:p>
    <w:p w14:paraId="30EC4CBC" w14:textId="77777777" w:rsidR="00F93634" w:rsidRPr="00F93634" w:rsidRDefault="00F93634" w:rsidP="00F93634">
      <w:pPr>
        <w:numPr>
          <w:ilvl w:val="1"/>
          <w:numId w:val="5"/>
        </w:numPr>
        <w:tabs>
          <w:tab w:val="right" w:pos="9026"/>
        </w:tabs>
      </w:pPr>
      <w:r w:rsidRPr="00F93634">
        <w:rPr>
          <w:lang w:val="en-US"/>
        </w:rPr>
        <w:t>Responsibility</w:t>
      </w:r>
    </w:p>
    <w:p w14:paraId="7448867C" w14:textId="77777777" w:rsidR="00F93634" w:rsidRPr="00F93634" w:rsidRDefault="00F93634" w:rsidP="00F93634">
      <w:pPr>
        <w:numPr>
          <w:ilvl w:val="0"/>
          <w:numId w:val="5"/>
        </w:numPr>
        <w:tabs>
          <w:tab w:val="right" w:pos="9026"/>
        </w:tabs>
      </w:pPr>
      <w:r w:rsidRPr="00F93634">
        <w:rPr>
          <w:lang w:val="en-US"/>
        </w:rPr>
        <w:t>PROV allows systems to be enriched with “data lineage” showing the origin of data</w:t>
      </w:r>
    </w:p>
    <w:p w14:paraId="69FDBD78" w14:textId="52B07739" w:rsidR="00F93634" w:rsidRPr="00F93634" w:rsidRDefault="00F93634" w:rsidP="00FE4C44">
      <w:pPr>
        <w:numPr>
          <w:ilvl w:val="0"/>
          <w:numId w:val="5"/>
        </w:numPr>
        <w:tabs>
          <w:tab w:val="right" w:pos="9026"/>
        </w:tabs>
      </w:pPr>
      <w:r w:rsidRPr="00F93634">
        <w:rPr>
          <w:lang w:val="en-US"/>
        </w:rPr>
        <w:t>A huge step towards systems accountability</w:t>
      </w:r>
    </w:p>
    <w:p w14:paraId="56DAAB75" w14:textId="77777777" w:rsidR="00F93634" w:rsidRDefault="00F93634" w:rsidP="00F93634">
      <w:pPr>
        <w:tabs>
          <w:tab w:val="right" w:pos="9026"/>
        </w:tabs>
        <w:ind w:left="720"/>
      </w:pPr>
    </w:p>
    <w:p w14:paraId="1E3D3A1D" w14:textId="2DEB1B04" w:rsidR="00F93634" w:rsidRDefault="00F93634" w:rsidP="00540C3A">
      <w:pPr>
        <w:tabs>
          <w:tab w:val="right" w:pos="9026"/>
        </w:tabs>
      </w:pPr>
    </w:p>
    <w:p w14:paraId="2F782FF0" w14:textId="77777777" w:rsidR="00F93634" w:rsidRDefault="00F93634" w:rsidP="00540C3A">
      <w:pPr>
        <w:tabs>
          <w:tab w:val="right" w:pos="9026"/>
        </w:tabs>
      </w:pPr>
    </w:p>
    <w:p w14:paraId="73E29256" w14:textId="450A7133" w:rsidR="00F93634" w:rsidRDefault="00F93634" w:rsidP="00540C3A">
      <w:pPr>
        <w:tabs>
          <w:tab w:val="right" w:pos="9026"/>
        </w:tabs>
      </w:pPr>
      <w:r>
        <w:lastRenderedPageBreak/>
        <w:t>THREE CORE CONCEPTS:</w:t>
      </w:r>
    </w:p>
    <w:tbl>
      <w:tblPr>
        <w:tblW w:w="5528" w:type="dxa"/>
        <w:tblCellMar>
          <w:left w:w="0" w:type="dxa"/>
          <w:right w:w="0" w:type="dxa"/>
        </w:tblCellMar>
        <w:tblLook w:val="0420" w:firstRow="1" w:lastRow="0" w:firstColumn="0" w:lastColumn="0" w:noHBand="0" w:noVBand="1"/>
      </w:tblPr>
      <w:tblGrid>
        <w:gridCol w:w="3623"/>
        <w:gridCol w:w="1905"/>
      </w:tblGrid>
      <w:tr w:rsidR="00F93634" w:rsidRPr="00F93634" w14:paraId="2F58568E" w14:textId="77777777" w:rsidTr="00F93634">
        <w:trPr>
          <w:trHeight w:val="667"/>
        </w:trPr>
        <w:tc>
          <w:tcPr>
            <w:tcW w:w="3623" w:type="dxa"/>
            <w:tcBorders>
              <w:top w:val="nil"/>
              <w:left w:val="nil"/>
              <w:bottom w:val="nil"/>
              <w:right w:val="nil"/>
            </w:tcBorders>
            <w:shd w:val="clear" w:color="auto" w:fill="2D2D8A"/>
            <w:tcMar>
              <w:top w:w="72" w:type="dxa"/>
              <w:left w:w="144" w:type="dxa"/>
              <w:bottom w:w="72" w:type="dxa"/>
              <w:right w:w="144" w:type="dxa"/>
            </w:tcMar>
            <w:hideMark/>
          </w:tcPr>
          <w:p w14:paraId="54E2691F" w14:textId="77777777" w:rsidR="00F93634" w:rsidRPr="00F93634" w:rsidRDefault="00F93634" w:rsidP="00F93634">
            <w:pPr>
              <w:tabs>
                <w:tab w:val="right" w:pos="9026"/>
              </w:tabs>
            </w:pPr>
            <w:r w:rsidRPr="00F93634">
              <w:rPr>
                <w:b/>
                <w:bCs/>
                <w:lang w:val="en-US"/>
              </w:rPr>
              <w:t>Social Machine</w:t>
            </w:r>
          </w:p>
        </w:tc>
        <w:tc>
          <w:tcPr>
            <w:tcW w:w="1905" w:type="dxa"/>
            <w:tcBorders>
              <w:top w:val="nil"/>
              <w:left w:val="nil"/>
              <w:bottom w:val="nil"/>
              <w:right w:val="nil"/>
            </w:tcBorders>
            <w:shd w:val="clear" w:color="auto" w:fill="2D2D8A"/>
            <w:tcMar>
              <w:top w:w="72" w:type="dxa"/>
              <w:left w:w="144" w:type="dxa"/>
              <w:bottom w:w="72" w:type="dxa"/>
              <w:right w:w="144" w:type="dxa"/>
            </w:tcMar>
            <w:hideMark/>
          </w:tcPr>
          <w:p w14:paraId="0CE7B005" w14:textId="77777777" w:rsidR="00F93634" w:rsidRPr="00F93634" w:rsidRDefault="00F93634" w:rsidP="00F93634">
            <w:pPr>
              <w:tabs>
                <w:tab w:val="right" w:pos="9026"/>
              </w:tabs>
            </w:pPr>
            <w:r w:rsidRPr="00F93634">
              <w:rPr>
                <w:b/>
                <w:bCs/>
                <w:lang w:val="en-US"/>
              </w:rPr>
              <w:t>PROV</w:t>
            </w:r>
          </w:p>
        </w:tc>
      </w:tr>
      <w:tr w:rsidR="00F93634" w:rsidRPr="00F93634" w14:paraId="7A9D81AB" w14:textId="77777777" w:rsidTr="00F93634">
        <w:trPr>
          <w:trHeight w:val="1153"/>
        </w:trPr>
        <w:tc>
          <w:tcPr>
            <w:tcW w:w="3623" w:type="dxa"/>
            <w:tcBorders>
              <w:top w:val="nil"/>
              <w:left w:val="nil"/>
              <w:bottom w:val="nil"/>
              <w:right w:val="nil"/>
            </w:tcBorders>
            <w:shd w:val="clear" w:color="auto" w:fill="F1F8F9"/>
            <w:tcMar>
              <w:top w:w="72" w:type="dxa"/>
              <w:left w:w="144" w:type="dxa"/>
              <w:bottom w:w="72" w:type="dxa"/>
              <w:right w:w="144" w:type="dxa"/>
            </w:tcMar>
            <w:hideMark/>
          </w:tcPr>
          <w:p w14:paraId="6AFD5BE7" w14:textId="77777777" w:rsidR="00F93634" w:rsidRPr="00F93634" w:rsidRDefault="00F93634" w:rsidP="00F93634">
            <w:pPr>
              <w:tabs>
                <w:tab w:val="right" w:pos="9026"/>
              </w:tabs>
            </w:pPr>
            <w:r w:rsidRPr="00F93634">
              <w:rPr>
                <w:lang w:val="en-US"/>
              </w:rPr>
              <w:t>Piece of information, decision, vote, document</w:t>
            </w:r>
          </w:p>
        </w:tc>
        <w:tc>
          <w:tcPr>
            <w:tcW w:w="1905" w:type="dxa"/>
            <w:tcBorders>
              <w:top w:val="nil"/>
              <w:left w:val="nil"/>
              <w:bottom w:val="nil"/>
              <w:right w:val="nil"/>
            </w:tcBorders>
            <w:shd w:val="clear" w:color="auto" w:fill="F1F8F9"/>
            <w:tcMar>
              <w:top w:w="72" w:type="dxa"/>
              <w:left w:w="144" w:type="dxa"/>
              <w:bottom w:w="72" w:type="dxa"/>
              <w:right w:w="144" w:type="dxa"/>
            </w:tcMar>
            <w:hideMark/>
          </w:tcPr>
          <w:p w14:paraId="14BB905A" w14:textId="5F8DE7FC" w:rsidR="00F93634" w:rsidRPr="00F93634" w:rsidRDefault="00F93634" w:rsidP="00F93634">
            <w:pPr>
              <w:tabs>
                <w:tab w:val="right" w:pos="9026"/>
              </w:tabs>
            </w:pPr>
            <w:r>
              <w:t>ENTITY</w:t>
            </w:r>
          </w:p>
        </w:tc>
      </w:tr>
      <w:tr w:rsidR="00F93634" w:rsidRPr="00F93634" w14:paraId="3DA32042" w14:textId="77777777" w:rsidTr="00F93634">
        <w:trPr>
          <w:trHeight w:val="1646"/>
        </w:trPr>
        <w:tc>
          <w:tcPr>
            <w:tcW w:w="3623" w:type="dxa"/>
            <w:tcBorders>
              <w:top w:val="nil"/>
              <w:left w:val="nil"/>
              <w:bottom w:val="nil"/>
              <w:right w:val="nil"/>
            </w:tcBorders>
            <w:shd w:val="clear" w:color="auto" w:fill="F8FCFC"/>
            <w:tcMar>
              <w:top w:w="72" w:type="dxa"/>
              <w:left w:w="144" w:type="dxa"/>
              <w:bottom w:w="72" w:type="dxa"/>
              <w:right w:w="144" w:type="dxa"/>
            </w:tcMar>
            <w:hideMark/>
          </w:tcPr>
          <w:p w14:paraId="07846713" w14:textId="77777777" w:rsidR="00F93634" w:rsidRPr="00F93634" w:rsidRDefault="00F93634" w:rsidP="00F93634">
            <w:pPr>
              <w:tabs>
                <w:tab w:val="right" w:pos="9026"/>
              </w:tabs>
            </w:pPr>
            <w:r w:rsidRPr="00F93634">
              <w:rPr>
                <w:lang w:val="en-US"/>
              </w:rPr>
              <w:t>Actions such as voting, writing, reporting, commenting, approving</w:t>
            </w:r>
          </w:p>
        </w:tc>
        <w:tc>
          <w:tcPr>
            <w:tcW w:w="1905" w:type="dxa"/>
            <w:tcBorders>
              <w:top w:val="nil"/>
              <w:left w:val="nil"/>
              <w:bottom w:val="nil"/>
              <w:right w:val="nil"/>
            </w:tcBorders>
            <w:shd w:val="clear" w:color="auto" w:fill="F8FCFC"/>
            <w:tcMar>
              <w:top w:w="72" w:type="dxa"/>
              <w:left w:w="144" w:type="dxa"/>
              <w:bottom w:w="72" w:type="dxa"/>
              <w:right w:w="144" w:type="dxa"/>
            </w:tcMar>
            <w:hideMark/>
          </w:tcPr>
          <w:p w14:paraId="7D72F161" w14:textId="23E9413E" w:rsidR="00F93634" w:rsidRPr="00F93634" w:rsidRDefault="00F93634" w:rsidP="00F93634">
            <w:pPr>
              <w:tabs>
                <w:tab w:val="right" w:pos="9026"/>
              </w:tabs>
            </w:pPr>
            <w:r>
              <w:t>ACTIVITY</w:t>
            </w:r>
          </w:p>
        </w:tc>
      </w:tr>
      <w:tr w:rsidR="00F93634" w:rsidRPr="00F93634" w14:paraId="4BA1D227" w14:textId="77777777" w:rsidTr="00F93634">
        <w:trPr>
          <w:trHeight w:val="1153"/>
        </w:trPr>
        <w:tc>
          <w:tcPr>
            <w:tcW w:w="3623" w:type="dxa"/>
            <w:tcBorders>
              <w:top w:val="nil"/>
              <w:left w:val="nil"/>
              <w:bottom w:val="nil"/>
              <w:right w:val="nil"/>
            </w:tcBorders>
            <w:shd w:val="clear" w:color="auto" w:fill="F1F8F9"/>
            <w:tcMar>
              <w:top w:w="72" w:type="dxa"/>
              <w:left w:w="144" w:type="dxa"/>
              <w:bottom w:w="72" w:type="dxa"/>
              <w:right w:w="144" w:type="dxa"/>
            </w:tcMar>
            <w:hideMark/>
          </w:tcPr>
          <w:p w14:paraId="36194DEF" w14:textId="77777777" w:rsidR="00F93634" w:rsidRPr="00F93634" w:rsidRDefault="00F93634" w:rsidP="00F93634">
            <w:pPr>
              <w:tabs>
                <w:tab w:val="right" w:pos="9026"/>
              </w:tabs>
            </w:pPr>
            <w:r w:rsidRPr="00F93634">
              <w:rPr>
                <w:lang w:val="en-US"/>
              </w:rPr>
              <w:t>Person, service, system, organization, collective</w:t>
            </w:r>
          </w:p>
        </w:tc>
        <w:tc>
          <w:tcPr>
            <w:tcW w:w="1905" w:type="dxa"/>
            <w:tcBorders>
              <w:top w:val="nil"/>
              <w:left w:val="nil"/>
              <w:bottom w:val="nil"/>
              <w:right w:val="nil"/>
            </w:tcBorders>
            <w:shd w:val="clear" w:color="auto" w:fill="F1F8F9"/>
            <w:tcMar>
              <w:top w:w="72" w:type="dxa"/>
              <w:left w:w="144" w:type="dxa"/>
              <w:bottom w:w="72" w:type="dxa"/>
              <w:right w:w="144" w:type="dxa"/>
            </w:tcMar>
            <w:hideMark/>
          </w:tcPr>
          <w:p w14:paraId="03CF8805" w14:textId="44C35512" w:rsidR="00F93634" w:rsidRPr="00F93634" w:rsidRDefault="00F93634" w:rsidP="00F93634">
            <w:pPr>
              <w:tabs>
                <w:tab w:val="right" w:pos="9026"/>
              </w:tabs>
            </w:pPr>
            <w:r>
              <w:t>AGENT</w:t>
            </w:r>
          </w:p>
        </w:tc>
      </w:tr>
    </w:tbl>
    <w:p w14:paraId="38DB8EFD" w14:textId="3E1389AB" w:rsidR="00F93634" w:rsidRDefault="00F93634" w:rsidP="00540C3A">
      <w:pPr>
        <w:tabs>
          <w:tab w:val="right" w:pos="9026"/>
        </w:tabs>
      </w:pPr>
      <w:bookmarkStart w:id="0" w:name="_GoBack"/>
      <w:r w:rsidRPr="00F93634">
        <w:drawing>
          <wp:anchor distT="0" distB="0" distL="114300" distR="114300" simplePos="0" relativeHeight="251659264" behindDoc="1" locked="0" layoutInCell="1" allowOverlap="1" wp14:anchorId="674A1853" wp14:editId="778C8010">
            <wp:simplePos x="0" y="0"/>
            <wp:positionH relativeFrom="margin">
              <wp:posOffset>-857250</wp:posOffset>
            </wp:positionH>
            <wp:positionV relativeFrom="paragraph">
              <wp:posOffset>44450</wp:posOffset>
            </wp:positionV>
            <wp:extent cx="5731510" cy="3152140"/>
            <wp:effectExtent l="0" t="0" r="0" b="0"/>
            <wp:wrapTight wrapText="bothSides">
              <wp:wrapPolygon edited="0">
                <wp:start x="8974" y="0"/>
                <wp:lineTo x="8974" y="261"/>
                <wp:lineTo x="9836" y="2089"/>
                <wp:lineTo x="5169" y="3263"/>
                <wp:lineTo x="4738" y="3525"/>
                <wp:lineTo x="5169" y="4177"/>
                <wp:lineTo x="4595" y="4177"/>
                <wp:lineTo x="4667" y="4830"/>
                <wp:lineTo x="5815" y="6266"/>
                <wp:lineTo x="5815" y="6919"/>
                <wp:lineTo x="7538" y="8355"/>
                <wp:lineTo x="8256" y="8355"/>
                <wp:lineTo x="4954" y="9660"/>
                <wp:lineTo x="4954" y="10313"/>
                <wp:lineTo x="7610" y="10443"/>
                <wp:lineTo x="4667" y="12401"/>
                <wp:lineTo x="4667" y="15012"/>
                <wp:lineTo x="5456" y="16709"/>
                <wp:lineTo x="4810" y="20234"/>
                <wp:lineTo x="4954" y="20625"/>
                <wp:lineTo x="10338" y="20886"/>
                <wp:lineTo x="10338" y="21409"/>
                <wp:lineTo x="10697" y="21409"/>
                <wp:lineTo x="10697" y="20886"/>
                <wp:lineTo x="16153" y="20625"/>
                <wp:lineTo x="16441" y="20103"/>
                <wp:lineTo x="15507" y="18798"/>
                <wp:lineTo x="15651" y="16709"/>
                <wp:lineTo x="16297" y="14882"/>
                <wp:lineTo x="16441" y="12532"/>
                <wp:lineTo x="13425" y="10443"/>
                <wp:lineTo x="15938" y="9660"/>
                <wp:lineTo x="15866" y="9138"/>
                <wp:lineTo x="12923" y="8355"/>
                <wp:lineTo x="15148" y="6266"/>
                <wp:lineTo x="16512" y="4308"/>
                <wp:lineTo x="16512" y="4177"/>
                <wp:lineTo x="17015" y="3394"/>
                <wp:lineTo x="16656" y="3133"/>
                <wp:lineTo x="11487" y="2089"/>
                <wp:lineTo x="12061" y="392"/>
                <wp:lineTo x="11989" y="0"/>
                <wp:lineTo x="8974" y="0"/>
              </wp:wrapPolygon>
            </wp:wrapTight>
            <wp:docPr id="1" name="Content Placeholder 3" descr="views.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views.png"/>
                    <pic:cNvPicPr>
                      <a:picLocks noGrp="1" noChangeAspect="1"/>
                    </pic:cNvPicPr>
                  </pic:nvPicPr>
                  <pic:blipFill>
                    <a:blip r:embed="rId8">
                      <a:extLst>
                        <a:ext uri="{28A0092B-C50C-407E-A947-70E740481C1C}">
                          <a14:useLocalDpi xmlns:a14="http://schemas.microsoft.com/office/drawing/2010/main" val="0"/>
                        </a:ext>
                      </a:extLst>
                    </a:blip>
                    <a:srcRect l="-39216" r="-39216"/>
                    <a:stretch>
                      <a:fillRect/>
                    </a:stretch>
                  </pic:blipFill>
                  <pic:spPr bwMode="auto">
                    <a:xfrm>
                      <a:off x="0" y="0"/>
                      <a:ext cx="5731510" cy="3152140"/>
                    </a:xfrm>
                    <a:prstGeom prst="rect">
                      <a:avLst/>
                    </a:prstGeom>
                    <a:noFill/>
                    <a:ln w="9525">
                      <a:noFill/>
                      <a:miter lim="800000"/>
                      <a:headEnd/>
                      <a:tailEnd/>
                    </a:ln>
                  </pic:spPr>
                </pic:pic>
              </a:graphicData>
            </a:graphic>
          </wp:anchor>
        </w:drawing>
      </w:r>
      <w:bookmarkEnd w:id="0"/>
      <w:r>
        <w:tab/>
      </w:r>
    </w:p>
    <w:p w14:paraId="1C74817E" w14:textId="6C7E230D" w:rsidR="00F93634" w:rsidRPr="00540C3A" w:rsidRDefault="00F93634" w:rsidP="00540C3A">
      <w:pPr>
        <w:tabs>
          <w:tab w:val="right" w:pos="9026"/>
        </w:tabs>
      </w:pPr>
    </w:p>
    <w:p w14:paraId="73DC1105" w14:textId="77777777" w:rsidR="00540C3A" w:rsidRPr="006445EA" w:rsidRDefault="00540C3A" w:rsidP="006445EA">
      <w:pPr>
        <w:tabs>
          <w:tab w:val="right" w:pos="9026"/>
        </w:tabs>
      </w:pPr>
    </w:p>
    <w:p w14:paraId="48A7B4E2" w14:textId="77777777" w:rsidR="006445EA" w:rsidRPr="006445EA" w:rsidRDefault="006445EA" w:rsidP="006445EA">
      <w:pPr>
        <w:tabs>
          <w:tab w:val="right" w:pos="9026"/>
        </w:tabs>
      </w:pPr>
    </w:p>
    <w:p w14:paraId="765AF810" w14:textId="456481A2" w:rsidR="006445EA" w:rsidRDefault="006445EA" w:rsidP="006445EA">
      <w:pPr>
        <w:tabs>
          <w:tab w:val="right" w:pos="9026"/>
        </w:tabs>
      </w:pPr>
    </w:p>
    <w:p w14:paraId="3BCE0E7A" w14:textId="6B0E2400" w:rsidR="00F93634" w:rsidRPr="00F93634" w:rsidRDefault="00F93634" w:rsidP="00F93634"/>
    <w:p w14:paraId="1888115C" w14:textId="370EA58D" w:rsidR="00F93634" w:rsidRPr="00F93634" w:rsidRDefault="00F93634" w:rsidP="00F93634"/>
    <w:p w14:paraId="47F1F5BA" w14:textId="286CC2CE" w:rsidR="00F93634" w:rsidRPr="00F93634" w:rsidRDefault="00F93634" w:rsidP="00F93634"/>
    <w:p w14:paraId="6F7A1154" w14:textId="38F7C212" w:rsidR="00F93634" w:rsidRPr="00F93634" w:rsidRDefault="00F93634" w:rsidP="00F93634"/>
    <w:p w14:paraId="13DCFE70" w14:textId="2019D69F" w:rsidR="00F93634" w:rsidRPr="00F93634" w:rsidRDefault="00F93634" w:rsidP="00F93634"/>
    <w:p w14:paraId="1A4B53A0" w14:textId="56D3EE00" w:rsidR="00F93634" w:rsidRPr="00F93634" w:rsidRDefault="00F93634" w:rsidP="00F93634"/>
    <w:p w14:paraId="1B5E5DC7" w14:textId="0E4064BA" w:rsidR="00F93634" w:rsidRDefault="00F93634" w:rsidP="00F93634"/>
    <w:p w14:paraId="2AB31782" w14:textId="77777777" w:rsidR="0082375C" w:rsidRPr="0082375C" w:rsidRDefault="00F93634" w:rsidP="0082375C">
      <w:pPr>
        <w:numPr>
          <w:ilvl w:val="0"/>
          <w:numId w:val="6"/>
        </w:numPr>
      </w:pPr>
      <w:r>
        <w:t xml:space="preserve">Provenance may </w:t>
      </w:r>
      <w:r w:rsidR="0082375C">
        <w:t xml:space="preserve">provide too much </w:t>
      </w:r>
      <w:proofErr w:type="gramStart"/>
      <w:r w:rsidR="0082375C">
        <w:t>information</w:t>
      </w:r>
      <w:proofErr w:type="gramEnd"/>
      <w:r w:rsidR="0082375C">
        <w:t xml:space="preserve"> so summaries are needed to understand provenance. </w:t>
      </w:r>
      <w:r w:rsidR="0082375C" w:rsidRPr="0082375C">
        <w:rPr>
          <w:lang w:val="en-US"/>
        </w:rPr>
        <w:t>Requirements:</w:t>
      </w:r>
    </w:p>
    <w:p w14:paraId="33999385" w14:textId="77777777" w:rsidR="0082375C" w:rsidRPr="0082375C" w:rsidRDefault="0082375C" w:rsidP="0082375C">
      <w:pPr>
        <w:numPr>
          <w:ilvl w:val="1"/>
          <w:numId w:val="6"/>
        </w:numPr>
      </w:pPr>
      <w:r w:rsidRPr="0082375C">
        <w:rPr>
          <w:b/>
          <w:bCs/>
          <w:lang w:val="en-US"/>
        </w:rPr>
        <w:t>Essence</w:t>
      </w:r>
      <w:r w:rsidRPr="0082375C">
        <w:rPr>
          <w:lang w:val="en-US"/>
        </w:rPr>
        <w:t xml:space="preserve"> of Provenance: a provenance summary should capture the essence of the provenance graph that it </w:t>
      </w:r>
      <w:proofErr w:type="spellStart"/>
      <w:r w:rsidRPr="0082375C">
        <w:rPr>
          <w:lang w:val="en-US"/>
        </w:rPr>
        <w:t>summarises</w:t>
      </w:r>
      <w:proofErr w:type="spellEnd"/>
      <w:r w:rsidRPr="0082375C">
        <w:rPr>
          <w:lang w:val="en-US"/>
        </w:rPr>
        <w:t>.</w:t>
      </w:r>
    </w:p>
    <w:p w14:paraId="25BD1F1F" w14:textId="77777777" w:rsidR="0082375C" w:rsidRPr="0082375C" w:rsidRDefault="0082375C" w:rsidP="0082375C">
      <w:pPr>
        <w:numPr>
          <w:ilvl w:val="1"/>
          <w:numId w:val="6"/>
        </w:numPr>
      </w:pPr>
      <w:r w:rsidRPr="0082375C">
        <w:rPr>
          <w:b/>
          <w:bCs/>
          <w:lang w:val="en-US"/>
        </w:rPr>
        <w:t>Outliers</w:t>
      </w:r>
      <w:r w:rsidRPr="0082375C">
        <w:rPr>
          <w:lang w:val="en-US"/>
        </w:rPr>
        <w:t>: It should be possible to detect anomalies or outliers in a provenance summary</w:t>
      </w:r>
    </w:p>
    <w:p w14:paraId="635FBEE1" w14:textId="3653A274" w:rsidR="0082375C" w:rsidRPr="0082375C" w:rsidRDefault="0082375C" w:rsidP="0082375C">
      <w:pPr>
        <w:numPr>
          <w:ilvl w:val="1"/>
          <w:numId w:val="6"/>
        </w:numPr>
      </w:pPr>
      <w:r w:rsidRPr="0082375C">
        <w:rPr>
          <w:b/>
          <w:bCs/>
          <w:lang w:val="en-US"/>
        </w:rPr>
        <w:t>Conformance</w:t>
      </w:r>
      <w:r w:rsidRPr="0082375C">
        <w:rPr>
          <w:lang w:val="en-US"/>
        </w:rPr>
        <w:t>: It should be possible to decide whether a provenance graph is compatible, or conformant, with a provenance summary.</w:t>
      </w:r>
    </w:p>
    <w:p w14:paraId="418C1D2C" w14:textId="0FB185A4" w:rsidR="0082375C" w:rsidRPr="0082375C" w:rsidRDefault="0082375C" w:rsidP="0082375C">
      <w:pPr>
        <w:numPr>
          <w:ilvl w:val="0"/>
          <w:numId w:val="6"/>
        </w:numPr>
      </w:pPr>
      <w:r>
        <w:lastRenderedPageBreak/>
        <w:t xml:space="preserve">Another problem with provenance is trusting the data, you </w:t>
      </w:r>
      <w:proofErr w:type="gramStart"/>
      <w:r>
        <w:t>have to</w:t>
      </w:r>
      <w:proofErr w:type="gramEnd"/>
      <w:r>
        <w:t xml:space="preserve"> get data from participants that have an interest in the subject and that are going to provide reliable data</w:t>
      </w:r>
    </w:p>
    <w:p w14:paraId="5764E758" w14:textId="17A0AD81" w:rsidR="00F93634" w:rsidRPr="00F93634" w:rsidRDefault="00F93634" w:rsidP="00F93634"/>
    <w:sectPr w:rsidR="00F93634" w:rsidRPr="00F93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6FE6E" w14:textId="77777777" w:rsidR="006649C3" w:rsidRDefault="006649C3" w:rsidP="006445EA">
      <w:pPr>
        <w:spacing w:after="0" w:line="240" w:lineRule="auto"/>
      </w:pPr>
      <w:r>
        <w:separator/>
      </w:r>
    </w:p>
  </w:endnote>
  <w:endnote w:type="continuationSeparator" w:id="0">
    <w:p w14:paraId="52E809E2" w14:textId="77777777" w:rsidR="006649C3" w:rsidRDefault="006649C3" w:rsidP="00644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84458" w14:textId="77777777" w:rsidR="006649C3" w:rsidRDefault="006649C3" w:rsidP="006445EA">
      <w:pPr>
        <w:spacing w:after="0" w:line="240" w:lineRule="auto"/>
      </w:pPr>
      <w:r>
        <w:separator/>
      </w:r>
    </w:p>
  </w:footnote>
  <w:footnote w:type="continuationSeparator" w:id="0">
    <w:p w14:paraId="063C6F35" w14:textId="77777777" w:rsidR="006649C3" w:rsidRDefault="006649C3" w:rsidP="00644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747DB"/>
    <w:multiLevelType w:val="hybridMultilevel"/>
    <w:tmpl w:val="E650232E"/>
    <w:lvl w:ilvl="0" w:tplc="2512954C">
      <w:start w:val="1"/>
      <w:numFmt w:val="bullet"/>
      <w:lvlText w:val="•"/>
      <w:lvlJc w:val="left"/>
      <w:pPr>
        <w:tabs>
          <w:tab w:val="num" w:pos="720"/>
        </w:tabs>
        <w:ind w:left="720" w:hanging="360"/>
      </w:pPr>
      <w:rPr>
        <w:rFonts w:ascii="Times New Roman" w:hAnsi="Times New Roman" w:hint="default"/>
      </w:rPr>
    </w:lvl>
    <w:lvl w:ilvl="1" w:tplc="FB0CAB74" w:tentative="1">
      <w:start w:val="1"/>
      <w:numFmt w:val="bullet"/>
      <w:lvlText w:val="•"/>
      <w:lvlJc w:val="left"/>
      <w:pPr>
        <w:tabs>
          <w:tab w:val="num" w:pos="1440"/>
        </w:tabs>
        <w:ind w:left="1440" w:hanging="360"/>
      </w:pPr>
      <w:rPr>
        <w:rFonts w:ascii="Times New Roman" w:hAnsi="Times New Roman" w:hint="default"/>
      </w:rPr>
    </w:lvl>
    <w:lvl w:ilvl="2" w:tplc="2DEE5854" w:tentative="1">
      <w:start w:val="1"/>
      <w:numFmt w:val="bullet"/>
      <w:lvlText w:val="•"/>
      <w:lvlJc w:val="left"/>
      <w:pPr>
        <w:tabs>
          <w:tab w:val="num" w:pos="2160"/>
        </w:tabs>
        <w:ind w:left="2160" w:hanging="360"/>
      </w:pPr>
      <w:rPr>
        <w:rFonts w:ascii="Times New Roman" w:hAnsi="Times New Roman" w:hint="default"/>
      </w:rPr>
    </w:lvl>
    <w:lvl w:ilvl="3" w:tplc="F2A2C58C" w:tentative="1">
      <w:start w:val="1"/>
      <w:numFmt w:val="bullet"/>
      <w:lvlText w:val="•"/>
      <w:lvlJc w:val="left"/>
      <w:pPr>
        <w:tabs>
          <w:tab w:val="num" w:pos="2880"/>
        </w:tabs>
        <w:ind w:left="2880" w:hanging="360"/>
      </w:pPr>
      <w:rPr>
        <w:rFonts w:ascii="Times New Roman" w:hAnsi="Times New Roman" w:hint="default"/>
      </w:rPr>
    </w:lvl>
    <w:lvl w:ilvl="4" w:tplc="1812D64C" w:tentative="1">
      <w:start w:val="1"/>
      <w:numFmt w:val="bullet"/>
      <w:lvlText w:val="•"/>
      <w:lvlJc w:val="left"/>
      <w:pPr>
        <w:tabs>
          <w:tab w:val="num" w:pos="3600"/>
        </w:tabs>
        <w:ind w:left="3600" w:hanging="360"/>
      </w:pPr>
      <w:rPr>
        <w:rFonts w:ascii="Times New Roman" w:hAnsi="Times New Roman" w:hint="default"/>
      </w:rPr>
    </w:lvl>
    <w:lvl w:ilvl="5" w:tplc="A34E6298" w:tentative="1">
      <w:start w:val="1"/>
      <w:numFmt w:val="bullet"/>
      <w:lvlText w:val="•"/>
      <w:lvlJc w:val="left"/>
      <w:pPr>
        <w:tabs>
          <w:tab w:val="num" w:pos="4320"/>
        </w:tabs>
        <w:ind w:left="4320" w:hanging="360"/>
      </w:pPr>
      <w:rPr>
        <w:rFonts w:ascii="Times New Roman" w:hAnsi="Times New Roman" w:hint="default"/>
      </w:rPr>
    </w:lvl>
    <w:lvl w:ilvl="6" w:tplc="C390E328" w:tentative="1">
      <w:start w:val="1"/>
      <w:numFmt w:val="bullet"/>
      <w:lvlText w:val="•"/>
      <w:lvlJc w:val="left"/>
      <w:pPr>
        <w:tabs>
          <w:tab w:val="num" w:pos="5040"/>
        </w:tabs>
        <w:ind w:left="5040" w:hanging="360"/>
      </w:pPr>
      <w:rPr>
        <w:rFonts w:ascii="Times New Roman" w:hAnsi="Times New Roman" w:hint="default"/>
      </w:rPr>
    </w:lvl>
    <w:lvl w:ilvl="7" w:tplc="077EDFEC" w:tentative="1">
      <w:start w:val="1"/>
      <w:numFmt w:val="bullet"/>
      <w:lvlText w:val="•"/>
      <w:lvlJc w:val="left"/>
      <w:pPr>
        <w:tabs>
          <w:tab w:val="num" w:pos="5760"/>
        </w:tabs>
        <w:ind w:left="5760" w:hanging="360"/>
      </w:pPr>
      <w:rPr>
        <w:rFonts w:ascii="Times New Roman" w:hAnsi="Times New Roman" w:hint="default"/>
      </w:rPr>
    </w:lvl>
    <w:lvl w:ilvl="8" w:tplc="EC262B6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08D3115"/>
    <w:multiLevelType w:val="hybridMultilevel"/>
    <w:tmpl w:val="490CA2A4"/>
    <w:lvl w:ilvl="0" w:tplc="173237A8">
      <w:start w:val="1"/>
      <w:numFmt w:val="bullet"/>
      <w:lvlText w:val="•"/>
      <w:lvlJc w:val="left"/>
      <w:pPr>
        <w:tabs>
          <w:tab w:val="num" w:pos="720"/>
        </w:tabs>
        <w:ind w:left="720" w:hanging="360"/>
      </w:pPr>
      <w:rPr>
        <w:rFonts w:ascii="Times New Roman" w:hAnsi="Times New Roman" w:hint="default"/>
      </w:rPr>
    </w:lvl>
    <w:lvl w:ilvl="1" w:tplc="ABCC57FA">
      <w:start w:val="110"/>
      <w:numFmt w:val="bullet"/>
      <w:lvlText w:val="–"/>
      <w:lvlJc w:val="left"/>
      <w:pPr>
        <w:tabs>
          <w:tab w:val="num" w:pos="1440"/>
        </w:tabs>
        <w:ind w:left="1440" w:hanging="360"/>
      </w:pPr>
      <w:rPr>
        <w:rFonts w:ascii="Times New Roman" w:hAnsi="Times New Roman" w:hint="default"/>
      </w:rPr>
    </w:lvl>
    <w:lvl w:ilvl="2" w:tplc="748A6F3E" w:tentative="1">
      <w:start w:val="1"/>
      <w:numFmt w:val="bullet"/>
      <w:lvlText w:val="•"/>
      <w:lvlJc w:val="left"/>
      <w:pPr>
        <w:tabs>
          <w:tab w:val="num" w:pos="2160"/>
        </w:tabs>
        <w:ind w:left="2160" w:hanging="360"/>
      </w:pPr>
      <w:rPr>
        <w:rFonts w:ascii="Times New Roman" w:hAnsi="Times New Roman" w:hint="default"/>
      </w:rPr>
    </w:lvl>
    <w:lvl w:ilvl="3" w:tplc="FADAFEA2" w:tentative="1">
      <w:start w:val="1"/>
      <w:numFmt w:val="bullet"/>
      <w:lvlText w:val="•"/>
      <w:lvlJc w:val="left"/>
      <w:pPr>
        <w:tabs>
          <w:tab w:val="num" w:pos="2880"/>
        </w:tabs>
        <w:ind w:left="2880" w:hanging="360"/>
      </w:pPr>
      <w:rPr>
        <w:rFonts w:ascii="Times New Roman" w:hAnsi="Times New Roman" w:hint="default"/>
      </w:rPr>
    </w:lvl>
    <w:lvl w:ilvl="4" w:tplc="4E9E8242" w:tentative="1">
      <w:start w:val="1"/>
      <w:numFmt w:val="bullet"/>
      <w:lvlText w:val="•"/>
      <w:lvlJc w:val="left"/>
      <w:pPr>
        <w:tabs>
          <w:tab w:val="num" w:pos="3600"/>
        </w:tabs>
        <w:ind w:left="3600" w:hanging="360"/>
      </w:pPr>
      <w:rPr>
        <w:rFonts w:ascii="Times New Roman" w:hAnsi="Times New Roman" w:hint="default"/>
      </w:rPr>
    </w:lvl>
    <w:lvl w:ilvl="5" w:tplc="A916211A" w:tentative="1">
      <w:start w:val="1"/>
      <w:numFmt w:val="bullet"/>
      <w:lvlText w:val="•"/>
      <w:lvlJc w:val="left"/>
      <w:pPr>
        <w:tabs>
          <w:tab w:val="num" w:pos="4320"/>
        </w:tabs>
        <w:ind w:left="4320" w:hanging="360"/>
      </w:pPr>
      <w:rPr>
        <w:rFonts w:ascii="Times New Roman" w:hAnsi="Times New Roman" w:hint="default"/>
      </w:rPr>
    </w:lvl>
    <w:lvl w:ilvl="6" w:tplc="48B6F202" w:tentative="1">
      <w:start w:val="1"/>
      <w:numFmt w:val="bullet"/>
      <w:lvlText w:val="•"/>
      <w:lvlJc w:val="left"/>
      <w:pPr>
        <w:tabs>
          <w:tab w:val="num" w:pos="5040"/>
        </w:tabs>
        <w:ind w:left="5040" w:hanging="360"/>
      </w:pPr>
      <w:rPr>
        <w:rFonts w:ascii="Times New Roman" w:hAnsi="Times New Roman" w:hint="default"/>
      </w:rPr>
    </w:lvl>
    <w:lvl w:ilvl="7" w:tplc="F14A5862" w:tentative="1">
      <w:start w:val="1"/>
      <w:numFmt w:val="bullet"/>
      <w:lvlText w:val="•"/>
      <w:lvlJc w:val="left"/>
      <w:pPr>
        <w:tabs>
          <w:tab w:val="num" w:pos="5760"/>
        </w:tabs>
        <w:ind w:left="5760" w:hanging="360"/>
      </w:pPr>
      <w:rPr>
        <w:rFonts w:ascii="Times New Roman" w:hAnsi="Times New Roman" w:hint="default"/>
      </w:rPr>
    </w:lvl>
    <w:lvl w:ilvl="8" w:tplc="224642A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3EE326E"/>
    <w:multiLevelType w:val="hybridMultilevel"/>
    <w:tmpl w:val="2834B090"/>
    <w:lvl w:ilvl="0" w:tplc="EC168D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BC2F7B"/>
    <w:multiLevelType w:val="hybridMultilevel"/>
    <w:tmpl w:val="5BCC36EA"/>
    <w:lvl w:ilvl="0" w:tplc="FD009C5A">
      <w:start w:val="1"/>
      <w:numFmt w:val="bullet"/>
      <w:lvlText w:val="•"/>
      <w:lvlJc w:val="left"/>
      <w:pPr>
        <w:tabs>
          <w:tab w:val="num" w:pos="720"/>
        </w:tabs>
        <w:ind w:left="720" w:hanging="360"/>
      </w:pPr>
      <w:rPr>
        <w:rFonts w:ascii="Times New Roman" w:hAnsi="Times New Roman" w:hint="default"/>
      </w:rPr>
    </w:lvl>
    <w:lvl w:ilvl="1" w:tplc="C49044C2">
      <w:start w:val="110"/>
      <w:numFmt w:val="bullet"/>
      <w:lvlText w:val="–"/>
      <w:lvlJc w:val="left"/>
      <w:pPr>
        <w:tabs>
          <w:tab w:val="num" w:pos="1440"/>
        </w:tabs>
        <w:ind w:left="1440" w:hanging="360"/>
      </w:pPr>
      <w:rPr>
        <w:rFonts w:ascii="Times New Roman" w:hAnsi="Times New Roman" w:hint="default"/>
      </w:rPr>
    </w:lvl>
    <w:lvl w:ilvl="2" w:tplc="2048DF60" w:tentative="1">
      <w:start w:val="1"/>
      <w:numFmt w:val="bullet"/>
      <w:lvlText w:val="•"/>
      <w:lvlJc w:val="left"/>
      <w:pPr>
        <w:tabs>
          <w:tab w:val="num" w:pos="2160"/>
        </w:tabs>
        <w:ind w:left="2160" w:hanging="360"/>
      </w:pPr>
      <w:rPr>
        <w:rFonts w:ascii="Times New Roman" w:hAnsi="Times New Roman" w:hint="default"/>
      </w:rPr>
    </w:lvl>
    <w:lvl w:ilvl="3" w:tplc="06F2CF8C" w:tentative="1">
      <w:start w:val="1"/>
      <w:numFmt w:val="bullet"/>
      <w:lvlText w:val="•"/>
      <w:lvlJc w:val="left"/>
      <w:pPr>
        <w:tabs>
          <w:tab w:val="num" w:pos="2880"/>
        </w:tabs>
        <w:ind w:left="2880" w:hanging="360"/>
      </w:pPr>
      <w:rPr>
        <w:rFonts w:ascii="Times New Roman" w:hAnsi="Times New Roman" w:hint="default"/>
      </w:rPr>
    </w:lvl>
    <w:lvl w:ilvl="4" w:tplc="BBDED13C" w:tentative="1">
      <w:start w:val="1"/>
      <w:numFmt w:val="bullet"/>
      <w:lvlText w:val="•"/>
      <w:lvlJc w:val="left"/>
      <w:pPr>
        <w:tabs>
          <w:tab w:val="num" w:pos="3600"/>
        </w:tabs>
        <w:ind w:left="3600" w:hanging="360"/>
      </w:pPr>
      <w:rPr>
        <w:rFonts w:ascii="Times New Roman" w:hAnsi="Times New Roman" w:hint="default"/>
      </w:rPr>
    </w:lvl>
    <w:lvl w:ilvl="5" w:tplc="819A6C5A" w:tentative="1">
      <w:start w:val="1"/>
      <w:numFmt w:val="bullet"/>
      <w:lvlText w:val="•"/>
      <w:lvlJc w:val="left"/>
      <w:pPr>
        <w:tabs>
          <w:tab w:val="num" w:pos="4320"/>
        </w:tabs>
        <w:ind w:left="4320" w:hanging="360"/>
      </w:pPr>
      <w:rPr>
        <w:rFonts w:ascii="Times New Roman" w:hAnsi="Times New Roman" w:hint="default"/>
      </w:rPr>
    </w:lvl>
    <w:lvl w:ilvl="6" w:tplc="533218A0" w:tentative="1">
      <w:start w:val="1"/>
      <w:numFmt w:val="bullet"/>
      <w:lvlText w:val="•"/>
      <w:lvlJc w:val="left"/>
      <w:pPr>
        <w:tabs>
          <w:tab w:val="num" w:pos="5040"/>
        </w:tabs>
        <w:ind w:left="5040" w:hanging="360"/>
      </w:pPr>
      <w:rPr>
        <w:rFonts w:ascii="Times New Roman" w:hAnsi="Times New Roman" w:hint="default"/>
      </w:rPr>
    </w:lvl>
    <w:lvl w:ilvl="7" w:tplc="28CC8560" w:tentative="1">
      <w:start w:val="1"/>
      <w:numFmt w:val="bullet"/>
      <w:lvlText w:val="•"/>
      <w:lvlJc w:val="left"/>
      <w:pPr>
        <w:tabs>
          <w:tab w:val="num" w:pos="5760"/>
        </w:tabs>
        <w:ind w:left="5760" w:hanging="360"/>
      </w:pPr>
      <w:rPr>
        <w:rFonts w:ascii="Times New Roman" w:hAnsi="Times New Roman" w:hint="default"/>
      </w:rPr>
    </w:lvl>
    <w:lvl w:ilvl="8" w:tplc="4550639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9E36A79"/>
    <w:multiLevelType w:val="hybridMultilevel"/>
    <w:tmpl w:val="004A5B3C"/>
    <w:lvl w:ilvl="0" w:tplc="8B6A0BEA">
      <w:start w:val="1"/>
      <w:numFmt w:val="bullet"/>
      <w:lvlText w:val="•"/>
      <w:lvlJc w:val="left"/>
      <w:pPr>
        <w:tabs>
          <w:tab w:val="num" w:pos="720"/>
        </w:tabs>
        <w:ind w:left="720" w:hanging="360"/>
      </w:pPr>
      <w:rPr>
        <w:rFonts w:ascii="Times New Roman" w:hAnsi="Times New Roman" w:hint="default"/>
      </w:rPr>
    </w:lvl>
    <w:lvl w:ilvl="1" w:tplc="7ED07028">
      <w:start w:val="110"/>
      <w:numFmt w:val="bullet"/>
      <w:lvlText w:val="–"/>
      <w:lvlJc w:val="left"/>
      <w:pPr>
        <w:tabs>
          <w:tab w:val="num" w:pos="1440"/>
        </w:tabs>
        <w:ind w:left="1440" w:hanging="360"/>
      </w:pPr>
      <w:rPr>
        <w:rFonts w:ascii="Times New Roman" w:hAnsi="Times New Roman" w:hint="default"/>
      </w:rPr>
    </w:lvl>
    <w:lvl w:ilvl="2" w:tplc="248A3E68" w:tentative="1">
      <w:start w:val="1"/>
      <w:numFmt w:val="bullet"/>
      <w:lvlText w:val="•"/>
      <w:lvlJc w:val="left"/>
      <w:pPr>
        <w:tabs>
          <w:tab w:val="num" w:pos="2160"/>
        </w:tabs>
        <w:ind w:left="2160" w:hanging="360"/>
      </w:pPr>
      <w:rPr>
        <w:rFonts w:ascii="Times New Roman" w:hAnsi="Times New Roman" w:hint="default"/>
      </w:rPr>
    </w:lvl>
    <w:lvl w:ilvl="3" w:tplc="66683AA2" w:tentative="1">
      <w:start w:val="1"/>
      <w:numFmt w:val="bullet"/>
      <w:lvlText w:val="•"/>
      <w:lvlJc w:val="left"/>
      <w:pPr>
        <w:tabs>
          <w:tab w:val="num" w:pos="2880"/>
        </w:tabs>
        <w:ind w:left="2880" w:hanging="360"/>
      </w:pPr>
      <w:rPr>
        <w:rFonts w:ascii="Times New Roman" w:hAnsi="Times New Roman" w:hint="default"/>
      </w:rPr>
    </w:lvl>
    <w:lvl w:ilvl="4" w:tplc="D1D2F246" w:tentative="1">
      <w:start w:val="1"/>
      <w:numFmt w:val="bullet"/>
      <w:lvlText w:val="•"/>
      <w:lvlJc w:val="left"/>
      <w:pPr>
        <w:tabs>
          <w:tab w:val="num" w:pos="3600"/>
        </w:tabs>
        <w:ind w:left="3600" w:hanging="360"/>
      </w:pPr>
      <w:rPr>
        <w:rFonts w:ascii="Times New Roman" w:hAnsi="Times New Roman" w:hint="default"/>
      </w:rPr>
    </w:lvl>
    <w:lvl w:ilvl="5" w:tplc="FC9C7D4C" w:tentative="1">
      <w:start w:val="1"/>
      <w:numFmt w:val="bullet"/>
      <w:lvlText w:val="•"/>
      <w:lvlJc w:val="left"/>
      <w:pPr>
        <w:tabs>
          <w:tab w:val="num" w:pos="4320"/>
        </w:tabs>
        <w:ind w:left="4320" w:hanging="360"/>
      </w:pPr>
      <w:rPr>
        <w:rFonts w:ascii="Times New Roman" w:hAnsi="Times New Roman" w:hint="default"/>
      </w:rPr>
    </w:lvl>
    <w:lvl w:ilvl="6" w:tplc="696E32B6" w:tentative="1">
      <w:start w:val="1"/>
      <w:numFmt w:val="bullet"/>
      <w:lvlText w:val="•"/>
      <w:lvlJc w:val="left"/>
      <w:pPr>
        <w:tabs>
          <w:tab w:val="num" w:pos="5040"/>
        </w:tabs>
        <w:ind w:left="5040" w:hanging="360"/>
      </w:pPr>
      <w:rPr>
        <w:rFonts w:ascii="Times New Roman" w:hAnsi="Times New Roman" w:hint="default"/>
      </w:rPr>
    </w:lvl>
    <w:lvl w:ilvl="7" w:tplc="D9366ACE" w:tentative="1">
      <w:start w:val="1"/>
      <w:numFmt w:val="bullet"/>
      <w:lvlText w:val="•"/>
      <w:lvlJc w:val="left"/>
      <w:pPr>
        <w:tabs>
          <w:tab w:val="num" w:pos="5760"/>
        </w:tabs>
        <w:ind w:left="5760" w:hanging="360"/>
      </w:pPr>
      <w:rPr>
        <w:rFonts w:ascii="Times New Roman" w:hAnsi="Times New Roman" w:hint="default"/>
      </w:rPr>
    </w:lvl>
    <w:lvl w:ilvl="8" w:tplc="CA500DD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7DB651E"/>
    <w:multiLevelType w:val="hybridMultilevel"/>
    <w:tmpl w:val="E7CE4C86"/>
    <w:lvl w:ilvl="0" w:tplc="248C51B8">
      <w:start w:val="1"/>
      <w:numFmt w:val="bullet"/>
      <w:lvlText w:val="•"/>
      <w:lvlJc w:val="left"/>
      <w:pPr>
        <w:tabs>
          <w:tab w:val="num" w:pos="720"/>
        </w:tabs>
        <w:ind w:left="720" w:hanging="360"/>
      </w:pPr>
      <w:rPr>
        <w:rFonts w:ascii="Times New Roman" w:hAnsi="Times New Roman" w:hint="default"/>
      </w:rPr>
    </w:lvl>
    <w:lvl w:ilvl="1" w:tplc="6480E9B6">
      <w:start w:val="110"/>
      <w:numFmt w:val="bullet"/>
      <w:lvlText w:val="–"/>
      <w:lvlJc w:val="left"/>
      <w:pPr>
        <w:tabs>
          <w:tab w:val="num" w:pos="1440"/>
        </w:tabs>
        <w:ind w:left="1440" w:hanging="360"/>
      </w:pPr>
      <w:rPr>
        <w:rFonts w:ascii="Times New Roman" w:hAnsi="Times New Roman" w:hint="default"/>
      </w:rPr>
    </w:lvl>
    <w:lvl w:ilvl="2" w:tplc="71ECCC3C" w:tentative="1">
      <w:start w:val="1"/>
      <w:numFmt w:val="bullet"/>
      <w:lvlText w:val="•"/>
      <w:lvlJc w:val="left"/>
      <w:pPr>
        <w:tabs>
          <w:tab w:val="num" w:pos="2160"/>
        </w:tabs>
        <w:ind w:left="2160" w:hanging="360"/>
      </w:pPr>
      <w:rPr>
        <w:rFonts w:ascii="Times New Roman" w:hAnsi="Times New Roman" w:hint="default"/>
      </w:rPr>
    </w:lvl>
    <w:lvl w:ilvl="3" w:tplc="CB0ABCBE" w:tentative="1">
      <w:start w:val="1"/>
      <w:numFmt w:val="bullet"/>
      <w:lvlText w:val="•"/>
      <w:lvlJc w:val="left"/>
      <w:pPr>
        <w:tabs>
          <w:tab w:val="num" w:pos="2880"/>
        </w:tabs>
        <w:ind w:left="2880" w:hanging="360"/>
      </w:pPr>
      <w:rPr>
        <w:rFonts w:ascii="Times New Roman" w:hAnsi="Times New Roman" w:hint="default"/>
      </w:rPr>
    </w:lvl>
    <w:lvl w:ilvl="4" w:tplc="6CA46A34" w:tentative="1">
      <w:start w:val="1"/>
      <w:numFmt w:val="bullet"/>
      <w:lvlText w:val="•"/>
      <w:lvlJc w:val="left"/>
      <w:pPr>
        <w:tabs>
          <w:tab w:val="num" w:pos="3600"/>
        </w:tabs>
        <w:ind w:left="3600" w:hanging="360"/>
      </w:pPr>
      <w:rPr>
        <w:rFonts w:ascii="Times New Roman" w:hAnsi="Times New Roman" w:hint="default"/>
      </w:rPr>
    </w:lvl>
    <w:lvl w:ilvl="5" w:tplc="D0D28998" w:tentative="1">
      <w:start w:val="1"/>
      <w:numFmt w:val="bullet"/>
      <w:lvlText w:val="•"/>
      <w:lvlJc w:val="left"/>
      <w:pPr>
        <w:tabs>
          <w:tab w:val="num" w:pos="4320"/>
        </w:tabs>
        <w:ind w:left="4320" w:hanging="360"/>
      </w:pPr>
      <w:rPr>
        <w:rFonts w:ascii="Times New Roman" w:hAnsi="Times New Roman" w:hint="default"/>
      </w:rPr>
    </w:lvl>
    <w:lvl w:ilvl="6" w:tplc="F68AA2AE" w:tentative="1">
      <w:start w:val="1"/>
      <w:numFmt w:val="bullet"/>
      <w:lvlText w:val="•"/>
      <w:lvlJc w:val="left"/>
      <w:pPr>
        <w:tabs>
          <w:tab w:val="num" w:pos="5040"/>
        </w:tabs>
        <w:ind w:left="5040" w:hanging="360"/>
      </w:pPr>
      <w:rPr>
        <w:rFonts w:ascii="Times New Roman" w:hAnsi="Times New Roman" w:hint="default"/>
      </w:rPr>
    </w:lvl>
    <w:lvl w:ilvl="7" w:tplc="5E0A1F3C" w:tentative="1">
      <w:start w:val="1"/>
      <w:numFmt w:val="bullet"/>
      <w:lvlText w:val="•"/>
      <w:lvlJc w:val="left"/>
      <w:pPr>
        <w:tabs>
          <w:tab w:val="num" w:pos="5760"/>
        </w:tabs>
        <w:ind w:left="5760" w:hanging="360"/>
      </w:pPr>
      <w:rPr>
        <w:rFonts w:ascii="Times New Roman" w:hAnsi="Times New Roman" w:hint="default"/>
      </w:rPr>
    </w:lvl>
    <w:lvl w:ilvl="8" w:tplc="8CF620B8"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EA"/>
    <w:rsid w:val="00021D4E"/>
    <w:rsid w:val="000C2BE7"/>
    <w:rsid w:val="0021553E"/>
    <w:rsid w:val="0039649F"/>
    <w:rsid w:val="004A1370"/>
    <w:rsid w:val="00540C3A"/>
    <w:rsid w:val="00564C90"/>
    <w:rsid w:val="006445EA"/>
    <w:rsid w:val="00645F7F"/>
    <w:rsid w:val="006649C3"/>
    <w:rsid w:val="006B3B31"/>
    <w:rsid w:val="007C50D9"/>
    <w:rsid w:val="0082375C"/>
    <w:rsid w:val="00872E3B"/>
    <w:rsid w:val="00912A37"/>
    <w:rsid w:val="00965693"/>
    <w:rsid w:val="00990D61"/>
    <w:rsid w:val="00A11529"/>
    <w:rsid w:val="00B22024"/>
    <w:rsid w:val="00C2732D"/>
    <w:rsid w:val="00C9509E"/>
    <w:rsid w:val="00D046E3"/>
    <w:rsid w:val="00E909B2"/>
    <w:rsid w:val="00F93634"/>
    <w:rsid w:val="00FE3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1DC2"/>
  <w15:chartTrackingRefBased/>
  <w15:docId w15:val="{33B906D6-67DC-4244-8293-CA714243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5EA"/>
  </w:style>
  <w:style w:type="paragraph" w:styleId="Footer">
    <w:name w:val="footer"/>
    <w:basedOn w:val="Normal"/>
    <w:link w:val="FooterChar"/>
    <w:uiPriority w:val="99"/>
    <w:unhideWhenUsed/>
    <w:rsid w:val="00644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5EA"/>
  </w:style>
  <w:style w:type="paragraph" w:styleId="ListParagraph">
    <w:name w:val="List Paragraph"/>
    <w:basedOn w:val="Normal"/>
    <w:uiPriority w:val="34"/>
    <w:qFormat/>
    <w:rsid w:val="00644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90177">
      <w:bodyDiv w:val="1"/>
      <w:marLeft w:val="0"/>
      <w:marRight w:val="0"/>
      <w:marTop w:val="0"/>
      <w:marBottom w:val="0"/>
      <w:divBdr>
        <w:top w:val="none" w:sz="0" w:space="0" w:color="auto"/>
        <w:left w:val="none" w:sz="0" w:space="0" w:color="auto"/>
        <w:bottom w:val="none" w:sz="0" w:space="0" w:color="auto"/>
        <w:right w:val="none" w:sz="0" w:space="0" w:color="auto"/>
      </w:divBdr>
    </w:div>
    <w:div w:id="462423891">
      <w:bodyDiv w:val="1"/>
      <w:marLeft w:val="0"/>
      <w:marRight w:val="0"/>
      <w:marTop w:val="0"/>
      <w:marBottom w:val="0"/>
      <w:divBdr>
        <w:top w:val="none" w:sz="0" w:space="0" w:color="auto"/>
        <w:left w:val="none" w:sz="0" w:space="0" w:color="auto"/>
        <w:bottom w:val="none" w:sz="0" w:space="0" w:color="auto"/>
        <w:right w:val="none" w:sz="0" w:space="0" w:color="auto"/>
      </w:divBdr>
      <w:divsChild>
        <w:div w:id="1679313928">
          <w:marLeft w:val="547"/>
          <w:marRight w:val="0"/>
          <w:marTop w:val="115"/>
          <w:marBottom w:val="0"/>
          <w:divBdr>
            <w:top w:val="none" w:sz="0" w:space="0" w:color="auto"/>
            <w:left w:val="none" w:sz="0" w:space="0" w:color="auto"/>
            <w:bottom w:val="none" w:sz="0" w:space="0" w:color="auto"/>
            <w:right w:val="none" w:sz="0" w:space="0" w:color="auto"/>
          </w:divBdr>
        </w:div>
        <w:div w:id="240724203">
          <w:marLeft w:val="1166"/>
          <w:marRight w:val="0"/>
          <w:marTop w:val="96"/>
          <w:marBottom w:val="0"/>
          <w:divBdr>
            <w:top w:val="none" w:sz="0" w:space="0" w:color="auto"/>
            <w:left w:val="none" w:sz="0" w:space="0" w:color="auto"/>
            <w:bottom w:val="none" w:sz="0" w:space="0" w:color="auto"/>
            <w:right w:val="none" w:sz="0" w:space="0" w:color="auto"/>
          </w:divBdr>
        </w:div>
        <w:div w:id="890044524">
          <w:marLeft w:val="1166"/>
          <w:marRight w:val="0"/>
          <w:marTop w:val="96"/>
          <w:marBottom w:val="0"/>
          <w:divBdr>
            <w:top w:val="none" w:sz="0" w:space="0" w:color="auto"/>
            <w:left w:val="none" w:sz="0" w:space="0" w:color="auto"/>
            <w:bottom w:val="none" w:sz="0" w:space="0" w:color="auto"/>
            <w:right w:val="none" w:sz="0" w:space="0" w:color="auto"/>
          </w:divBdr>
        </w:div>
        <w:div w:id="1605455876">
          <w:marLeft w:val="1166"/>
          <w:marRight w:val="0"/>
          <w:marTop w:val="96"/>
          <w:marBottom w:val="0"/>
          <w:divBdr>
            <w:top w:val="none" w:sz="0" w:space="0" w:color="auto"/>
            <w:left w:val="none" w:sz="0" w:space="0" w:color="auto"/>
            <w:bottom w:val="none" w:sz="0" w:space="0" w:color="auto"/>
            <w:right w:val="none" w:sz="0" w:space="0" w:color="auto"/>
          </w:divBdr>
        </w:div>
        <w:div w:id="291256279">
          <w:marLeft w:val="547"/>
          <w:marRight w:val="0"/>
          <w:marTop w:val="115"/>
          <w:marBottom w:val="0"/>
          <w:divBdr>
            <w:top w:val="none" w:sz="0" w:space="0" w:color="auto"/>
            <w:left w:val="none" w:sz="0" w:space="0" w:color="auto"/>
            <w:bottom w:val="none" w:sz="0" w:space="0" w:color="auto"/>
            <w:right w:val="none" w:sz="0" w:space="0" w:color="auto"/>
          </w:divBdr>
        </w:div>
        <w:div w:id="681396170">
          <w:marLeft w:val="547"/>
          <w:marRight w:val="0"/>
          <w:marTop w:val="115"/>
          <w:marBottom w:val="0"/>
          <w:divBdr>
            <w:top w:val="none" w:sz="0" w:space="0" w:color="auto"/>
            <w:left w:val="none" w:sz="0" w:space="0" w:color="auto"/>
            <w:bottom w:val="none" w:sz="0" w:space="0" w:color="auto"/>
            <w:right w:val="none" w:sz="0" w:space="0" w:color="auto"/>
          </w:divBdr>
        </w:div>
      </w:divsChild>
    </w:div>
    <w:div w:id="1176649221">
      <w:bodyDiv w:val="1"/>
      <w:marLeft w:val="0"/>
      <w:marRight w:val="0"/>
      <w:marTop w:val="0"/>
      <w:marBottom w:val="0"/>
      <w:divBdr>
        <w:top w:val="none" w:sz="0" w:space="0" w:color="auto"/>
        <w:left w:val="none" w:sz="0" w:space="0" w:color="auto"/>
        <w:bottom w:val="none" w:sz="0" w:space="0" w:color="auto"/>
        <w:right w:val="none" w:sz="0" w:space="0" w:color="auto"/>
      </w:divBdr>
      <w:divsChild>
        <w:div w:id="1581327233">
          <w:marLeft w:val="547"/>
          <w:marRight w:val="0"/>
          <w:marTop w:val="115"/>
          <w:marBottom w:val="0"/>
          <w:divBdr>
            <w:top w:val="none" w:sz="0" w:space="0" w:color="auto"/>
            <w:left w:val="none" w:sz="0" w:space="0" w:color="auto"/>
            <w:bottom w:val="none" w:sz="0" w:space="0" w:color="auto"/>
            <w:right w:val="none" w:sz="0" w:space="0" w:color="auto"/>
          </w:divBdr>
        </w:div>
        <w:div w:id="941764849">
          <w:marLeft w:val="1166"/>
          <w:marRight w:val="0"/>
          <w:marTop w:val="96"/>
          <w:marBottom w:val="0"/>
          <w:divBdr>
            <w:top w:val="none" w:sz="0" w:space="0" w:color="auto"/>
            <w:left w:val="none" w:sz="0" w:space="0" w:color="auto"/>
            <w:bottom w:val="none" w:sz="0" w:space="0" w:color="auto"/>
            <w:right w:val="none" w:sz="0" w:space="0" w:color="auto"/>
          </w:divBdr>
        </w:div>
        <w:div w:id="8260619">
          <w:marLeft w:val="1166"/>
          <w:marRight w:val="0"/>
          <w:marTop w:val="96"/>
          <w:marBottom w:val="0"/>
          <w:divBdr>
            <w:top w:val="none" w:sz="0" w:space="0" w:color="auto"/>
            <w:left w:val="none" w:sz="0" w:space="0" w:color="auto"/>
            <w:bottom w:val="none" w:sz="0" w:space="0" w:color="auto"/>
            <w:right w:val="none" w:sz="0" w:space="0" w:color="auto"/>
          </w:divBdr>
        </w:div>
        <w:div w:id="1359893098">
          <w:marLeft w:val="1166"/>
          <w:marRight w:val="0"/>
          <w:marTop w:val="96"/>
          <w:marBottom w:val="0"/>
          <w:divBdr>
            <w:top w:val="none" w:sz="0" w:space="0" w:color="auto"/>
            <w:left w:val="none" w:sz="0" w:space="0" w:color="auto"/>
            <w:bottom w:val="none" w:sz="0" w:space="0" w:color="auto"/>
            <w:right w:val="none" w:sz="0" w:space="0" w:color="auto"/>
          </w:divBdr>
        </w:div>
      </w:divsChild>
    </w:div>
    <w:div w:id="1527211878">
      <w:bodyDiv w:val="1"/>
      <w:marLeft w:val="0"/>
      <w:marRight w:val="0"/>
      <w:marTop w:val="0"/>
      <w:marBottom w:val="0"/>
      <w:divBdr>
        <w:top w:val="none" w:sz="0" w:space="0" w:color="auto"/>
        <w:left w:val="none" w:sz="0" w:space="0" w:color="auto"/>
        <w:bottom w:val="none" w:sz="0" w:space="0" w:color="auto"/>
        <w:right w:val="none" w:sz="0" w:space="0" w:color="auto"/>
      </w:divBdr>
      <w:divsChild>
        <w:div w:id="470635798">
          <w:marLeft w:val="547"/>
          <w:marRight w:val="0"/>
          <w:marTop w:val="96"/>
          <w:marBottom w:val="0"/>
          <w:divBdr>
            <w:top w:val="none" w:sz="0" w:space="0" w:color="auto"/>
            <w:left w:val="none" w:sz="0" w:space="0" w:color="auto"/>
            <w:bottom w:val="none" w:sz="0" w:space="0" w:color="auto"/>
            <w:right w:val="none" w:sz="0" w:space="0" w:color="auto"/>
          </w:divBdr>
        </w:div>
        <w:div w:id="1065030917">
          <w:marLeft w:val="1166"/>
          <w:marRight w:val="0"/>
          <w:marTop w:val="82"/>
          <w:marBottom w:val="0"/>
          <w:divBdr>
            <w:top w:val="none" w:sz="0" w:space="0" w:color="auto"/>
            <w:left w:val="none" w:sz="0" w:space="0" w:color="auto"/>
            <w:bottom w:val="none" w:sz="0" w:space="0" w:color="auto"/>
            <w:right w:val="none" w:sz="0" w:space="0" w:color="auto"/>
          </w:divBdr>
        </w:div>
        <w:div w:id="1671331336">
          <w:marLeft w:val="547"/>
          <w:marRight w:val="0"/>
          <w:marTop w:val="96"/>
          <w:marBottom w:val="0"/>
          <w:divBdr>
            <w:top w:val="none" w:sz="0" w:space="0" w:color="auto"/>
            <w:left w:val="none" w:sz="0" w:space="0" w:color="auto"/>
            <w:bottom w:val="none" w:sz="0" w:space="0" w:color="auto"/>
            <w:right w:val="none" w:sz="0" w:space="0" w:color="auto"/>
          </w:divBdr>
        </w:div>
        <w:div w:id="13194287">
          <w:marLeft w:val="1166"/>
          <w:marRight w:val="0"/>
          <w:marTop w:val="82"/>
          <w:marBottom w:val="0"/>
          <w:divBdr>
            <w:top w:val="none" w:sz="0" w:space="0" w:color="auto"/>
            <w:left w:val="none" w:sz="0" w:space="0" w:color="auto"/>
            <w:bottom w:val="none" w:sz="0" w:space="0" w:color="auto"/>
            <w:right w:val="none" w:sz="0" w:space="0" w:color="auto"/>
          </w:divBdr>
        </w:div>
        <w:div w:id="2144812707">
          <w:marLeft w:val="1166"/>
          <w:marRight w:val="0"/>
          <w:marTop w:val="82"/>
          <w:marBottom w:val="0"/>
          <w:divBdr>
            <w:top w:val="none" w:sz="0" w:space="0" w:color="auto"/>
            <w:left w:val="none" w:sz="0" w:space="0" w:color="auto"/>
            <w:bottom w:val="none" w:sz="0" w:space="0" w:color="auto"/>
            <w:right w:val="none" w:sz="0" w:space="0" w:color="auto"/>
          </w:divBdr>
        </w:div>
        <w:div w:id="15935915">
          <w:marLeft w:val="547"/>
          <w:marRight w:val="0"/>
          <w:marTop w:val="96"/>
          <w:marBottom w:val="0"/>
          <w:divBdr>
            <w:top w:val="none" w:sz="0" w:space="0" w:color="auto"/>
            <w:left w:val="none" w:sz="0" w:space="0" w:color="auto"/>
            <w:bottom w:val="none" w:sz="0" w:space="0" w:color="auto"/>
            <w:right w:val="none" w:sz="0" w:space="0" w:color="auto"/>
          </w:divBdr>
        </w:div>
        <w:div w:id="1962295239">
          <w:marLeft w:val="1166"/>
          <w:marRight w:val="0"/>
          <w:marTop w:val="82"/>
          <w:marBottom w:val="0"/>
          <w:divBdr>
            <w:top w:val="none" w:sz="0" w:space="0" w:color="auto"/>
            <w:left w:val="none" w:sz="0" w:space="0" w:color="auto"/>
            <w:bottom w:val="none" w:sz="0" w:space="0" w:color="auto"/>
            <w:right w:val="none" w:sz="0" w:space="0" w:color="auto"/>
          </w:divBdr>
        </w:div>
        <w:div w:id="311981987">
          <w:marLeft w:val="1166"/>
          <w:marRight w:val="0"/>
          <w:marTop w:val="82"/>
          <w:marBottom w:val="0"/>
          <w:divBdr>
            <w:top w:val="none" w:sz="0" w:space="0" w:color="auto"/>
            <w:left w:val="none" w:sz="0" w:space="0" w:color="auto"/>
            <w:bottom w:val="none" w:sz="0" w:space="0" w:color="auto"/>
            <w:right w:val="none" w:sz="0" w:space="0" w:color="auto"/>
          </w:divBdr>
        </w:div>
      </w:divsChild>
    </w:div>
    <w:div w:id="2083210243">
      <w:bodyDiv w:val="1"/>
      <w:marLeft w:val="0"/>
      <w:marRight w:val="0"/>
      <w:marTop w:val="0"/>
      <w:marBottom w:val="0"/>
      <w:divBdr>
        <w:top w:val="none" w:sz="0" w:space="0" w:color="auto"/>
        <w:left w:val="none" w:sz="0" w:space="0" w:color="auto"/>
        <w:bottom w:val="none" w:sz="0" w:space="0" w:color="auto"/>
        <w:right w:val="none" w:sz="0" w:space="0" w:color="auto"/>
      </w:divBdr>
      <w:divsChild>
        <w:div w:id="2092310880">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Tom (Student)</dc:creator>
  <cp:keywords/>
  <dc:description/>
  <cp:lastModifiedBy>Robinson, Tom (Student)</cp:lastModifiedBy>
  <cp:revision>1</cp:revision>
  <dcterms:created xsi:type="dcterms:W3CDTF">2018-11-29T12:06:00Z</dcterms:created>
  <dcterms:modified xsi:type="dcterms:W3CDTF">2018-11-29T14:38:00Z</dcterms:modified>
</cp:coreProperties>
</file>