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assist in your 2-hour technical assessment simulation, I have generated four synthetic datasets based on the eLocal ecosystem.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Each CSV includes </w:t>
      </w:r>
      <w:r w:rsidDel="00000000" w:rsidR="00000000" w:rsidRPr="00000000">
        <w:rPr>
          <w:rFonts w:ascii="Google Sans Text" w:cs="Google Sans Text" w:eastAsia="Google Sans Text" w:hAnsi="Google Sans Text"/>
          <w:b w:val="1"/>
          <w:bCs w:val="1"/>
          <w:color w:val="1f1f1f"/>
          <w:rtl w:val="0"/>
        </w:rPr>
        <w:t xml:space="preserve">intentional noise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structural inconsistencies</w:t>
      </w:r>
      <w:r w:rsidDel="00000000" w:rsidR="00000000" w:rsidRPr="00000000">
        <w:rPr>
          <w:rFonts w:ascii="Google Sans Text" w:cs="Google Sans Text" w:eastAsia="Google Sans Text" w:hAnsi="Google Sans Text"/>
          <w:color w:val="1f1f1f"/>
          <w:rtl w:val="0"/>
        </w:rPr>
        <w:t xml:space="preserve"> (missing values, inconsistent casing, outliers, and data type mismatches) to mirror the "limitations" Jamie Hong mentioned in the assessment brief.</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Call Data (Operational Performance)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Clean the temporal data and identify the "billable" duration threshold.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Traps:</w:t>
      </w:r>
      <w:r w:rsidDel="00000000" w:rsidR="00000000" w:rsidRPr="00000000">
        <w:rPr>
          <w:rFonts w:ascii="Google Sans Text" w:cs="Google Sans Text" w:eastAsia="Google Sans Text" w:hAnsi="Google Sans Text"/>
          <w:color w:val="1f1f1f"/>
          <w:rtl w:val="0"/>
        </w:rPr>
        <w:t xml:space="preserve"> Negative durations, inconsistent disposition casing, and ZIP codes with missing leading zeros.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Code snippet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call_id,call_start_time,call_duration,zip_code,disposition,billable_status</w:t>
        <w:br w:type="textWrapping"/>
        <w:t xml:space="preserve">1001,2025-01-20 08:30:15,145,19428,Answered,True</w:t>
        <w:br w:type="textWrapping"/>
        <w:t xml:space="preserve">1002,2025-01-20 08:35:10,32,08003,Missed,False</w:t>
        <w:br w:type="textWrapping"/>
        <w:t xml:space="preserve">1003,2025-01-20 08:40:00,-10,19104,ANSWERED,True</w:t>
        <w:br w:type="textWrapping"/>
        <w:t xml:space="preserve">1004,2025-01-20 08:45:22,3200,90210,Answered,True</w:t>
        <w:br w:type="textWrapping"/>
        <w:t xml:space="preserve">1005,2025-01-20 08:50:11,88,19428,answered,</w:t>
        <w:br w:type="textWrapping"/>
        <w:t xml:space="preserve">1006,2025-01-20 08:55:00,45,77001,Busy,False</w:t>
        <w:br w:type="textWrapping"/>
        <w:t xml:space="preserve">1007,,120,19428,Answered,True</w:t>
        <w:br w:type="textWrapping"/>
        <w:t xml:space="preserve">1008,2025-01-20 09:10:00,15,1942,Dropped,False</w:t>
        <w:br w:type="textWrapping"/>
        <w:t xml:space="preserve">1009,2025-01-20 09:15:30,95,90210,Answered,True</w:t>
        <w:br w:type="textWrapping"/>
        <w:t xml:space="preserve">1010,2025-01-20 09:20:45,10500,19104,Answered,True</w:t>
        <w:br w:type="textWrapping"/>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Web Hit &amp; Marketing (Attribution/Funnel)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Attribute clicks to calls and handle non-standard source naming.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Traps:</w:t>
      </w:r>
      <w:r w:rsidDel="00000000" w:rsidR="00000000" w:rsidRPr="00000000">
        <w:rPr>
          <w:rFonts w:ascii="Google Sans Text" w:cs="Google Sans Text" w:eastAsia="Google Sans Text" w:hAnsi="Google Sans Text"/>
          <w:color w:val="1f1f1f"/>
          <w:rtl w:val="0"/>
        </w:rPr>
        <w:t xml:space="preserve"> Missing GCLIDs for organic traffic (labeled as 'NULL' or 'None'), mixed naming for social channels, and duplicate hits.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Code snippet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gclid,landing_page_id,source_channel,device_type,user_agent,call_generated</w:t>
        <w:br w:type="textWrapping"/>
        <w:t xml:space="preserve">g_99821,55,Google_Paid,Mobile,Chrome/120.0,1</w:t>
        <w:br w:type="textWrapping"/>
        <w:t xml:space="preserve">NULL,22,SEO,Desktop,Safari/17.1,0</w:t>
        <w:br w:type="textWrapping"/>
        <w:t xml:space="preserve">g_99821,55,Google_Paid,Mobile,Chrome/120.0,1</w:t>
        <w:br w:type="textWrapping"/>
        <w:t xml:space="preserve">f_8821,55,fb_social,mobile,FB_App,1</w:t>
        <w:br w:type="textWrapping"/>
        <w:t xml:space="preserve">None,22,Organic,Desktop,Edge/119,0</w:t>
        <w:br w:type="textWrapping"/>
        <w:t xml:space="preserve">g_7732,88,google-ads,Tablet,Chrome/120.0,1</w:t>
        <w:br w:type="textWrapping"/>
        <w:t xml:space="preserve">f_8822,55,Facebook,Mobile,FB_App,0</w:t>
        <w:br w:type="textWrapping"/>
        <w:t xml:space="preserve">g_1123,,Google_Paid,Mobile,Chrome/120.0,0</w:t>
        <w:br w:type="textWrapping"/>
        <w:t xml:space="preserve">g_4456,88,Google_Paid,NULL,Safari/17.1,1</w:t>
        <w:br w:type="textWrapping"/>
        <w:t xml:space="preserve">s_112,55,Bing_Paid,Desktop,Firefox/121,0</w:t>
        <w:br w:type="textWrapping"/>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Financial / Unit Economics (Bidding/Margin)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Regression modeling to predict the "Winning Bid" and identify margin outliers.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Traps:</w:t>
      </w:r>
      <w:r w:rsidDel="00000000" w:rsidR="00000000" w:rsidRPr="00000000">
        <w:rPr>
          <w:rFonts w:ascii="Google Sans Text" w:cs="Google Sans Text" w:eastAsia="Google Sans Text" w:hAnsi="Google Sans Text"/>
          <w:color w:val="1f1f1f"/>
          <w:rtl w:val="0"/>
        </w:rPr>
        <w:t xml:space="preserve"> Currency symbols in numeric columns, advertiser IDs with leading letters, and extreme margin percentages.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Code snippet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bid_amount,winning_bid_price,reserve_price,advertiser_id,category_margin,daily_budget_left</w:t>
        <w:br w:type="textWrapping"/>
        <w:t xml:space="preserve">"$15.00",12.5,10,ADV_501,0.15,450</w:t>
        <w:br w:type="textWrapping"/>
        <w:t xml:space="preserve">18.5,18.5,12,502,0.22,1200</w:t>
        <w:br w:type="textWrapping"/>
        <w:t xml:space="preserve">"$22.00",20,15,503,0.18,0</w:t>
        <w:br w:type="textWrapping"/>
        <w:t xml:space="preserve">35,31.2,20,ADV_501,9.99,350</w:t>
        <w:br w:type="textWrapping"/>
        <w:t xml:space="preserve">12.5,12.5,10,505,0.12,-50</w:t>
        <w:br w:type="textWrapping"/>
        <w:t xml:space="preserve">"$50.00",45,30,506,0.25,2100</w:t>
        <w:br w:type="textWrapping"/>
        <w:t xml:space="preserve">14,,10,507,0.14,150</w:t>
        <w:br w:type="textWrapping"/>
        <w:t xml:space="preserve">25,22.5,15,501,0.2,400</w:t>
        <w:br w:type="textWrapping"/>
        <w:t xml:space="preserve">"$30.00",28.5,20,502,0.19,800</w:t>
        <w:br w:type="textWrapping"/>
        <w:t xml:space="preserve">0,0,10,503,0,100</w:t>
        <w:br w:type="textWrapping"/>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Lead Scoring &amp; Fraud (Outcome Prediction)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Build a classification model for the fraud_flag despite heavy class imbalance.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Traps:</w:t>
      </w:r>
      <w:r w:rsidDel="00000000" w:rsidR="00000000" w:rsidRPr="00000000">
        <w:rPr>
          <w:rFonts w:ascii="Google Sans Text" w:cs="Google Sans Text" w:eastAsia="Google Sans Text" w:hAnsi="Google Sans Text"/>
          <w:color w:val="1f1f1f"/>
          <w:rtl w:val="0"/>
        </w:rPr>
        <w:t xml:space="preserve"> Inconsistent IP location strings, "0" values in ivr_depth that may be nulls, and high-frequency previous callers.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Code snippet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caller_id_rep,ip_location,ivr_depth,previous_calls,fraud_flag</w:t>
        <w:br w:type="textWrapping"/>
        <w:t xml:space="preserve">0.98,"Conshohocken, PA",4,1,0</w:t>
        <w:br w:type="textWrapping"/>
        <w:t xml:space="preserve">0.12,"Kiev, UA",1,45,1</w:t>
        <w:br w:type="textWrapping"/>
        <w:t xml:space="preserve">0.85,"Toronto",3,2,0</w:t>
        <w:br w:type="textWrapping"/>
        <w:t xml:space="preserve">0.92,"CONSHOHOCKEN",5,1,0</w:t>
        <w:br w:type="textWrapping"/>
        <w:t xml:space="preserve">0.05,"Unknown",0,120,1</w:t>
        <w:br w:type="textWrapping"/>
        <w:t xml:space="preserve">0.77,"Los Angeles, CA",2,0,0</w:t>
        <w:br w:type="textWrapping"/>
        <w:t xml:space="preserve">0.45,"Toronto, ON",1,5,0</w:t>
        <w:br w:type="textWrapping"/>
        <w:t xml:space="preserve">0.15,"Proxy_Server",1,32,1</w:t>
        <w:br w:type="textWrapping"/>
        <w:t xml:space="preserve">0.88,"NYC",6,1,0</w:t>
        <w:br w:type="textWrapping"/>
        <w:t xml:space="preserve">0.95,"L.A.",4,2,0</w:t>
        <w:br w:type="textWrapping"/>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Guidance for the 2-hour Exercise: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Cleaning (30 mins):</w:t>
      </w:r>
      <w:r w:rsidDel="00000000" w:rsidR="00000000" w:rsidRPr="00000000">
        <w:rPr>
          <w:rFonts w:ascii="Google Sans Text" w:cs="Google Sans Text" w:eastAsia="Google Sans Text" w:hAnsi="Google Sans Text"/>
          <w:color w:val="1f1f1f"/>
          <w:rtl w:val="0"/>
        </w:rPr>
        <w:t xml:space="preserve"> Use pandas to cast timestamps, strip currency symbols (e.g., str.replace('$', '')), and unify strings (e.g., .str.lower()). Handle the negative call_duration as a potential system error.</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EDA (30 mins):</w:t>
      </w:r>
      <w:r w:rsidDel="00000000" w:rsidR="00000000" w:rsidRPr="00000000">
        <w:rPr>
          <w:rFonts w:ascii="Google Sans Text" w:cs="Google Sans Text" w:eastAsia="Google Sans Text" w:hAnsi="Google Sans Text"/>
          <w:color w:val="1f1f1f"/>
          <w:rtl w:val="0"/>
        </w:rPr>
        <w:t xml:space="preserve"> Generate a correlation matrix. For the </w:t>
      </w:r>
      <w:r w:rsidDel="00000000" w:rsidR="00000000" w:rsidRPr="00000000">
        <w:rPr>
          <w:rFonts w:ascii="Google Sans Text" w:cs="Google Sans Text" w:eastAsia="Google Sans Text" w:hAnsi="Google Sans Text"/>
          <w:b w:val="1"/>
          <w:bCs w:val="1"/>
          <w:color w:val="1f1f1f"/>
          <w:rtl w:val="0"/>
        </w:rPr>
        <w:t xml:space="preserve">Lead Scoring</w:t>
      </w:r>
      <w:r w:rsidDel="00000000" w:rsidR="00000000" w:rsidRPr="00000000">
        <w:rPr>
          <w:rFonts w:ascii="Google Sans Text" w:cs="Google Sans Text" w:eastAsia="Google Sans Text" w:hAnsi="Google Sans Text"/>
          <w:color w:val="1f1f1f"/>
          <w:rtl w:val="0"/>
        </w:rPr>
        <w:t xml:space="preserve"> data, check the distribution of the fraud_flag; if it’s heavily imbalanced (e.g., 90/10), consider using SMOTE or adjusting your evaluation metric to F1-score rather than accuracy.</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Modeling (60 mins):</w:t>
      </w:r>
    </w:p>
    <w:p w:rsidR="00000000" w:rsidDel="00000000" w:rsidP="00000000" w:rsidRDefault="00000000" w:rsidRPr="00000000" w14:paraId="00000027">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For </w:t>
      </w:r>
      <w:r w:rsidDel="00000000" w:rsidR="00000000" w:rsidRPr="00000000">
        <w:rPr>
          <w:rFonts w:ascii="Google Sans Text" w:cs="Google Sans Text" w:eastAsia="Google Sans Text" w:hAnsi="Google Sans Text"/>
          <w:b w:val="1"/>
          <w:bCs w:val="1"/>
          <w:color w:val="1f1f1f"/>
          <w:rtl w:val="0"/>
        </w:rPr>
        <w:t xml:space="preserve">Call Data</w:t>
      </w:r>
      <w:r w:rsidDel="00000000" w:rsidR="00000000" w:rsidRPr="00000000">
        <w:rPr>
          <w:rFonts w:ascii="Google Sans Text" w:cs="Google Sans Text" w:eastAsia="Google Sans Text" w:hAnsi="Google Sans Text"/>
          <w:color w:val="1f1f1f"/>
          <w:rtl w:val="0"/>
        </w:rPr>
        <w:t xml:space="preserve">, predict billable_status using a Logistic Regression or Random Forest.</w:t>
      </w:r>
    </w:p>
    <w:p w:rsidR="00000000" w:rsidDel="00000000" w:rsidP="00000000" w:rsidRDefault="00000000" w:rsidRPr="00000000" w14:paraId="0000002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For </w:t>
      </w:r>
      <w:r w:rsidDel="00000000" w:rsidR="00000000" w:rsidRPr="00000000">
        <w:rPr>
          <w:rFonts w:ascii="Google Sans Text" w:cs="Google Sans Text" w:eastAsia="Google Sans Text" w:hAnsi="Google Sans Text"/>
          <w:b w:val="1"/>
          <w:bCs w:val="1"/>
          <w:color w:val="1f1f1f"/>
          <w:rtl w:val="0"/>
        </w:rPr>
        <w:t xml:space="preserve">Financial Data</w:t>
      </w:r>
      <w:r w:rsidDel="00000000" w:rsidR="00000000" w:rsidRPr="00000000">
        <w:rPr>
          <w:rFonts w:ascii="Google Sans Text" w:cs="Google Sans Text" w:eastAsia="Google Sans Text" w:hAnsi="Google Sans Text"/>
          <w:color w:val="1f1f1f"/>
          <w:rtl w:val="0"/>
        </w:rPr>
        <w:t xml:space="preserve">, use Linear Regression to find the sensitivity of winning_bid_price to the bid_amount.</w:t>
      </w:r>
    </w:p>
    <w:p w:rsidR="00000000" w:rsidDel="00000000" w:rsidP="00000000" w:rsidRDefault="00000000" w:rsidRPr="00000000" w14:paraId="00000029">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Presentation Tip:</w:t>
      </w:r>
      <w:r w:rsidDel="00000000" w:rsidR="00000000" w:rsidRPr="00000000">
        <w:rPr>
          <w:rFonts w:ascii="Google Sans Text" w:cs="Google Sans Text" w:eastAsia="Google Sans Text" w:hAnsi="Google Sans Text"/>
          <w:color w:val="1f1f1f"/>
          <w:rtl w:val="0"/>
        </w:rPr>
        <w:t xml:space="preserve"> When presenting to the panel, specifically mention that you identified the "noisy" data points (like the 9.99 margin or negative budget) and chose to either impute them or drop them to protect model integrity—this shows the "Managerial" level of data ownership eLocal is seeking.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