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数据库设计学习相关笔记</w:t>
      </w:r>
    </w:p>
    <w:p>
      <w:pPr>
        <w:rPr>
          <w:rFonts w:hint="eastAsia"/>
          <w:lang w:val="en-US" w:eastAsia="zh-CN"/>
        </w:rPr>
      </w:pPr>
    </w:p>
    <w:p>
      <w:pPr>
        <w:rPr>
          <w:rFonts w:hint="eastAsia"/>
          <w:lang w:val="en-US" w:eastAsia="zh-CN"/>
        </w:rPr>
      </w:pPr>
      <w:r>
        <w:rPr>
          <w:rFonts w:hint="eastAsia"/>
          <w:lang w:val="en-US" w:eastAsia="zh-CN"/>
        </w:rPr>
        <w:t>数据库设计时需要考虑表之间的关联，而这种关联的实现途径就是“键”，数据库的“键”分为两种，</w:t>
      </w:r>
      <w:r>
        <w:rPr>
          <w:rFonts w:hint="eastAsia"/>
          <w:b/>
          <w:bCs/>
          <w:lang w:val="en-US" w:eastAsia="zh-CN"/>
        </w:rPr>
        <w:t>主键</w:t>
      </w:r>
      <w:r>
        <w:rPr>
          <w:rFonts w:hint="eastAsia"/>
          <w:lang w:val="en-US" w:eastAsia="zh-CN"/>
        </w:rPr>
        <w:t>和</w:t>
      </w:r>
      <w:r>
        <w:rPr>
          <w:rFonts w:hint="eastAsia"/>
          <w:b/>
          <w:bCs/>
          <w:lang w:val="en-US" w:eastAsia="zh-CN"/>
        </w:rPr>
        <w:t>外键</w:t>
      </w:r>
      <w:r>
        <w:rPr>
          <w:rFonts w:hint="eastAsia"/>
          <w:lang w:val="en-US" w:eastAsia="zh-CN"/>
        </w:rPr>
        <w:t>。主键用于唯一标识表中的一条记录，可以是一个单独的属性，也可以是多个属性的组合；外键则用于引用其他表中的主键，建立表之间的关联关系。</w:t>
      </w:r>
    </w:p>
    <w:p>
      <w:pPr>
        <w:rPr>
          <w:rFonts w:hint="eastAsia"/>
          <w:lang w:val="en-US" w:eastAsia="zh-CN"/>
        </w:rPr>
      </w:pPr>
      <w:r>
        <w:rPr>
          <w:rFonts w:hint="eastAsia"/>
          <w:lang w:val="en-US" w:eastAsia="zh-CN"/>
        </w:rPr>
        <w:t>关于主键的选取，Fabian Pascal在《SQL and Relational Basics》中提到，主键的设计决策要参考三个原则：</w:t>
      </w:r>
    </w:p>
    <w:p>
      <w:pPr>
        <w:numPr>
          <w:ilvl w:val="0"/>
          <w:numId w:val="1"/>
        </w:numPr>
        <w:tabs>
          <w:tab w:val="left" w:pos="420"/>
        </w:tabs>
        <w:ind w:left="420" w:leftChars="0" w:hanging="420" w:firstLineChars="0"/>
        <w:rPr>
          <w:rFonts w:hint="eastAsia"/>
          <w:lang w:val="en-US" w:eastAsia="zh-CN"/>
        </w:rPr>
      </w:pPr>
      <w:r>
        <w:rPr>
          <w:rFonts w:hint="eastAsia"/>
          <w:lang w:val="en-US" w:eastAsia="zh-CN"/>
        </w:rPr>
        <w:t>最小化原则，即选取最少的列作为主键；</w:t>
      </w:r>
    </w:p>
    <w:p>
      <w:pPr>
        <w:numPr>
          <w:ilvl w:val="0"/>
          <w:numId w:val="1"/>
        </w:numPr>
        <w:tabs>
          <w:tab w:val="left" w:pos="420"/>
        </w:tabs>
        <w:ind w:left="420" w:leftChars="0" w:hanging="420" w:firstLineChars="0"/>
        <w:rPr>
          <w:rFonts w:hint="eastAsia"/>
          <w:lang w:val="en-US" w:eastAsia="zh-CN"/>
        </w:rPr>
      </w:pPr>
      <w:r>
        <w:rPr>
          <w:rFonts w:hint="eastAsia"/>
          <w:lang w:val="en-US" w:eastAsia="zh-CN"/>
        </w:rPr>
        <w:t>稳定性原则，即作为主键的列极少变动；</w:t>
      </w:r>
    </w:p>
    <w:p>
      <w:pPr>
        <w:numPr>
          <w:ilvl w:val="0"/>
          <w:numId w:val="1"/>
        </w:numPr>
        <w:tabs>
          <w:tab w:val="left" w:pos="420"/>
        </w:tabs>
        <w:ind w:left="420" w:leftChars="0" w:hanging="420" w:firstLineChars="0"/>
        <w:rPr>
          <w:rFonts w:hint="eastAsia"/>
          <w:lang w:val="en-US" w:eastAsia="zh-CN"/>
        </w:rPr>
      </w:pPr>
      <w:r>
        <w:rPr>
          <w:rFonts w:hint="eastAsia"/>
          <w:lang w:val="en-US" w:eastAsia="zh-CN"/>
        </w:rPr>
        <w:t>简单/熟悉原则，即作为主键的列为用户所熟知；</w:t>
      </w:r>
    </w:p>
    <w:p>
      <w:pPr>
        <w:rPr>
          <w:rFonts w:hint="eastAsia"/>
          <w:lang w:val="en-US" w:eastAsia="zh-CN"/>
        </w:rPr>
      </w:pPr>
      <w:r>
        <w:rPr>
          <w:rFonts w:hint="eastAsia"/>
          <w:lang w:val="en-US" w:eastAsia="zh-CN"/>
        </w:rPr>
        <w:t>另外，尽量使用数值型属性作为主键，因相比文本型处理起来更容易，而且准确性高，不存在文本型属性如地址等可能发生的重复多对一情况。当没有合适的数值型属性时，往往会创建一个唯一键作为代理主键。但是唯一键通常不用于定义表之间的关系，这也是其区别于主键的一个特点。创建唯一键的关键字是UNIQUE，创建主键的关键字是primary key。</w:t>
      </w:r>
    </w:p>
    <w:p>
      <w:pPr>
        <w:rPr>
          <w:rFonts w:hint="eastAsia"/>
          <w:lang w:val="en-US" w:eastAsia="zh-CN"/>
        </w:rPr>
      </w:pPr>
      <w:r>
        <w:rPr>
          <w:rFonts w:hint="eastAsia"/>
          <w:lang w:val="en-US" w:eastAsia="zh-CN"/>
        </w:rPr>
        <w:t>外键反映的实体关系有三种，一对一、一对多和多对多。其中多对多关系在数据库中</w:t>
      </w:r>
      <w:r>
        <w:rPr>
          <w:rFonts w:hint="eastAsia"/>
          <w:color w:val="FF0000"/>
          <w:u w:val="single"/>
          <w:lang w:val="en-US" w:eastAsia="zh-CN"/>
        </w:rPr>
        <w:t>不能被直接建模</w:t>
      </w:r>
      <w:r>
        <w:rPr>
          <w:rFonts w:hint="eastAsia"/>
          <w:lang w:val="en-US" w:eastAsia="zh-CN"/>
        </w:rPr>
        <w:t>，它常常被设计为两个一对多关系——通过增加一个连接表。比如一位顾客可能买了多个保险公司的保险，而一个保险公司同时也拥有多个顾客，因此Cutomers_TBL和Insurers_TBL之间就是多对多的关系，此时通过建立一张连接表CustInsurance_TBL将两张表变为两个一对多关系：一个顾客购买了0个，1个或多个保险；与此同时保险公司出售的保险也是这样一个关系。</w:t>
      </w:r>
    </w:p>
    <w:p>
      <w:pPr>
        <w:rPr>
          <w:rFonts w:hint="eastAsia"/>
          <w:lang w:val="en-US" w:eastAsia="zh-CN"/>
        </w:rPr>
      </w:pPr>
    </w:p>
    <w:p>
      <w:pPr>
        <w:rPr>
          <w:rFonts w:hint="eastAsia"/>
          <w:lang w:val="en-US" w:eastAsia="zh-CN"/>
        </w:rPr>
      </w:pPr>
      <w:r>
        <w:rPr>
          <w:rFonts w:hint="eastAsia"/>
          <w:lang w:val="en-US" w:eastAsia="zh-CN"/>
        </w:rPr>
        <w:t>三范式</w:t>
      </w:r>
    </w:p>
    <w:p>
      <w:pPr>
        <w:rPr>
          <w:rFonts w:hint="eastAsia"/>
          <w:lang w:val="en-US" w:eastAsia="zh-CN"/>
        </w:rPr>
      </w:pPr>
      <w:r>
        <w:rPr>
          <w:rFonts w:hint="eastAsia"/>
          <w:lang w:val="en-US" w:eastAsia="zh-CN"/>
        </w:rPr>
        <w:t>范式的使用主要是为了在各个层面各个阶段尽量消除数据的冗余。满足第N范式的数据库一定先满足第N-1范式。但是有时候</w:t>
      </w:r>
      <w:r>
        <w:rPr>
          <w:rFonts w:hint="eastAsia"/>
          <w:b/>
          <w:bCs/>
          <w:lang w:val="en-US" w:eastAsia="zh-CN"/>
        </w:rPr>
        <w:t>适当的冗余</w:t>
      </w:r>
      <w:r>
        <w:rPr>
          <w:rFonts w:hint="eastAsia"/>
          <w:lang w:val="en-US" w:eastAsia="zh-CN"/>
        </w:rPr>
        <w:t>却可以提高查找效率。</w:t>
      </w:r>
    </w:p>
    <w:p>
      <w:pPr>
        <w:numPr>
          <w:ilvl w:val="0"/>
          <w:numId w:val="2"/>
        </w:numPr>
        <w:rPr>
          <w:rFonts w:hint="eastAsia"/>
          <w:lang w:val="en-US" w:eastAsia="zh-CN"/>
        </w:rPr>
      </w:pPr>
      <w:r>
        <w:rPr>
          <w:rFonts w:hint="eastAsia"/>
          <w:b/>
          <w:bCs/>
          <w:lang w:val="en-US" w:eastAsia="zh-CN"/>
        </w:rPr>
        <w:t>原子性</w:t>
      </w:r>
      <w:r>
        <w:rPr>
          <w:rFonts w:hint="eastAsia"/>
          <w:lang w:val="en-US" w:eastAsia="zh-CN"/>
        </w:rPr>
        <w:t>，所有列值必须是原子的，不可分解；方法是要求数据库的每个字段都只能存放单一值，而且每笔记录都要能利用一个惟一的主键来加以识别。</w:t>
      </w:r>
    </w:p>
    <w:p>
      <w:pPr>
        <w:numPr>
          <w:ilvl w:val="0"/>
          <w:numId w:val="2"/>
        </w:numPr>
        <w:rPr>
          <w:rFonts w:hint="eastAsia"/>
          <w:lang w:val="en-US" w:eastAsia="zh-CN"/>
        </w:rPr>
      </w:pPr>
      <w:r>
        <w:rPr>
          <w:rFonts w:hint="eastAsia"/>
          <w:b/>
          <w:bCs/>
          <w:lang w:val="en-US" w:eastAsia="zh-CN"/>
        </w:rPr>
        <w:t>主键依赖性</w:t>
      </w:r>
      <w:r>
        <w:rPr>
          <w:rFonts w:hint="eastAsia"/>
          <w:lang w:val="en-US" w:eastAsia="zh-CN"/>
        </w:rPr>
        <w:t>，每一个非键列都必须依赖整个主键，即完全依赖；通俗地说，第二范式要求主键能够描述表中每一条记录中的每一列。通过一个主键能够决定全部的其他列，而不是部分列。</w:t>
      </w:r>
    </w:p>
    <w:p>
      <w:pPr>
        <w:numPr>
          <w:ilvl w:val="0"/>
          <w:numId w:val="2"/>
        </w:numPr>
        <w:rPr>
          <w:rFonts w:hint="eastAsia"/>
          <w:lang w:val="en-US" w:eastAsia="zh-CN"/>
        </w:rPr>
      </w:pPr>
      <w:r>
        <w:rPr>
          <w:rFonts w:hint="eastAsia"/>
          <w:b/>
          <w:bCs/>
          <w:lang w:val="en-US" w:eastAsia="zh-CN"/>
        </w:rPr>
        <w:t>独立性</w:t>
      </w:r>
      <w:r>
        <w:rPr>
          <w:rFonts w:hint="eastAsia"/>
          <w:lang w:val="en-US" w:eastAsia="zh-CN"/>
        </w:rPr>
        <w:t>，所有非键列都是独立的；</w:t>
      </w:r>
    </w:p>
    <w:p>
      <w:pPr>
        <w:numPr>
          <w:ilvl w:val="0"/>
          <w:numId w:val="0"/>
        </w:numPr>
        <w:tabs>
          <w:tab w:val="clear" w:pos="420"/>
        </w:tabs>
        <w:rPr>
          <w:rFonts w:hint="eastAsia"/>
          <w:lang w:val="en-US" w:eastAsia="zh-CN"/>
        </w:rPr>
      </w:pPr>
    </w:p>
    <w:p>
      <w:pPr>
        <w:numPr>
          <w:ilvl w:val="0"/>
          <w:numId w:val="0"/>
        </w:numPr>
        <w:tabs>
          <w:tab w:val="clear" w:pos="420"/>
        </w:tabs>
        <w:rPr>
          <w:rFonts w:hint="eastAsia"/>
          <w:lang w:val="en-US" w:eastAsia="zh-CN"/>
        </w:rPr>
      </w:pPr>
      <w:r>
        <w:rPr>
          <w:rFonts w:hint="eastAsia"/>
          <w:lang w:val="en-US" w:eastAsia="zh-CN"/>
        </w:rPr>
        <w:t>三范式的应用往往可以使数据库设计更加规范化，节省物理空间，但同时也有可能导致查询时过多的表连接，从而降低性能。磁盘空间是廉价的，相比于I/O性能而言。</w:t>
      </w:r>
    </w:p>
    <w:p>
      <w:pPr>
        <w:numPr>
          <w:ilvl w:val="0"/>
          <w:numId w:val="0"/>
        </w:numPr>
        <w:tabs>
          <w:tab w:val="clear" w:pos="420"/>
        </w:tabs>
        <w:rPr>
          <w:rFonts w:hint="eastAsia"/>
          <w:lang w:val="en-US" w:eastAsia="zh-CN"/>
        </w:rPr>
      </w:pPr>
      <w:r>
        <w:rPr>
          <w:rFonts w:hint="eastAsia"/>
          <w:lang w:val="en-US" w:eastAsia="zh-CN"/>
        </w:rPr>
        <w:t>通常而言，第三范式以上的任何范式在商业上可能都是不切实际的，过分粒子化，过多表连接。</w:t>
      </w:r>
    </w:p>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lang w:val="en-US" w:eastAsia="zh-CN"/>
        </w:rPr>
      </w:pPr>
      <w:r>
        <w:rPr>
          <w:rFonts w:hint="eastAsia"/>
          <w:lang w:val="en-US" w:eastAsia="zh-CN"/>
        </w:rPr>
        <w:t>完整性规则</w:t>
      </w:r>
    </w:p>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lang w:val="en-US" w:eastAsia="zh-CN"/>
        </w:rPr>
      </w:pPr>
      <w:r>
        <w:rPr>
          <w:rFonts w:hint="eastAsia"/>
          <w:lang w:val="en-US" w:eastAsia="zh-CN"/>
        </w:rPr>
        <w:t>包括两点，即</w:t>
      </w:r>
      <w:r>
        <w:rPr>
          <w:rFonts w:hint="eastAsia"/>
          <w:b/>
          <w:bCs/>
          <w:lang w:val="en-US" w:eastAsia="zh-CN"/>
        </w:rPr>
        <w:t>实体完整性</w:t>
      </w:r>
      <w:r>
        <w:rPr>
          <w:rFonts w:hint="eastAsia"/>
          <w:lang w:val="en-US" w:eastAsia="zh-CN"/>
        </w:rPr>
        <w:t>和</w:t>
      </w:r>
      <w:r>
        <w:rPr>
          <w:rFonts w:hint="eastAsia"/>
          <w:b/>
          <w:bCs/>
          <w:lang w:val="en-US" w:eastAsia="zh-CN"/>
        </w:rPr>
        <w:t>引用完整性</w:t>
      </w:r>
      <w:r>
        <w:rPr>
          <w:rFonts w:hint="eastAsia"/>
          <w:lang w:val="en-US" w:eastAsia="zh-CN"/>
        </w:rPr>
        <w:t>。其中实体完整性是说主键不能为空值（NULL），引用完整性是指外键必须有所对应，即在其作为主键的表中必须存在。</w:t>
      </w:r>
    </w:p>
    <w:p>
      <w:pPr>
        <w:widowControl w:val="0"/>
        <w:numPr>
          <w:ilvl w:val="0"/>
          <w:numId w:val="0"/>
        </w:numPr>
        <w:tabs>
          <w:tab w:val="clear" w:pos="420"/>
        </w:tabs>
        <w:jc w:val="both"/>
        <w:rPr>
          <w:rFonts w:hint="eastAsia"/>
          <w:lang w:val="en-US" w:eastAsia="zh-CN"/>
        </w:rPr>
      </w:pPr>
      <w:r>
        <w:rPr>
          <w:rFonts w:hint="eastAsia"/>
          <w:lang w:val="en-US" w:eastAsia="zh-CN"/>
        </w:rPr>
        <w:t>这种完整性规则又称为业务规则，一定程度上避免了脏数据进入数据库中。</w:t>
      </w:r>
    </w:p>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lang w:val="en-US" w:eastAsia="zh-CN"/>
        </w:rPr>
      </w:pPr>
      <w:r>
        <w:rPr>
          <w:rFonts w:hint="eastAsia"/>
          <w:lang w:val="en-US" w:eastAsia="zh-CN"/>
        </w:rPr>
        <w:t>不推荐使用</w:t>
      </w:r>
      <w:r>
        <w:rPr>
          <w:rFonts w:hint="eastAsia"/>
          <w:b/>
          <w:bCs/>
          <w:lang w:val="en-US" w:eastAsia="zh-CN"/>
        </w:rPr>
        <w:t>视图</w:t>
      </w:r>
      <w:r>
        <w:rPr>
          <w:rFonts w:hint="eastAsia"/>
          <w:lang w:val="en-US" w:eastAsia="zh-CN"/>
        </w:rPr>
        <w:t>：视图本质上是查询定义，不包含任何数据，仅仅是对已有表的</w:t>
      </w:r>
      <w:r>
        <w:rPr>
          <w:rFonts w:hint="eastAsia"/>
          <w:b/>
          <w:bCs/>
          <w:lang w:val="en-US" w:eastAsia="zh-CN"/>
        </w:rPr>
        <w:t>逻辑覆盖</w:t>
      </w:r>
      <w:r>
        <w:rPr>
          <w:rFonts w:hint="eastAsia"/>
          <w:lang w:val="en-US" w:eastAsia="zh-CN"/>
        </w:rPr>
        <w:t>。针对视图的任何查询最终将执行包含在视图定义中的所有涉及底层表的查询。任何筛选都应该在视图定义过程中完成，因为对于视图自身的过滤筛选将在定义视图的查询执行结束之后再执行。视图可以加速开发过程，但在长期运行中可能完全影响数据库性能。</w:t>
      </w:r>
    </w:p>
    <w:p>
      <w:pPr>
        <w:widowControl w:val="0"/>
        <w:numPr>
          <w:ilvl w:val="0"/>
          <w:numId w:val="0"/>
        </w:numPr>
        <w:tabs>
          <w:tab w:val="clear" w:pos="420"/>
        </w:tabs>
        <w:jc w:val="both"/>
        <w:rPr>
          <w:rFonts w:hint="eastAsia"/>
          <w:lang w:val="en-US" w:eastAsia="zh-CN"/>
        </w:rPr>
      </w:pPr>
      <w:r>
        <w:rPr>
          <w:rFonts w:hint="eastAsia"/>
          <w:lang w:val="en-US" w:eastAsia="zh-CN"/>
        </w:rPr>
        <w:t>然而，还存在一种特殊的视图，</w:t>
      </w:r>
      <w:r>
        <w:rPr>
          <w:rFonts w:hint="eastAsia"/>
          <w:b/>
          <w:bCs/>
          <w:lang w:val="en-US" w:eastAsia="zh-CN"/>
        </w:rPr>
        <w:t>物化视图</w:t>
      </w:r>
      <w:r>
        <w:rPr>
          <w:rFonts w:hint="eastAsia"/>
          <w:lang w:val="en-US" w:eastAsia="zh-CN"/>
        </w:rPr>
        <w:t>。顾名思义，它不同于前面提到的视图那样停留在逻辑层面，而是建立的相应数据的物理层副本。这样就可以为其他用户释放底层的数据表，但是一个潜在的问题是，物化视图的内容可能与底层表数据并</w:t>
      </w:r>
      <w:r>
        <w:rPr>
          <w:rFonts w:hint="eastAsia"/>
          <w:b/>
          <w:bCs/>
          <w:lang w:val="en-US" w:eastAsia="zh-CN"/>
        </w:rPr>
        <w:t>不是同步</w:t>
      </w:r>
      <w:r>
        <w:rPr>
          <w:rFonts w:hint="eastAsia"/>
          <w:lang w:val="en-US" w:eastAsia="zh-CN"/>
        </w:rPr>
        <w:t>的，需要定期对其进行更新同步。</w:t>
      </w:r>
    </w:p>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lang w:val="en-US" w:eastAsia="zh-CN"/>
        </w:rPr>
      </w:pPr>
      <w:r>
        <w:rPr>
          <w:rFonts w:hint="eastAsia"/>
          <w:lang w:val="en-US" w:eastAsia="zh-CN"/>
        </w:rPr>
        <w:t>显式字段声明</w:t>
      </w:r>
    </w:p>
    <w:p>
      <w:pPr>
        <w:widowControl w:val="0"/>
        <w:numPr>
          <w:ilvl w:val="0"/>
          <w:numId w:val="0"/>
        </w:numPr>
        <w:tabs>
          <w:tab w:val="clear" w:pos="420"/>
        </w:tabs>
        <w:jc w:val="both"/>
        <w:rPr>
          <w:rFonts w:hint="eastAsia"/>
          <w:lang w:val="en-US" w:eastAsia="zh-CN"/>
        </w:rPr>
      </w:pPr>
      <w:r>
        <w:rPr>
          <w:rFonts w:hint="eastAsia"/>
          <w:lang w:val="en-US" w:eastAsia="zh-CN"/>
        </w:rPr>
        <w:t>是否空值（NULL/NOT NULL）、唯一性（UNIQUE）、有效性检验（CHECK）</w:t>
      </w:r>
    </w:p>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lang w:val="en-US" w:eastAsia="zh-CN"/>
        </w:rPr>
      </w:pPr>
      <w:r>
        <w:rPr>
          <w:rFonts w:hint="eastAsia"/>
          <w:lang w:val="en-US" w:eastAsia="zh-CN"/>
        </w:rPr>
        <w:t>存储函数、触发器（小心过度使用造成的触发器递归调用）</w:t>
      </w:r>
    </w:p>
    <w:p>
      <w:pPr>
        <w:widowControl w:val="0"/>
        <w:numPr>
          <w:ilvl w:val="0"/>
          <w:numId w:val="0"/>
        </w:numPr>
        <w:tabs>
          <w:tab w:val="clear" w:pos="420"/>
        </w:tabs>
        <w:jc w:val="both"/>
        <w:rPr>
          <w:rFonts w:hint="eastAsia"/>
          <w:lang w:val="en-US" w:eastAsia="zh-CN"/>
        </w:rPr>
      </w:pPr>
      <w:r>
        <w:rPr>
          <w:rFonts w:hint="eastAsia"/>
          <w:b/>
          <w:bCs/>
          <w:lang w:val="en-US" w:eastAsia="zh-CN"/>
        </w:rPr>
        <w:t>固定长度字段的表更快</w:t>
      </w:r>
    </w:p>
    <w:p>
      <w:pPr>
        <w:widowControl w:val="0"/>
        <w:numPr>
          <w:ilvl w:val="0"/>
          <w:numId w:val="0"/>
        </w:numPr>
        <w:tabs>
          <w:tab w:val="clear" w:pos="420"/>
        </w:tabs>
        <w:jc w:val="both"/>
        <w:rPr>
          <w:rFonts w:hint="eastAsia"/>
          <w:lang w:val="en-US" w:eastAsia="zh-CN"/>
        </w:rPr>
      </w:pPr>
      <w:r>
        <w:rPr>
          <w:rFonts w:hint="eastAsia"/>
          <w:lang w:val="en-US" w:eastAsia="zh-CN"/>
        </w:rPr>
        <w:t>如果表中的所有字段都是“固定长度”的，整个表会被认为是 “static” 或 “fixed-length”。 例如，表中没有如下类型的字段： VARCHAR，TEXT，BLOB。</w:t>
      </w:r>
    </w:p>
    <w:p>
      <w:pPr>
        <w:widowControl w:val="0"/>
        <w:numPr>
          <w:ilvl w:val="0"/>
          <w:numId w:val="0"/>
        </w:numPr>
        <w:tabs>
          <w:tab w:val="clear" w:pos="420"/>
        </w:tabs>
        <w:jc w:val="both"/>
        <w:rPr>
          <w:rFonts w:hint="eastAsia"/>
          <w:lang w:val="en-US" w:eastAsia="zh-CN"/>
        </w:rPr>
      </w:pPr>
      <w:r>
        <w:rPr>
          <w:rFonts w:hint="eastAsia"/>
          <w:lang w:val="en-US" w:eastAsia="zh-CN"/>
        </w:rPr>
        <w:t>固定长度的表会提高性能，因为MySQL搜寻得会更快一些，因为这些固定的长度是很容易计算下一个数据的偏移量的，所以读取的自然也会很快。而如果字段不是定长的，那么，每一次要找下一条的话，需要程序找到主键。</w:t>
      </w:r>
    </w:p>
    <w:p>
      <w:pPr>
        <w:widowControl w:val="0"/>
        <w:numPr>
          <w:ilvl w:val="0"/>
          <w:numId w:val="0"/>
        </w:numPr>
        <w:tabs>
          <w:tab w:val="clear" w:pos="420"/>
        </w:tabs>
        <w:jc w:val="both"/>
        <w:rPr>
          <w:rFonts w:hint="eastAsia"/>
          <w:lang w:val="en-US" w:eastAsia="zh-CN"/>
        </w:rPr>
      </w:pPr>
      <w:r>
        <w:rPr>
          <w:rFonts w:hint="eastAsia"/>
          <w:lang w:val="en-US" w:eastAsia="zh-CN"/>
        </w:rPr>
        <w:t>并且，固定长度的表也更容易被缓存和重建。不过，唯一的</w:t>
      </w:r>
      <w:r>
        <w:rPr>
          <w:rFonts w:hint="eastAsia"/>
          <w:b/>
          <w:bCs/>
          <w:lang w:val="en-US" w:eastAsia="zh-CN"/>
        </w:rPr>
        <w:t>副作用</w:t>
      </w:r>
      <w:r>
        <w:rPr>
          <w:rFonts w:hint="eastAsia"/>
          <w:lang w:val="en-US" w:eastAsia="zh-CN"/>
        </w:rPr>
        <w:t>是，固定长度的字段会浪费一些空间，因为定长的字段无论你用不用，他都是要分配那么多的空间。</w:t>
      </w:r>
    </w:p>
    <w:p>
      <w:pPr>
        <w:widowControl w:val="0"/>
        <w:numPr>
          <w:ilvl w:val="0"/>
          <w:numId w:val="0"/>
        </w:numPr>
        <w:tabs>
          <w:tab w:val="clear" w:pos="420"/>
        </w:tabs>
        <w:jc w:val="both"/>
        <w:rPr>
          <w:rFonts w:hint="eastAsia"/>
          <w:b/>
          <w:bCs/>
          <w:lang w:val="en-US" w:eastAsia="zh-CN"/>
        </w:rPr>
      </w:pPr>
      <w:r>
        <w:rPr>
          <w:rFonts w:hint="eastAsia"/>
          <w:b/>
          <w:bCs/>
          <w:lang w:val="en-US" w:eastAsia="zh-CN"/>
        </w:rPr>
        <w:t>垂直分割</w:t>
      </w:r>
    </w:p>
    <w:p>
      <w:pPr>
        <w:widowControl w:val="0"/>
        <w:numPr>
          <w:ilvl w:val="0"/>
          <w:numId w:val="0"/>
        </w:numPr>
        <w:tabs>
          <w:tab w:val="clear" w:pos="420"/>
        </w:tabs>
        <w:jc w:val="both"/>
        <w:rPr>
          <w:rFonts w:hint="eastAsia"/>
          <w:lang w:val="en-US" w:eastAsia="zh-CN"/>
        </w:rPr>
      </w:pPr>
      <w:r>
        <w:rPr>
          <w:rFonts w:hint="eastAsia"/>
          <w:lang w:val="en-US" w:eastAsia="zh-CN"/>
        </w:rPr>
        <w:t>“垂直分割”是一种把数据库中的表按列变成几张表的方法，这样可以降低表的复杂度和字段的数目，从而达到优化的目的。（以前，在银行做过项目，见过一张表有100多个字段，很恐怖）</w:t>
      </w:r>
    </w:p>
    <w:p>
      <w:pPr>
        <w:widowControl w:val="0"/>
        <w:numPr>
          <w:ilvl w:val="0"/>
          <w:numId w:val="0"/>
        </w:numPr>
        <w:tabs>
          <w:tab w:val="clear" w:pos="420"/>
        </w:tabs>
        <w:jc w:val="both"/>
        <w:rPr>
          <w:rFonts w:hint="eastAsia"/>
          <w:lang w:val="en-US" w:eastAsia="zh-CN"/>
        </w:rPr>
      </w:pPr>
      <w:r>
        <w:rPr>
          <w:rFonts w:hint="eastAsia"/>
          <w:lang w:val="en-US" w:eastAsia="zh-CN"/>
        </w:rPr>
        <w:t>示例一：在Users表中有一个字段是家庭地址，这个字段是可选字段，相比起，而且你在数据库操作的时候除了个人信息外，你并不需要经常读取或是改写这个字段。那么，为什么不把他放到另外一张表中呢？ 这样会让你的表有更好的性能，大家想想是不是，大量的时候，我对于用户表来说，只有用户ID，用户名，口令，用户角色等会被经常使用。小一点的表总是会有好的性能。</w:t>
      </w:r>
    </w:p>
    <w:p>
      <w:pPr>
        <w:widowControl w:val="0"/>
        <w:numPr>
          <w:ilvl w:val="0"/>
          <w:numId w:val="0"/>
        </w:numPr>
        <w:tabs>
          <w:tab w:val="clear" w:pos="420"/>
        </w:tabs>
        <w:jc w:val="both"/>
        <w:rPr>
          <w:rFonts w:hint="eastAsia"/>
          <w:lang w:val="en-US" w:eastAsia="zh-CN"/>
        </w:rPr>
      </w:pPr>
      <w:r>
        <w:rPr>
          <w:rFonts w:hint="eastAsia"/>
          <w:lang w:val="en-US" w:eastAsia="zh-CN"/>
        </w:rPr>
        <w:t>示例二： 你有一个叫 “last_login” 的字段，它会在每次用户登录时被更新。但是，每次更新时会导致该表的查询缓存被清空。所以，你可以把这个字段放到另一个表中，这样就不会影响你对用户ID，用户名，用户角色的不停地读取了，因为查询缓存会帮你增加很多性能。</w:t>
      </w:r>
    </w:p>
    <w:p>
      <w:pPr>
        <w:widowControl w:val="0"/>
        <w:numPr>
          <w:ilvl w:val="0"/>
          <w:numId w:val="0"/>
        </w:numPr>
        <w:tabs>
          <w:tab w:val="clear" w:pos="420"/>
        </w:tabs>
        <w:jc w:val="both"/>
        <w:rPr>
          <w:rFonts w:hint="eastAsia"/>
          <w:lang w:val="en-US" w:eastAsia="zh-CN"/>
        </w:rPr>
      </w:pPr>
      <w:r>
        <w:rPr>
          <w:rFonts w:hint="eastAsia"/>
          <w:lang w:val="en-US" w:eastAsia="zh-CN"/>
        </w:rPr>
        <w:t>另外，你需要注意的是，这些被分出去的字段所形成的表，你不会经常性地去</w:t>
      </w:r>
      <w:r>
        <w:rPr>
          <w:rFonts w:hint="eastAsia"/>
          <w:b/>
          <w:bCs/>
          <w:lang w:val="en-US" w:eastAsia="zh-CN"/>
        </w:rPr>
        <w:t>Join</w:t>
      </w:r>
      <w:r>
        <w:rPr>
          <w:rFonts w:hint="eastAsia"/>
          <w:lang w:val="en-US" w:eastAsia="zh-CN"/>
        </w:rPr>
        <w:t>他们，不然的话，这样的性能会比不分割时还要差，而且，会是极数级的下降。</w:t>
      </w:r>
    </w:p>
    <w:p>
      <w:pPr>
        <w:widowControl w:val="0"/>
        <w:numPr>
          <w:ilvl w:val="0"/>
          <w:numId w:val="0"/>
        </w:numPr>
        <w:tabs>
          <w:tab w:val="clear" w:pos="420"/>
        </w:tabs>
        <w:jc w:val="both"/>
        <w:rPr>
          <w:rFonts w:hint="eastAsia"/>
          <w:b/>
          <w:bCs/>
          <w:lang w:val="en-US" w:eastAsia="zh-CN"/>
        </w:rPr>
      </w:pPr>
      <w:r>
        <w:rPr>
          <w:rFonts w:hint="eastAsia"/>
          <w:b/>
          <w:bCs/>
          <w:lang w:val="en-US" w:eastAsia="zh-CN"/>
        </w:rPr>
        <w:t>拆分大的delete或者insert语句</w:t>
      </w:r>
    </w:p>
    <w:p>
      <w:pPr>
        <w:widowControl w:val="0"/>
        <w:numPr>
          <w:ilvl w:val="0"/>
          <w:numId w:val="0"/>
        </w:numPr>
        <w:tabs>
          <w:tab w:val="clear" w:pos="420"/>
        </w:tabs>
        <w:jc w:val="both"/>
        <w:rPr>
          <w:rFonts w:hint="eastAsia"/>
          <w:lang w:val="en-US" w:eastAsia="zh-CN"/>
        </w:rPr>
      </w:pPr>
      <w:r>
        <w:rPr>
          <w:rFonts w:hint="eastAsia"/>
          <w:lang w:val="en-US" w:eastAsia="zh-CN"/>
        </w:rPr>
        <w:t>如果你需要在一个在线的网站上去执行一个大的 DELETE 或 INSERT 查询，你需要非常小心，要避免你的操作让你的整个网站停止相应。因为这两个操作是会锁表的，表一锁住了，别的操作都进不来了。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while (1) {</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//每次只做1000条</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mysql_query("DELETE FROM logs WHERE log_date &lt;= '2009-11-01' LIMIT 1000");</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if (mysql_affected_rows() == 0) {</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 没得可删了，退出！</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break;</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 每次都要休息一会儿</w:t>
            </w:r>
          </w:p>
          <w:p>
            <w:pPr>
              <w:widowControl w:val="0"/>
              <w:numPr>
                <w:ilvl w:val="0"/>
                <w:numId w:val="0"/>
              </w:numPr>
              <w:tabs>
                <w:tab w:val="clear" w:pos="420"/>
              </w:tabs>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usleep(50000);</w:t>
            </w:r>
          </w:p>
          <w:p>
            <w:pPr>
              <w:widowControl w:val="0"/>
              <w:numPr>
                <w:ilvl w:val="0"/>
                <w:numId w:val="0"/>
              </w:numPr>
              <w:tabs>
                <w:tab w:val="clear" w:pos="420"/>
              </w:tabs>
              <w:jc w:val="both"/>
              <w:rPr>
                <w:rFonts w:hint="eastAsia"/>
                <w:vertAlign w:val="baseline"/>
                <w:lang w:val="en-US" w:eastAsia="zh-CN"/>
              </w:rPr>
            </w:pPr>
            <w:r>
              <w:rPr>
                <w:rFonts w:hint="default" w:ascii="Times New Roman" w:hAnsi="Times New Roman" w:cs="Times New Roman"/>
                <w:vertAlign w:val="baseline"/>
                <w:lang w:val="en-US" w:eastAsia="zh-CN"/>
              </w:rPr>
              <w:t>}</w:t>
            </w:r>
          </w:p>
        </w:tc>
      </w:tr>
    </w:tbl>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b/>
          <w:bCs/>
          <w:lang w:val="en-US" w:eastAsia="zh-CN"/>
        </w:rPr>
      </w:pPr>
      <w:bookmarkStart w:id="0" w:name="_GoBack"/>
      <w:r>
        <w:rPr>
          <w:rFonts w:hint="eastAsia"/>
          <w:b/>
          <w:bCs/>
          <w:lang w:val="en-US" w:eastAsia="zh-CN"/>
        </w:rPr>
        <w:t>越小的列越快</w:t>
      </w:r>
    </w:p>
    <w:bookmarkEnd w:id="0"/>
    <w:p>
      <w:pPr>
        <w:widowControl w:val="0"/>
        <w:numPr>
          <w:ilvl w:val="0"/>
          <w:numId w:val="0"/>
        </w:numPr>
        <w:tabs>
          <w:tab w:val="clear" w:pos="420"/>
        </w:tabs>
        <w:jc w:val="both"/>
        <w:rPr>
          <w:rFonts w:hint="eastAsia"/>
          <w:lang w:val="en-US" w:eastAsia="zh-CN"/>
        </w:rPr>
      </w:pPr>
      <w:r>
        <w:rPr>
          <w:rFonts w:hint="eastAsia"/>
          <w:lang w:val="en-US" w:eastAsia="zh-CN"/>
        </w:rPr>
        <w:t>对于大多数的数据库引擎来说，硬盘操作可能是最重大的瓶颈。所以，把你的数据变得紧凑会对这种情况非常有帮助，因为这减少了对硬盘的访问。当然，你也需要留够足够的扩展空间，不然，你日后来干这个事，你会死的很难看</w:t>
      </w:r>
    </w:p>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lang w:val="en-US" w:eastAsia="zh-CN"/>
        </w:rPr>
      </w:pPr>
    </w:p>
    <w:p>
      <w:pPr>
        <w:widowControl w:val="0"/>
        <w:numPr>
          <w:ilvl w:val="0"/>
          <w:numId w:val="0"/>
        </w:numPr>
        <w:tabs>
          <w:tab w:val="clear" w:pos="420"/>
        </w:tabs>
        <w:jc w:val="both"/>
        <w:rPr>
          <w:rFonts w:hint="eastAsia"/>
          <w:lang w:val="en-US" w:eastAsia="zh-CN"/>
        </w:rPr>
      </w:pPr>
      <w:r>
        <w:rPr>
          <w:rFonts w:hint="eastAsia"/>
          <w:lang w:val="en-US" w:eastAsia="zh-CN"/>
        </w:rPr>
        <w:t>好文参考：</w:t>
      </w:r>
    </w:p>
    <w:p>
      <w:pPr>
        <w:widowControl w:val="0"/>
        <w:numPr>
          <w:ilvl w:val="0"/>
          <w:numId w:val="0"/>
        </w:numPr>
        <w:tabs>
          <w:tab w:val="clear" w:pos="420"/>
        </w:tabs>
        <w:jc w:val="both"/>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"http://blog.csdn.net/u010665051/article/details/9261545" </w:instrText>
      </w:r>
      <w:r>
        <w:rPr>
          <w:rFonts w:hint="eastAsia"/>
          <w:lang w:val="en-US" w:eastAsia="zh-CN"/>
        </w:rPr>
        <w:fldChar w:fldCharType="separate"/>
      </w:r>
      <w:r>
        <w:rPr>
          <w:rStyle w:val="3"/>
          <w:rFonts w:hint="eastAsia"/>
          <w:lang w:val="en-US" w:eastAsia="zh-CN"/>
        </w:rPr>
        <w:t>http://blog.csdn.net/u010665051/article/details/9261545</w:t>
      </w:r>
      <w:r>
        <w:rPr>
          <w:rFonts w:hint="eastAsia"/>
          <w:lang w:val="en-US" w:eastAsia="zh-CN"/>
        </w:rPr>
        <w:fldChar w:fldCharType="end"/>
      </w:r>
    </w:p>
    <w:p>
      <w:pPr>
        <w:widowControl w:val="0"/>
        <w:numPr>
          <w:ilvl w:val="0"/>
          <w:numId w:val="0"/>
        </w:numPr>
        <w:tabs>
          <w:tab w:val="clear" w:pos="420"/>
        </w:tabs>
        <w:jc w:val="both"/>
        <w:rPr>
          <w:rFonts w:hint="default" w:ascii="Arial" w:hAnsi="Arial" w:eastAsia="宋体" w:cs="Arial"/>
          <w:b w:val="0"/>
          <w:i w:val="0"/>
          <w:caps w:val="0"/>
          <w:color w:val="222222"/>
          <w:spacing w:val="0"/>
          <w:sz w:val="19"/>
          <w:szCs w:val="19"/>
          <w:shd w:val="clear" w:fill="FFFFFF"/>
        </w:rPr>
      </w:pPr>
      <w:r>
        <w:rPr>
          <w:rFonts w:hint="eastAsia" w:ascii="Arial" w:hAnsi="Arial" w:eastAsia="宋体" w:cs="Arial"/>
          <w:b w:val="0"/>
          <w:i w:val="0"/>
          <w:caps w:val="0"/>
          <w:color w:val="222222"/>
          <w:spacing w:val="0"/>
          <w:sz w:val="19"/>
          <w:szCs w:val="19"/>
          <w:shd w:val="clear" w:fill="FFFFFF"/>
          <w:lang w:val="en-US" w:eastAsia="zh-CN"/>
        </w:rPr>
        <w:t>2.</w:t>
      </w:r>
      <w:r>
        <w:rPr>
          <w:rFonts w:ascii="Arial" w:hAnsi="Arial" w:eastAsia="宋体" w:cs="Arial"/>
          <w:b w:val="0"/>
          <w:i w:val="0"/>
          <w:caps w:val="0"/>
          <w:color w:val="222222"/>
          <w:spacing w:val="0"/>
          <w:sz w:val="19"/>
          <w:szCs w:val="19"/>
          <w:shd w:val="clear" w:fill="FFFFFF"/>
        </w:rPr>
        <w:t>鲍威尔, 洪波, and 恒.</w:t>
      </w:r>
      <w:r>
        <w:rPr>
          <w:rFonts w:hint="default" w:ascii="Arial" w:hAnsi="Arial" w:eastAsia="宋体" w:cs="Arial"/>
          <w:b w:val="0"/>
          <w:i w:val="0"/>
          <w:caps w:val="0"/>
          <w:color w:val="222222"/>
          <w:spacing w:val="0"/>
          <w:sz w:val="19"/>
          <w:szCs w:val="19"/>
          <w:shd w:val="clear" w:fill="FFFFFF"/>
        </w:rPr>
        <w:t> </w:t>
      </w:r>
      <w:r>
        <w:rPr>
          <w:rFonts w:hint="default" w:ascii="Arial" w:hAnsi="Arial" w:eastAsia="宋体" w:cs="Arial"/>
          <w:b w:val="0"/>
          <w:i/>
          <w:caps w:val="0"/>
          <w:color w:val="222222"/>
          <w:spacing w:val="0"/>
          <w:sz w:val="19"/>
          <w:szCs w:val="19"/>
          <w:shd w:val="clear" w:fill="FFFFFF"/>
        </w:rPr>
        <w:t>数据库设计入门经典</w:t>
      </w:r>
      <w:r>
        <w:rPr>
          <w:rFonts w:hint="default" w:ascii="Arial" w:hAnsi="Arial" w:eastAsia="宋体" w:cs="Arial"/>
          <w:b w:val="0"/>
          <w:i w:val="0"/>
          <w:caps w:val="0"/>
          <w:color w:val="222222"/>
          <w:spacing w:val="0"/>
          <w:sz w:val="19"/>
          <w:szCs w:val="19"/>
          <w:shd w:val="clear" w:fill="FFFFFF"/>
        </w:rPr>
        <w:t>. 清华大学出版社, 2007.</w:t>
      </w: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r>
        <w:rPr>
          <w:rFonts w:hint="eastAsia" w:ascii="Arial" w:hAnsi="Arial" w:eastAsia="宋体" w:cs="Arial"/>
          <w:b w:val="0"/>
          <w:i w:val="0"/>
          <w:caps w:val="0"/>
          <w:color w:val="222222"/>
          <w:spacing w:val="0"/>
          <w:sz w:val="19"/>
          <w:szCs w:val="19"/>
          <w:shd w:val="clear" w:fill="FFFFFF"/>
          <w:lang w:val="en-US" w:eastAsia="zh-CN"/>
        </w:rPr>
        <w:t xml:space="preserve">3.维基百科 </w:t>
      </w:r>
      <w:r>
        <w:rPr>
          <w:rFonts w:hint="eastAsia" w:ascii="Arial" w:hAnsi="Arial" w:eastAsia="宋体" w:cs="Arial"/>
          <w:b w:val="0"/>
          <w:i w:val="0"/>
          <w:caps w:val="0"/>
          <w:color w:val="222222"/>
          <w:spacing w:val="0"/>
          <w:sz w:val="19"/>
          <w:szCs w:val="19"/>
          <w:shd w:val="clear" w:fill="FFFFFF"/>
          <w:lang w:val="en-US" w:eastAsia="zh-CN"/>
        </w:rPr>
        <w:fldChar w:fldCharType="begin"/>
      </w:r>
      <w:r>
        <w:rPr>
          <w:rFonts w:hint="eastAsia" w:ascii="Arial" w:hAnsi="Arial" w:eastAsia="宋体" w:cs="Arial"/>
          <w:b w:val="0"/>
          <w:i w:val="0"/>
          <w:caps w:val="0"/>
          <w:color w:val="222222"/>
          <w:spacing w:val="0"/>
          <w:sz w:val="19"/>
          <w:szCs w:val="19"/>
          <w:shd w:val="clear" w:fill="FFFFFF"/>
          <w:lang w:val="en-US" w:eastAsia="zh-CN"/>
        </w:rPr>
        <w:instrText xml:space="preserve"> HYPERLINK "https://zh.wikipedia.org/wiki" </w:instrText>
      </w:r>
      <w:r>
        <w:rPr>
          <w:rFonts w:hint="eastAsia" w:ascii="Arial" w:hAnsi="Arial" w:eastAsia="宋体" w:cs="Arial"/>
          <w:b w:val="0"/>
          <w:i w:val="0"/>
          <w:caps w:val="0"/>
          <w:color w:val="222222"/>
          <w:spacing w:val="0"/>
          <w:sz w:val="19"/>
          <w:szCs w:val="19"/>
          <w:shd w:val="clear" w:fill="FFFFFF"/>
          <w:lang w:val="en-US" w:eastAsia="zh-CN"/>
        </w:rPr>
        <w:fldChar w:fldCharType="separate"/>
      </w:r>
      <w:r>
        <w:rPr>
          <w:rStyle w:val="3"/>
          <w:rFonts w:hint="eastAsia" w:ascii="Arial" w:hAnsi="Arial" w:eastAsia="宋体" w:cs="Arial"/>
          <w:b w:val="0"/>
          <w:i w:val="0"/>
          <w:caps w:val="0"/>
          <w:color w:val="222222"/>
          <w:spacing w:val="0"/>
          <w:sz w:val="19"/>
          <w:szCs w:val="19"/>
          <w:shd w:val="clear" w:fill="FFFFFF"/>
          <w:lang w:val="en-US" w:eastAsia="zh-CN"/>
        </w:rPr>
        <w:t>https://zh.wikipedia.org/wiki</w:t>
      </w:r>
      <w:r>
        <w:rPr>
          <w:rFonts w:hint="eastAsia" w:ascii="Arial" w:hAnsi="Arial" w:eastAsia="宋体" w:cs="Arial"/>
          <w:b w:val="0"/>
          <w:i w:val="0"/>
          <w:caps w:val="0"/>
          <w:color w:val="222222"/>
          <w:spacing w:val="0"/>
          <w:sz w:val="19"/>
          <w:szCs w:val="19"/>
          <w:shd w:val="clear" w:fill="FFFFFF"/>
          <w:lang w:val="en-US" w:eastAsia="zh-CN"/>
        </w:rPr>
        <w:fldChar w:fldCharType="end"/>
      </w: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r>
        <w:rPr>
          <w:rFonts w:hint="eastAsia" w:ascii="Arial" w:hAnsi="Arial" w:eastAsia="宋体" w:cs="Arial"/>
          <w:b w:val="0"/>
          <w:i w:val="0"/>
          <w:caps w:val="0"/>
          <w:color w:val="222222"/>
          <w:spacing w:val="0"/>
          <w:sz w:val="19"/>
          <w:szCs w:val="19"/>
          <w:shd w:val="clear" w:fill="FFFFFF"/>
          <w:lang w:val="en-US" w:eastAsia="zh-CN"/>
        </w:rPr>
        <w:t>4.http://coolshell.cn/articles/1846.html</w:t>
      </w: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p>
    <w:p>
      <w:pPr>
        <w:widowControl w:val="0"/>
        <w:numPr>
          <w:ilvl w:val="0"/>
          <w:numId w:val="0"/>
        </w:numPr>
        <w:tabs>
          <w:tab w:val="clear" w:pos="420"/>
        </w:tabs>
        <w:jc w:val="both"/>
        <w:rPr>
          <w:rFonts w:hint="eastAsia" w:ascii="Arial" w:hAnsi="Arial" w:eastAsia="宋体" w:cs="Arial"/>
          <w:b w:val="0"/>
          <w:i w:val="0"/>
          <w:caps w:val="0"/>
          <w:color w:val="222222"/>
          <w:spacing w:val="0"/>
          <w:sz w:val="19"/>
          <w:szCs w:val="19"/>
          <w:shd w:val="clear" w:fill="FFFFFF"/>
          <w:lang w:val="en-US" w:eastAsia="zh-CN"/>
        </w:rPr>
      </w:pPr>
    </w:p>
    <w:p>
      <w:pPr>
        <w:widowControl w:val="0"/>
        <w:numPr>
          <w:ilvl w:val="0"/>
          <w:numId w:val="0"/>
        </w:numPr>
        <w:tabs>
          <w:tab w:val="clear" w:pos="420"/>
        </w:tabs>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402578">
    <w:nsid w:val="56736312"/>
    <w:multiLevelType w:val="singleLevel"/>
    <w:tmpl w:val="5673631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0402734">
    <w:nsid w:val="567363AE"/>
    <w:multiLevelType w:val="singleLevel"/>
    <w:tmpl w:val="567363AE"/>
    <w:lvl w:ilvl="0" w:tentative="1">
      <w:start w:val="1"/>
      <w:numFmt w:val="decimal"/>
      <w:suff w:val="nothing"/>
      <w:lvlText w:val="%1."/>
      <w:lvlJc w:val="left"/>
    </w:lvl>
  </w:abstractNum>
  <w:num w:numId="1">
    <w:abstractNumId w:val="1450402578"/>
  </w:num>
  <w:num w:numId="2">
    <w:abstractNumId w:val="14504027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84F41"/>
    <w:rsid w:val="0091447E"/>
    <w:rsid w:val="03271B39"/>
    <w:rsid w:val="05D55F1F"/>
    <w:rsid w:val="06DA17B0"/>
    <w:rsid w:val="07042E18"/>
    <w:rsid w:val="09095DE2"/>
    <w:rsid w:val="0C1D53EF"/>
    <w:rsid w:val="111D54A2"/>
    <w:rsid w:val="13B576E5"/>
    <w:rsid w:val="18A516FB"/>
    <w:rsid w:val="19F426A2"/>
    <w:rsid w:val="1A905DA4"/>
    <w:rsid w:val="1E5176C8"/>
    <w:rsid w:val="1EFB5963"/>
    <w:rsid w:val="24DC6388"/>
    <w:rsid w:val="273A38E9"/>
    <w:rsid w:val="28223BE7"/>
    <w:rsid w:val="28684F41"/>
    <w:rsid w:val="2AE46C6D"/>
    <w:rsid w:val="2B6B7E4B"/>
    <w:rsid w:val="2DB50C8A"/>
    <w:rsid w:val="315C308A"/>
    <w:rsid w:val="32E2418A"/>
    <w:rsid w:val="33AE25D9"/>
    <w:rsid w:val="33BA05EA"/>
    <w:rsid w:val="340706E9"/>
    <w:rsid w:val="353A1D60"/>
    <w:rsid w:val="36F82FBB"/>
    <w:rsid w:val="37A57C5B"/>
    <w:rsid w:val="39C443D2"/>
    <w:rsid w:val="3CED5F04"/>
    <w:rsid w:val="3D363D7A"/>
    <w:rsid w:val="406903B9"/>
    <w:rsid w:val="4934502A"/>
    <w:rsid w:val="4C4E6541"/>
    <w:rsid w:val="4D12627F"/>
    <w:rsid w:val="4F951821"/>
    <w:rsid w:val="51B95CA3"/>
    <w:rsid w:val="521108B0"/>
    <w:rsid w:val="52842DED"/>
    <w:rsid w:val="567B4396"/>
    <w:rsid w:val="594B280B"/>
    <w:rsid w:val="5B6D28FD"/>
    <w:rsid w:val="5F4366D9"/>
    <w:rsid w:val="5FE03FD9"/>
    <w:rsid w:val="67C94DD4"/>
    <w:rsid w:val="690412D8"/>
    <w:rsid w:val="6EFF612B"/>
    <w:rsid w:val="6F457799"/>
    <w:rsid w:val="727000DB"/>
    <w:rsid w:val="782D3D3A"/>
    <w:rsid w:val="78C14F74"/>
    <w:rsid w:val="79A2131D"/>
    <w:rsid w:val="7D337E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2015-12-18T01:08:00Z</dcterms:created>
  <dc:creator>Tyler_MA</dc:creator>
  <cp:lastModifiedBy>Tyler_MA</cp:lastModifiedBy>
  <dcterms:modified xsi:type="dcterms:W3CDTF">2016-01-23T04:37:10Z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