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Sarah Parker</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Junior, Physics</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Sarah Parker is a physics major, math minor at the University of Wisconsin-Stevens Point. She is the treasurer of her school’s chapter of the Society of Physics Students, as well as an Astronomy Tutor, Planetarium Lecturer at the Allen F. Blocher Planetarium, and Telescope Operator at the Arthur J. Pejsa Observatory. She is doing research with Dr. Adriana Durbala on Elliptical Galaxies in Different Environments-Isolated versus Group Environments. She plans on continuing her studies by attaining a doctorate in astrophysics and hopefully doing research at either NASA or SpaceX.</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3</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Ron Kind</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