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Jordan Rice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NASA Internship Program; $6000.00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Senior, Astrophysics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NASA Goddard Space Flight Center Summer Intern</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two Paragraphs in Interim Report) In my internship at NASA’s Goddard Space Flight Center, I have a variety of tasks that I</w:t>
        <w:br/>
        <w:t>work on for the Office of Communications (Code 130) as well as getting to explore the different</w:t>
        <w:br/>
        <w:t>aspects of the office, such as photography, social media, and video. I will be working to help</w:t>
        <w:br/>
        <w:t>move forward the efforts of the Communications Office by providing new story ideas, and</w:t>
        <w:br/>
        <w:t>completing stories on the work being completed here at Goddard. I will be adding content to the</w:t>
        <w:br/>
        <w:t>Goddard webpage and to all other aspects of Goddard communication.</w:t>
        <w:br/>
        <w:t>My main task that I work on is writing and organizing campaigns for big stories, like I</w:t>
        <w:br/>
        <w:t>just completed a story on the opening of the new Earth science exhibit at the Goddard Visitor</w:t>
        <w:br/>
        <w:t>Center. I am still working on the navigation team behind the OSIRIS-REx Earth Gravity Assist</w:t>
        <w:br/>
        <w:t>story. Writing a story involves completing research on the topic, interviewing people, and finally</w:t>
        <w:br/>
        <w:t>writing the story. The stories go through many rounds of edits here at Goddard, but also at</w:t>
        <w:br/>
        <w:t>NASA headquarters. </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Jordan Rice is finishing her senior year at Carthage College where she is majoring in astrophysics and minoring in math. Her interest in astrophysics began in 3rd Grade when her teacher introduced the class to astronomy. She keeps very busy at Carthage where she is a teaching assistant and the President of SPS (Society of Physics Students). She was the SPS Vice-President for the 2015-16 school year and the Historian for the 2014-15 school year. Jordan was the team lead of the 2016 RockSat-X team and a member of the 2015 RockSat-C team. She has participated in three observational trips to Kitt Peak National Observatory in Tucson, Arizona; most recently photographing an asteroid with the WIYN 0.9 meter telescope. Jordan is a member of the 2016-2017 Lake Michigan Launchers Collegiate Rocket Team at Carthage College and recently competed in the WSGC sponsored Collegiate Rocket Launch Competition on April 22, 2017. Jordan spent last summer as the first Astronomy Magazine student science writer. This summer, she will be interning at NASA’s Goddard Space Flight Center in the Communications Department. In the fall, she will pursue her M.S. in Science Journalism at Boston University.</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