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CE94F"/>
    <w:p w14:paraId="3240E84F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基于知识图谱和动态任务规划框架的电网故障应对机制</w:t>
      </w:r>
      <w:bookmarkStart w:id="0" w:name="_GoBack"/>
      <w:bookmarkEnd w:id="0"/>
    </w:p>
    <w:p w14:paraId="5C43DE00">
      <w:pPr>
        <w:spacing w:line="413" w:lineRule="auto"/>
        <w:jc w:val="center"/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  <w:t>步骤 1：数据准备与API设计</w:t>
      </w:r>
    </w:p>
    <w:p w14:paraId="6476E378">
      <w:pPr>
        <w:spacing w:line="240" w:lineRule="auto"/>
        <w:jc w:val="both"/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  <w:t>第一步：获取电网故障预测数据集。</w:t>
      </w:r>
    </w:p>
    <w:p w14:paraId="506A04C7">
      <w:pPr>
        <w:spacing w:line="240" w:lineRule="auto"/>
        <w:jc w:val="both"/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5F6FAC96">
      <w:pPr>
        <w:spacing w:line="240" w:lineRule="auto"/>
        <w:jc w:val="both"/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  <w:t>这是加粗的段落。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00995"/>
    <w:rsid w:val="17400995"/>
    <w:rsid w:val="1CA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146</Characters>
  <Lines>0</Lines>
  <Paragraphs>0</Paragraphs>
  <TotalTime>0</TotalTime>
  <ScaleCrop>false</ScaleCrop>
  <LinksUpToDate>false</LinksUpToDate>
  <CharactersWithSpaces>147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2025-08-07T11:03:00Z</dcterms:created>
  <dc:creator>tomst</dc:creator>
  <cp:lastModifiedBy>龙猫</cp:lastModifiedBy>
  <dcterms:modified xsi:type="dcterms:W3CDTF">2025-08-07T17:14:34Z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4E06E494A53F409D90FC665B4E236695_11</vt:lpwstr>
  </property>
  <property fmtid="{D5CDD505-2E9C-101B-9397-08002B2CF9AE}" pid="4" name="KSOTemplateDocerSaveRecord">
    <vt:lpwstr>eyJoZGlkIjoiZjVhNGJiMWVmZTg4ZjFhYWZhYWFiMzBkODkwYWRkZmUiLCJ1c2VySWQiOiI0NTMzMzk0NjEifQ==</vt:lpwstr>
  </property>
</Properties>
</file>