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pPr w:leftFromText="180" w:rightFromText="180" w:horzAnchor="margin" w:tblpXSpec="center" w:tblpY="-84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96088E" w14:paraId="40B81468" w14:textId="77777777" w:rsidTr="0096088E">
        <w:trPr>
          <w:trHeight w:val="416"/>
        </w:trPr>
        <w:tc>
          <w:tcPr>
            <w:tcW w:w="2269" w:type="dxa"/>
            <w:vMerge w:val="restart"/>
          </w:tcPr>
          <w:p w14:paraId="7E4D0332" w14:textId="77777777" w:rsidR="0096088E" w:rsidRPr="006D17F2" w:rsidRDefault="0096088E" w:rsidP="0096088E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6B80A147" w14:textId="7E461F8B" w:rsidR="0096088E" w:rsidRPr="00445954" w:rsidRDefault="0096088E" w:rsidP="0096088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17326080326</w:t>
            </w:r>
            <w:r w:rsidR="0044595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445954">
              <w:rPr>
                <w:rFonts w:ascii="宋体" w:eastAsia="宋体" w:hAnsi="宋体" w:cs="宋体" w:hint="eastAsia"/>
                <w:color w:val="000000" w:themeColor="text1"/>
              </w:rPr>
              <w:t>主页</w:t>
            </w:r>
            <w:r w:rsidR="00445954">
              <w:rPr>
                <w:rFonts w:ascii="宋体" w:eastAsia="宋体" w:hAnsi="宋体" w:cs="宋体"/>
                <w:color w:val="000000" w:themeColor="text1"/>
                <w:lang w:val="en-US"/>
              </w:rPr>
              <w:t>:</w:t>
            </w:r>
            <w:hyperlink r:id="rId8" w:history="1">
              <w:r w:rsidR="00445954" w:rsidRPr="00A15F42">
                <w:rPr>
                  <w:rStyle w:val="aff4"/>
                  <w:rFonts w:ascii="宋体" w:eastAsia="宋体" w:hAnsi="宋体" w:cs="宋体"/>
                  <w:color w:val="0432FF"/>
                  <w:lang w:val="en-US"/>
                </w:rPr>
                <w:t>tomstream.github.io</w:t>
              </w:r>
            </w:hyperlink>
          </w:p>
        </w:tc>
      </w:tr>
      <w:tr w:rsidR="0096088E" w14:paraId="5DEBE08E" w14:textId="77777777" w:rsidTr="00DE6C2E">
        <w:trPr>
          <w:trHeight w:val="428"/>
        </w:trPr>
        <w:tc>
          <w:tcPr>
            <w:tcW w:w="2269" w:type="dxa"/>
            <w:vMerge/>
          </w:tcPr>
          <w:p w14:paraId="70F3BE1C" w14:textId="77777777" w:rsidR="0096088E" w:rsidRPr="006D17F2" w:rsidRDefault="0096088E" w:rsidP="0096088E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51D11A54" w14:textId="77777777" w:rsidR="0096088E" w:rsidRPr="006D17F2" w:rsidRDefault="0096088E" w:rsidP="0096088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5D5D94">
      <w:pPr>
        <w:pStyle w:val="1"/>
        <w:pBdr>
          <w:bottom w:val="single" w:sz="8" w:space="0" w:color="7F7F7F" w:themeColor="text1" w:themeTint="80"/>
        </w:pBdr>
        <w:spacing w:after="60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96088E">
        <w:trPr>
          <w:trHeight w:val="196"/>
        </w:trPr>
        <w:tc>
          <w:tcPr>
            <w:tcW w:w="4890" w:type="dxa"/>
          </w:tcPr>
          <w:p w14:paraId="09336C63" w14:textId="50D06A06" w:rsidR="00685E26" w:rsidRPr="007D788F" w:rsidRDefault="006B01D5" w:rsidP="00CC3C80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  <w:r w:rsidR="00DA39B5"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，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CC3C80">
            <w:pPr>
              <w:spacing w:after="0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D7814" w14:paraId="18EB7DDC" w14:textId="77777777" w:rsidTr="00CC3C80">
        <w:trPr>
          <w:trHeight w:val="360"/>
        </w:trPr>
        <w:tc>
          <w:tcPr>
            <w:tcW w:w="9161" w:type="dxa"/>
            <w:gridSpan w:val="2"/>
          </w:tcPr>
          <w:p w14:paraId="18A8A5C0" w14:textId="1F8090F4" w:rsidR="006D7814" w:rsidRPr="00DD210E" w:rsidRDefault="00DD210E" w:rsidP="00DD210E">
            <w:pPr>
              <w:pStyle w:val="4"/>
              <w:shd w:val="clear" w:color="auto" w:fill="FFFFFF"/>
              <w:spacing w:before="0" w:line="277" w:lineRule="atLeast"/>
              <w:textAlignment w:val="baseline"/>
              <w:outlineLvl w:val="3"/>
              <w:rPr>
                <w:rFonts w:ascii="Arial" w:eastAsia="宋体" w:hAnsi="Arial" w:cs="Arial"/>
                <w:iCs w:val="0"/>
                <w:color w:val="111111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指导老师</w:t>
            </w:r>
            <w:r w:rsidR="006D7814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r w:rsidR="00DB460E">
              <w:rPr>
                <w:rFonts w:ascii="宋体" w:eastAsia="Times New Roman" w:hAnsi="宋体" w:cs="宋体"/>
                <w:color w:val="auto"/>
                <w:sz w:val="24"/>
                <w:szCs w:val="24"/>
              </w:rPr>
              <w:fldChar w:fldCharType="begin"/>
            </w:r>
            <w:r w:rsidR="00DB460E">
              <w:instrText xml:space="preserve"> HYPERLINK "http://yangy.org/" </w:instrText>
            </w:r>
            <w:r w:rsidR="00DB460E">
              <w:rPr>
                <w:rFonts w:ascii="宋体" w:eastAsia="Times New Roman" w:hAnsi="宋体" w:cs="宋体"/>
                <w:color w:val="auto"/>
                <w:sz w:val="24"/>
                <w:szCs w:val="24"/>
              </w:rPr>
              <w:fldChar w:fldCharType="separate"/>
            </w:r>
            <w:r w:rsidR="006D7814"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杨</w:t>
            </w:r>
            <w:r w:rsidR="006D7814"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洋</w:t>
            </w:r>
            <w:r w:rsidR="00DB460E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end"/>
            </w:r>
            <w:r w:rsidR="006D7814"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fldChar w:fldCharType="begin"/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instrText>HYPERLINK "https://chenhaot.com/"</w:instrText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fldChar w:fldCharType="separate"/>
            </w:r>
            <w:r w:rsidRPr="00DD210E">
              <w:rPr>
                <w:rFonts w:asciiTheme="minorHAnsi" w:eastAsia="宋体" w:hAnsiTheme="minorHAnsi" w:cstheme="minorBidi" w:hint="eastAsia"/>
                <w:iCs w:val="0"/>
                <w:color w:val="0432FF"/>
                <w:sz w:val="21"/>
                <w:szCs w:val="21"/>
                <w:u w:val="single"/>
              </w:rPr>
              <w:t>谭宸浩</w:t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fldChar w:fldCharType="end"/>
            </w:r>
            <w:r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="00DB460E" w:rsidRPr="00DD210E">
              <w:rPr>
                <w:rFonts w:eastAsia="Times New Roman"/>
                <w:sz w:val="24"/>
                <w:szCs w:val="24"/>
              </w:rPr>
              <w:fldChar w:fldCharType="begin"/>
            </w:r>
            <w:r w:rsidR="00DB460E" w:rsidRPr="00DD210E">
              <w:rPr>
                <w:color w:val="0432FF"/>
              </w:rPr>
              <w:instrText xml:space="preserve"> HYPERLINK "https://person.zju.edu.cn/wufei" </w:instrText>
            </w:r>
            <w:r w:rsidR="00DB460E" w:rsidRPr="00DD210E">
              <w:rPr>
                <w:rFonts w:eastAsia="Times New Roman"/>
                <w:sz w:val="24"/>
                <w:szCs w:val="24"/>
              </w:rPr>
              <w:fldChar w:fldCharType="separate"/>
            </w:r>
            <w:r w:rsidR="006D7814" w:rsidRPr="00DD210E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吴</w:t>
            </w:r>
            <w:r w:rsidR="006D7814" w:rsidRPr="00DD210E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飞</w:t>
            </w:r>
            <w:r w:rsidR="00DB460E" w:rsidRPr="00DD210E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end"/>
            </w:r>
          </w:p>
        </w:tc>
      </w:tr>
      <w:tr w:rsidR="00685E26" w14:paraId="1D0B0429" w14:textId="77777777" w:rsidTr="00C5331E">
        <w:trPr>
          <w:trHeight w:val="276"/>
        </w:trPr>
        <w:tc>
          <w:tcPr>
            <w:tcW w:w="4890" w:type="dxa"/>
          </w:tcPr>
          <w:p w14:paraId="4D1FC8E0" w14:textId="1AE0509A" w:rsidR="00685E26" w:rsidRPr="007D788F" w:rsidRDefault="006B01D5" w:rsidP="00CC3C80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  <w:r w:rsidR="00DA39B5"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，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DA39B5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计算机科</w:t>
            </w:r>
            <w:r w:rsidR="00DA39B5" w:rsidRPr="00DD210E">
              <w:rPr>
                <w:rFonts w:eastAsia="宋体" w:hint="eastAsia"/>
                <w:color w:val="000000" w:themeColor="text1"/>
                <w:sz w:val="21"/>
                <w:szCs w:val="21"/>
              </w:rPr>
              <w:t>学与技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术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CC3C80">
            <w:pPr>
              <w:pStyle w:val="aff5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4D3CD514" w14:textId="77777777" w:rsidR="00B67905" w:rsidRPr="00685E26" w:rsidRDefault="00B67905" w:rsidP="00B67905">
      <w:pPr>
        <w:pStyle w:val="1"/>
        <w:pBdr>
          <w:bottom w:val="single" w:sz="8" w:space="0" w:color="7F7F7F" w:themeColor="text1" w:themeTint="80"/>
        </w:pBdr>
        <w:spacing w:before="40" w:after="60"/>
        <w:rPr>
          <w:rFonts w:ascii="Times New Roman" w:hAnsi="Times New Roman" w:cs="Times New Roman"/>
        </w:rPr>
      </w:pPr>
      <w:r>
        <w:rPr>
          <w:rFonts w:hint="eastAsia"/>
        </w:rPr>
        <w:t>论文发表</w:t>
      </w:r>
    </w:p>
    <w:tbl>
      <w:tblPr>
        <w:tblStyle w:val="aff6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7"/>
      </w:tblGrid>
      <w:tr w:rsidR="00B67905" w14:paraId="4548F5BF" w14:textId="77777777" w:rsidTr="00767162">
        <w:trPr>
          <w:trHeight w:val="842"/>
        </w:trPr>
        <w:tc>
          <w:tcPr>
            <w:tcW w:w="9597" w:type="dxa"/>
          </w:tcPr>
          <w:p w14:paraId="31C74904" w14:textId="1A1FAE36" w:rsidR="00B67905" w:rsidRPr="00EF7911" w:rsidRDefault="00B67905" w:rsidP="00767162">
            <w:pPr>
              <w:pStyle w:val="af8"/>
              <w:numPr>
                <w:ilvl w:val="0"/>
                <w:numId w:val="20"/>
              </w:numPr>
              <w:spacing w:after="0"/>
              <w:ind w:left="42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 xml:space="preserve">Proceedings of the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28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</w:t>
            </w:r>
            <w:r w:rsidR="00B946E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’</w:t>
            </w:r>
            <w:r w:rsidRPr="00EF791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  <w:tr w:rsidR="00B67905" w14:paraId="2D09CE7B" w14:textId="77777777" w:rsidTr="00767162">
        <w:trPr>
          <w:trHeight w:val="414"/>
        </w:trPr>
        <w:tc>
          <w:tcPr>
            <w:tcW w:w="9597" w:type="dxa"/>
          </w:tcPr>
          <w:p w14:paraId="1B086B51" w14:textId="5A0F5C68" w:rsidR="00B67905" w:rsidRPr="00EF7911" w:rsidRDefault="00B67905" w:rsidP="00767162">
            <w:pPr>
              <w:pStyle w:val="aff5"/>
              <w:numPr>
                <w:ilvl w:val="0"/>
                <w:numId w:val="20"/>
              </w:numPr>
              <w:spacing w:before="0" w:beforeAutospacing="0" w:after="0" w:afterAutospacing="0"/>
              <w:ind w:left="4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27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</w:t>
            </w:r>
            <w:r w:rsidR="00B946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’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18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67905" w14:paraId="62509661" w14:textId="77777777" w:rsidTr="007E27F7">
        <w:trPr>
          <w:trHeight w:val="794"/>
        </w:trPr>
        <w:tc>
          <w:tcPr>
            <w:tcW w:w="9597" w:type="dxa"/>
          </w:tcPr>
          <w:p w14:paraId="6C43062B" w14:textId="77777777" w:rsidR="00B67905" w:rsidRPr="002F3FD8" w:rsidRDefault="00B67905" w:rsidP="00767162">
            <w:pPr>
              <w:pStyle w:val="aff5"/>
              <w:numPr>
                <w:ilvl w:val="0"/>
                <w:numId w:val="20"/>
              </w:numPr>
              <w:spacing w:before="0" w:beforeAutospacing="0" w:after="0" w:afterAutospacing="0"/>
              <w:ind w:left="4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</w:t>
            </w:r>
            <w:proofErr w:type="gram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 .</w:t>
            </w:r>
            <w:proofErr w:type="gramEnd"/>
          </w:p>
        </w:tc>
      </w:tr>
    </w:tbl>
    <w:p w14:paraId="40BC2E21" w14:textId="4FCE999B" w:rsidR="006F3913" w:rsidRPr="006F3913" w:rsidRDefault="00F7128B" w:rsidP="00093979">
      <w:pPr>
        <w:pStyle w:val="1"/>
        <w:spacing w:beforeLines="50" w:before="120" w:after="60"/>
      </w:pPr>
      <w:r>
        <w:rPr>
          <w:rFonts w:hint="eastAsia"/>
        </w:rPr>
        <w:t>个人经历</w:t>
      </w:r>
    </w:p>
    <w:tbl>
      <w:tblPr>
        <w:tblStyle w:val="12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84"/>
      </w:tblGrid>
      <w:tr w:rsidR="007D788F" w14:paraId="3A8B2FCD" w14:textId="77777777" w:rsidTr="005A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bottom w:val="none" w:sz="0" w:space="0" w:color="auto"/>
            </w:tcBorders>
          </w:tcPr>
          <w:p w14:paraId="0EA5C866" w14:textId="135F34EF" w:rsidR="007D788F" w:rsidRPr="00CC3C80" w:rsidRDefault="00F7128B" w:rsidP="00A37699">
            <w:pPr>
              <w:spacing w:after="0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3C80">
              <w:rPr>
                <w:rFonts w:ascii="宋体" w:eastAsia="宋体" w:hAnsi="宋体" w:cs="宋体" w:hint="eastAsia"/>
                <w:color w:val="000000" w:themeColor="text1"/>
              </w:rPr>
              <w:t>，浙江大学</w:t>
            </w:r>
          </w:p>
        </w:tc>
        <w:tc>
          <w:tcPr>
            <w:tcW w:w="1984" w:type="dxa"/>
            <w:tcBorders>
              <w:bottom w:val="none" w:sz="0" w:space="0" w:color="auto"/>
            </w:tcBorders>
          </w:tcPr>
          <w:p w14:paraId="0905B205" w14:textId="77777777" w:rsidR="007D788F" w:rsidRPr="007D788F" w:rsidRDefault="007D788F" w:rsidP="00A37699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A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8B597FA" w14:textId="77777777" w:rsidR="007D788F" w:rsidRPr="007D788F" w:rsidRDefault="00464D38" w:rsidP="00B13219">
            <w:pPr>
              <w:pStyle w:val="a"/>
              <w:numPr>
                <w:ilvl w:val="0"/>
                <w:numId w:val="0"/>
              </w:numPr>
              <w:spacing w:after="0"/>
              <w:ind w:left="215" w:hanging="215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84" w:type="dxa"/>
          </w:tcPr>
          <w:p w14:paraId="399416C1" w14:textId="3144F218" w:rsidR="007D788F" w:rsidRPr="007D788F" w:rsidRDefault="0096088E" w:rsidP="00A37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</w:p>
        </w:tc>
      </w:tr>
      <w:tr w:rsidR="006F3913" w14:paraId="4216467F" w14:textId="77777777" w:rsidTr="00921F80">
        <w:trPr>
          <w:trHeight w:val="3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  <w:tcBorders>
              <w:bottom w:val="single" w:sz="4" w:space="0" w:color="auto"/>
            </w:tcBorders>
          </w:tcPr>
          <w:p w14:paraId="12571FC3" w14:textId="336A39F5" w:rsidR="00D25338" w:rsidRPr="00D25338" w:rsidRDefault="00F2685D" w:rsidP="002C7278">
            <w:pPr>
              <w:pStyle w:val="aff5"/>
              <w:spacing w:beforeLines="10" w:before="24" w:beforeAutospacing="0" w:afterLines="50" w:after="120" w:afterAutospacing="0"/>
              <w:jc w:val="both"/>
              <w:rPr>
                <w:rFonts w:eastAsia="宋体"/>
                <w:color w:val="000000" w:themeColor="text1"/>
                <w:sz w:val="20"/>
                <w:szCs w:val="20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6F3913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利用电信通话数据（通话记录+基站数据）研究移居者融入</w:t>
            </w:r>
            <w:r w:rsidR="006F3913" w:rsidRPr="001812D6">
              <w:rPr>
                <w:rFonts w:eastAsia="宋体" w:hint="eastAsia"/>
                <w:color w:val="000000" w:themeColor="text1"/>
                <w:sz w:val="20"/>
                <w:szCs w:val="20"/>
              </w:rPr>
              <w:t>问题</w:t>
            </w:r>
            <w:r w:rsidR="002A17A4" w:rsidRPr="001812D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F3913" w:rsidRPr="001812D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(AAAI’18)</w:t>
            </w:r>
            <w:r w:rsidR="006F3913" w:rsidRPr="001812D6">
              <w:rPr>
                <w:rFonts w:eastAsia="宋体" w:cs="Times New Roman" w:hint="eastAsia"/>
                <w:color w:val="000000" w:themeColor="text1"/>
                <w:sz w:val="20"/>
                <w:szCs w:val="20"/>
              </w:rPr>
              <w:t>。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基于上海电信某</w:t>
            </w:r>
            <w:r w:rsidR="008075B7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月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全量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通话记录</w:t>
            </w:r>
            <w:r w:rsidR="008075B7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数据，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多层次比较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本地居民和移居者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在行为模式上的差异，构建分类问题区分各类居民，并结合预测概率展示融入程度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。</w:t>
            </w:r>
          </w:p>
          <w:p w14:paraId="3B4870D6" w14:textId="722B68A8" w:rsidR="006F3913" w:rsidRPr="00DA39B5" w:rsidRDefault="00F2685D" w:rsidP="002C7278">
            <w:pPr>
              <w:pStyle w:val="aff5"/>
              <w:spacing w:beforeLines="10" w:before="24" w:beforeAutospacing="0" w:afterLines="50" w:after="120" w:afterAutospacing="0"/>
              <w:jc w:val="both"/>
              <w:rPr>
                <w:rFonts w:eastAsia="宋体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6F3913" w:rsidRPr="001812D6">
              <w:rPr>
                <w:rFonts w:eastAsia="宋体" w:cs="MS Mincho"/>
                <w:color w:val="000000" w:themeColor="text1"/>
                <w:sz w:val="20"/>
                <w:szCs w:val="20"/>
              </w:rPr>
              <w:t>研究移居者在</w:t>
            </w:r>
            <w:r w:rsidR="006F3913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早期移居阶段的行</w:t>
            </w:r>
            <w:r w:rsidR="006F3913" w:rsidRPr="001812D6">
              <w:rPr>
                <w:rFonts w:eastAsia="宋体"/>
                <w:color w:val="000000" w:themeColor="text1"/>
                <w:sz w:val="20"/>
                <w:szCs w:val="20"/>
              </w:rPr>
              <w:t>为</w:t>
            </w:r>
            <w:r w:rsidR="006F3913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以及</w:t>
            </w:r>
            <w:r w:rsidR="006F3913" w:rsidRPr="001812D6">
              <w:rPr>
                <w:rFonts w:eastAsia="宋体"/>
                <w:color w:val="000000" w:themeColor="text1"/>
                <w:sz w:val="20"/>
                <w:szCs w:val="20"/>
              </w:rPr>
              <w:t>这</w:t>
            </w:r>
            <w:r w:rsidR="006F3913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些行</w:t>
            </w:r>
            <w:r w:rsidR="006F3913" w:rsidRPr="001812D6">
              <w:rPr>
                <w:rFonts w:eastAsia="宋体"/>
                <w:color w:val="000000" w:themeColor="text1"/>
                <w:sz w:val="20"/>
                <w:szCs w:val="20"/>
              </w:rPr>
              <w:t>为</w:t>
            </w:r>
            <w:r w:rsidR="006F3913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与早期流失的关系，并</w:t>
            </w:r>
            <w:r w:rsidR="006F3913" w:rsidRPr="001812D6">
              <w:rPr>
                <w:rFonts w:eastAsia="宋体" w:hint="eastAsia"/>
                <w:color w:val="000000" w:themeColor="text1"/>
                <w:sz w:val="20"/>
                <w:szCs w:val="20"/>
              </w:rPr>
              <w:t>根据移居者</w:t>
            </w:r>
            <w:r w:rsidR="00093979" w:rsidRPr="001812D6">
              <w:rPr>
                <w:rFonts w:eastAsia="宋体" w:hint="eastAsia"/>
                <w:color w:val="000000" w:themeColor="text1"/>
                <w:sz w:val="20"/>
                <w:szCs w:val="20"/>
              </w:rPr>
              <w:t>初期</w:t>
            </w:r>
            <w:r w:rsidR="006F3913" w:rsidRPr="001812D6">
              <w:rPr>
                <w:rFonts w:eastAsia="宋体" w:hint="eastAsia"/>
                <w:color w:val="000000" w:themeColor="text1"/>
                <w:sz w:val="20"/>
                <w:szCs w:val="20"/>
              </w:rPr>
              <w:t>行为</w:t>
            </w:r>
            <w:r w:rsidR="007E2FC1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预测早期流失</w:t>
            </w:r>
            <w:r w:rsidR="006F3913" w:rsidRPr="001812D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(WWW’18)</w:t>
            </w:r>
            <w:r w:rsidR="00D95680" w:rsidRPr="001812D6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0"/>
              </w:rPr>
              <w:t>。</w:t>
            </w:r>
            <w:r w:rsidR="00A3769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结</w:t>
            </w:r>
            <w:r w:rsidR="00635175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合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上海电信某</w:t>
            </w:r>
            <w:r w:rsidR="0009397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月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全量</w:t>
            </w:r>
            <w:r w:rsidR="0009397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通话记录数据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与公开的房价数据</w:t>
            </w:r>
            <w:r w:rsidR="00A3769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，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比较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早期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流失居民和暂留居民在生活行为上的区别，构建</w:t>
            </w:r>
            <w:r w:rsidR="001B2C18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早期流失</w:t>
            </w:r>
            <w:r w:rsidR="00A3769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预测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问题，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并探究</w:t>
            </w:r>
            <w:r w:rsidR="00D95680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预测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效果</w:t>
            </w:r>
            <w:r w:rsidR="00D95680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伴随数据跨度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变化</w:t>
            </w:r>
            <w:r w:rsidR="00353BA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而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改变的原因</w:t>
            </w:r>
            <w:r w:rsidR="00D95680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。</w:t>
            </w:r>
          </w:p>
          <w:p w14:paraId="7AE484C7" w14:textId="2C709145" w:rsidR="0025793F" w:rsidRPr="00DA39B5" w:rsidRDefault="00F2685D" w:rsidP="002C7278">
            <w:pPr>
              <w:pStyle w:val="aff5"/>
              <w:spacing w:beforeLines="10" w:before="24" w:beforeAutospacing="0" w:afterLines="50" w:after="120" w:afterAutospacing="0"/>
              <w:jc w:val="both"/>
              <w:rPr>
                <w:rFonts w:eastAsia="宋体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2E1EB3" w:rsidRPr="001812D6">
              <w:rPr>
                <w:rFonts w:eastAsia="宋体" w:cs="MS Mincho" w:hint="eastAsia"/>
                <w:color w:val="000000" w:themeColor="text1"/>
                <w:sz w:val="20"/>
                <w:szCs w:val="20"/>
              </w:rPr>
              <w:t>研究基于社交感知</w:t>
            </w:r>
            <w:r w:rsidR="006F3913" w:rsidRPr="001812D6">
              <w:rPr>
                <w:rFonts w:eastAsia="宋体" w:hint="eastAsia"/>
                <w:color w:val="000000" w:themeColor="text1"/>
                <w:sz w:val="20"/>
                <w:szCs w:val="20"/>
              </w:rPr>
              <w:t>的时序数据补全算法</w:t>
            </w:r>
            <w:r w:rsidR="006F3913" w:rsidRPr="001812D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(WWW’19)</w:t>
            </w:r>
            <w:r w:rsidR="00D95680" w:rsidRPr="001812D6"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0"/>
              </w:rPr>
              <w:t>。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将</w:t>
            </w:r>
            <w:r w:rsidR="00164852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社交网络中的时间序列补全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形式化为seq2seq问题，并利用注意力机制引入社交上下文信息</w:t>
            </w:r>
            <w:r w:rsidR="00856636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来</w:t>
            </w:r>
            <w:r w:rsidR="00164852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提高补全效果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。</w:t>
            </w:r>
          </w:p>
          <w:p w14:paraId="4BFCF380" w14:textId="2533475A" w:rsidR="00017B32" w:rsidRPr="00353BA1" w:rsidRDefault="00F2685D" w:rsidP="002C7278">
            <w:pPr>
              <w:pStyle w:val="aff5"/>
              <w:spacing w:beforeLines="10" w:before="24" w:beforeAutospacing="0" w:afterLines="50" w:after="120" w:afterAutospacing="0"/>
              <w:jc w:val="both"/>
              <w:rPr>
                <w:rFonts w:ascii="Times New Roman" w:eastAsia="宋体" w:hAnsi="Times New Roman" w:cs="Times New Roman"/>
                <w:b w:val="0"/>
                <w:color w:val="000000" w:themeColor="text1"/>
                <w:sz w:val="21"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017B32" w:rsidRPr="001812D6">
              <w:rPr>
                <w:rFonts w:eastAsia="宋体" w:cs="Times New Roman" w:hint="eastAsia"/>
                <w:color w:val="000000" w:themeColor="text1"/>
                <w:sz w:val="20"/>
                <w:szCs w:val="20"/>
              </w:rPr>
              <w:t>研究基于强化学习的</w:t>
            </w:r>
            <w:r w:rsidR="00AF5511" w:rsidRPr="001812D6">
              <w:rPr>
                <w:rFonts w:eastAsia="宋体" w:cs="Times New Roman" w:hint="eastAsia"/>
                <w:color w:val="000000" w:themeColor="text1"/>
                <w:sz w:val="20"/>
                <w:szCs w:val="20"/>
              </w:rPr>
              <w:t>区域派工</w:t>
            </w:r>
            <w:r w:rsidR="00017B32" w:rsidRPr="001812D6">
              <w:rPr>
                <w:rFonts w:eastAsia="宋体" w:cs="Times New Roman" w:hint="eastAsia"/>
                <w:color w:val="000000" w:themeColor="text1"/>
                <w:sz w:val="20"/>
                <w:szCs w:val="20"/>
              </w:rPr>
              <w:t>问题。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针对</w:t>
            </w:r>
            <w:r w:rsidR="00921F80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简单位置特征难以表征派工任务间的多步距离信息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，</w:t>
            </w:r>
            <w:r w:rsidR="00921F80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探索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采用图结构</w:t>
            </w:r>
            <w:r w:rsidR="009750FA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对派工任务进行状态</w:t>
            </w:r>
            <w:r w:rsidR="009750FA">
              <w:rPr>
                <w:rFonts w:eastAsia="宋体"/>
                <w:b w:val="0"/>
                <w:bCs w:val="0"/>
                <w:color w:val="000000" w:themeColor="text1"/>
                <w:sz w:val="20"/>
                <w:szCs w:val="20"/>
              </w:rPr>
              <w:t>(state)</w:t>
            </w:r>
            <w:r w:rsidR="009750FA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</w:rPr>
              <w:t>表示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，并在此基础上使用图神经网络作为DQN预估各任务的累积奖赏。</w:t>
            </w:r>
          </w:p>
        </w:tc>
      </w:tr>
      <w:tr w:rsidR="007D788F" w:rsidRPr="00C52CCF" w14:paraId="4C585DE4" w14:textId="77777777" w:rsidTr="005A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top w:val="single" w:sz="4" w:space="0" w:color="auto"/>
            </w:tcBorders>
          </w:tcPr>
          <w:p w14:paraId="5A2C43B1" w14:textId="4D928F4B" w:rsidR="007D788F" w:rsidRPr="00F2685D" w:rsidRDefault="00207A15" w:rsidP="00600074">
            <w:pPr>
              <w:pStyle w:val="a"/>
              <w:numPr>
                <w:ilvl w:val="0"/>
                <w:numId w:val="0"/>
              </w:numPr>
              <w:spacing w:beforeLines="50" w:before="120" w:after="60"/>
              <w:ind w:left="215" w:hanging="215"/>
              <w:rPr>
                <w:rFonts w:ascii="宋体" w:eastAsia="宋体" w:hAnsi="宋体" w:cs="宋体"/>
                <w:color w:val="000000" w:themeColor="text1"/>
              </w:rPr>
            </w:pPr>
            <w:r w:rsidRPr="00F2685D">
              <w:rPr>
                <w:rFonts w:ascii="宋体" w:eastAsia="宋体" w:hAnsi="宋体" w:cs="宋体" w:hint="eastAsia"/>
                <w:color w:val="000000" w:themeColor="text1"/>
              </w:rPr>
              <w:t>搜索</w:t>
            </w:r>
            <w:r w:rsidRPr="00F2685D">
              <w:rPr>
                <w:rFonts w:ascii="宋体" w:eastAsia="宋体" w:hAnsi="宋体" w:cs="宋体"/>
                <w:color w:val="000000" w:themeColor="text1"/>
              </w:rPr>
              <w:t>-</w:t>
            </w:r>
            <w:r w:rsidRPr="00F2685D">
              <w:rPr>
                <w:rFonts w:ascii="宋体" w:eastAsia="宋体" w:hAnsi="宋体" w:cs="宋体" w:hint="eastAsia"/>
                <w:color w:val="000000" w:themeColor="text1"/>
              </w:rPr>
              <w:t>垂直，字节跳动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F2DD52F" w14:textId="6BCBA773" w:rsidR="007D788F" w:rsidRPr="00C52CCF" w:rsidRDefault="007D788F" w:rsidP="00600074">
            <w:pPr>
              <w:pStyle w:val="a"/>
              <w:numPr>
                <w:ilvl w:val="0"/>
                <w:numId w:val="0"/>
              </w:numPr>
              <w:spacing w:beforeLines="50" w:before="120" w:after="60"/>
              <w:ind w:left="215" w:hanging="21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201</w:t>
            </w:r>
            <w:r w:rsidR="00207A15"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9</w:t>
            </w:r>
            <w:r w:rsidR="003344A7" w:rsidRPr="00C52CCF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</w:rPr>
              <w:t>.</w:t>
            </w:r>
            <w:r w:rsidR="0062012A"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7</w:t>
            </w: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 – </w:t>
            </w:r>
            <w:r w:rsidR="003344A7" w:rsidRPr="00C52CCF">
              <w:rPr>
                <w:rFonts w:ascii="宋体" w:eastAsia="宋体" w:hAnsi="宋体" w:cs="宋体" w:hint="eastAsia"/>
                <w:b/>
                <w:bCs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16CA5E" w14:textId="381F3E08" w:rsidR="007D788F" w:rsidRPr="007D788F" w:rsidRDefault="00207A15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算法实习生</w:t>
            </w:r>
          </w:p>
        </w:tc>
        <w:tc>
          <w:tcPr>
            <w:tcW w:w="1984" w:type="dxa"/>
          </w:tcPr>
          <w:p w14:paraId="065E707D" w14:textId="356DA2C7" w:rsidR="007D788F" w:rsidRPr="007D788F" w:rsidRDefault="007D788F" w:rsidP="005D5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RPr="005A7170" w14:paraId="57D114E9" w14:textId="77777777" w:rsidTr="00B35877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  <w:tcBorders>
              <w:bottom w:val="single" w:sz="4" w:space="0" w:color="auto"/>
            </w:tcBorders>
          </w:tcPr>
          <w:p w14:paraId="677A3F08" w14:textId="044E8951" w:rsidR="0062012A" w:rsidRPr="000263C5" w:rsidRDefault="00093979" w:rsidP="0062012A">
            <w:pPr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DD210E">
              <w:rPr>
                <w:rFonts w:ascii="宋体" w:eastAsia="宋体" w:hAnsi="宋体" w:cs="宋体" w:hint="eastAsia"/>
                <w:color w:val="000000" w:themeColor="text1"/>
              </w:rPr>
              <w:t xml:space="preserve"> </w:t>
            </w:r>
            <w:r w:rsidR="00207A15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修正抖音搜索点击标签</w:t>
            </w:r>
            <w:r w:rsidR="00340CAB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340CAB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340CAB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例行化卡片信息收集</w:t>
            </w:r>
            <w:r w:rsidR="0001445D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流程</w:t>
            </w:r>
            <w:r w:rsidR="00AC5996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A02C7A" w:rsidRPr="000263C5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 xml:space="preserve">修改离线训练数据制作流程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5F6829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探索</w:t>
            </w:r>
            <w:proofErr w:type="spellStart"/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ctr</w:t>
            </w:r>
            <w:proofErr w:type="spellEnd"/>
            <w:r w:rsidR="00353BA1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 xml:space="preserve"> </w:t>
            </w:r>
            <w:r w:rsidR="00A02C7A" w:rsidRPr="000263C5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>+</w:t>
            </w:r>
            <w:r w:rsidR="00353BA1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 xml:space="preserve"> </w:t>
            </w:r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播放时长多任务预估模型</w:t>
            </w:r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(</w:t>
            </w:r>
            <w:r w:rsidR="005F6829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S</w:t>
            </w:r>
            <w:r w:rsidR="005F6829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  <w:lang w:val="en-US"/>
              </w:rPr>
              <w:t>hare</w:t>
            </w:r>
            <w:r w:rsidR="005F6829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d-Bottom</w:t>
            </w:r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 xml:space="preserve"> + </w:t>
            </w:r>
            <w:proofErr w:type="spellStart"/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GradNorm</w:t>
            </w:r>
            <w:proofErr w:type="spellEnd"/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)</w:t>
            </w:r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DA39B5" w:rsidRPr="00C52CCF" w14:paraId="66820A35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top w:val="single" w:sz="4" w:space="0" w:color="auto"/>
            </w:tcBorders>
          </w:tcPr>
          <w:p w14:paraId="6F71A5C4" w14:textId="05C7C54B" w:rsidR="00DA39B5" w:rsidRPr="00F2685D" w:rsidRDefault="00DA39B5" w:rsidP="00600074">
            <w:pPr>
              <w:spacing w:beforeLines="50" w:before="120"/>
              <w:rPr>
                <w:rFonts w:ascii="宋体" w:eastAsia="宋体" w:hAnsi="宋体" w:cs="宋体"/>
                <w:color w:val="000000" w:themeColor="text1"/>
              </w:rPr>
            </w:pPr>
            <w:r w:rsidRPr="00F2685D">
              <w:rPr>
                <w:rFonts w:ascii="宋体" w:eastAsia="宋体" w:hAnsi="宋体" w:cs="宋体" w:hint="eastAsia"/>
                <w:color w:val="000000" w:themeColor="text1"/>
              </w:rPr>
              <w:t>智慧用能，华云信息科技有限公司</w:t>
            </w:r>
            <w:r w:rsidR="00D25338">
              <w:rPr>
                <w:rFonts w:ascii="宋体" w:eastAsia="宋体" w:hAnsi="宋体" w:cs="宋体" w:hint="eastAsia"/>
                <w:color w:val="000000" w:themeColor="text1"/>
              </w:rPr>
              <w:t>（国家电网）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A5D408B" w14:textId="016FBEE0" w:rsidR="00DA39B5" w:rsidRPr="00C52CCF" w:rsidRDefault="00DA39B5" w:rsidP="00600074">
            <w:pPr>
              <w:pStyle w:val="a"/>
              <w:numPr>
                <w:ilvl w:val="0"/>
                <w:numId w:val="0"/>
              </w:numPr>
              <w:spacing w:beforeLines="50" w:before="120" w:after="60"/>
              <w:ind w:left="215" w:hanging="21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2018</w:t>
            </w:r>
            <w:r w:rsidRPr="00C52CCF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</w:rPr>
              <w:t>.</w:t>
            </w: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3 – </w:t>
            </w:r>
            <w:r w:rsidRPr="00C52CCF">
              <w:rPr>
                <w:rFonts w:ascii="宋体" w:eastAsia="宋体" w:hAnsi="宋体" w:cs="宋体" w:hint="eastAsia"/>
                <w:b/>
                <w:bCs/>
                <w:i/>
                <w:color w:val="000000" w:themeColor="text1"/>
              </w:rPr>
              <w:t>至今</w:t>
            </w:r>
          </w:p>
        </w:tc>
      </w:tr>
      <w:tr w:rsidR="00DA39B5" w14:paraId="6EC7E119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BD3DF43" w14:textId="29B07106" w:rsidR="00DA39B5" w:rsidRDefault="00353BA1" w:rsidP="00DA39B5">
            <w:pPr>
              <w:rPr>
                <w:rFonts w:ascii="宋体" w:eastAsia="宋体" w:hAnsi="宋体" w:cs="宋体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软件开发</w:t>
            </w:r>
            <w:r w:rsidR="00DA39B5">
              <w:rPr>
                <w:rFonts w:ascii="宋体" w:eastAsia="宋体" w:hAnsi="宋体" w:cs="宋体" w:hint="eastAsia"/>
                <w:i/>
                <w:color w:val="000000" w:themeColor="text1"/>
              </w:rPr>
              <w:t>实习生</w:t>
            </w:r>
          </w:p>
        </w:tc>
        <w:tc>
          <w:tcPr>
            <w:tcW w:w="1984" w:type="dxa"/>
          </w:tcPr>
          <w:p w14:paraId="41B2432D" w14:textId="4A0A878E" w:rsidR="00DA39B5" w:rsidRDefault="00DA39B5" w:rsidP="00DA39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 w:themeColor="text1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DA39B5" w14:paraId="1CEDFF2F" w14:textId="77777777" w:rsidTr="007E27F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14:paraId="0FA08A80" w14:textId="33FD7174" w:rsidR="00DA39B5" w:rsidRDefault="009B77C9" w:rsidP="00DA39B5">
            <w:pP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上线基于</w:t>
            </w:r>
            <w:proofErr w:type="spellStart"/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E</w:t>
            </w:r>
            <w:r w:rsidR="00DA39B5" w:rsidRPr="000263C5">
              <w:rPr>
                <w:rFonts w:ascii="Cambria Math" w:eastAsia="宋体" w:hAnsi="Cambria Math" w:cs="宋体"/>
                <w:b w:val="0"/>
                <w:bCs w:val="0"/>
                <w:color w:val="000000" w:themeColor="text1"/>
              </w:rPr>
              <w:t>asyEnsemble</w:t>
            </w:r>
            <w:proofErr w:type="spellEnd"/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的用电异常检测模型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上线基于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LSTM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的负荷预测模型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/>
                <w:b w:val="0"/>
                <w:bCs w:val="0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D25338"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上线基于集束搜索的任务规划模型</w:t>
            </w:r>
          </w:p>
        </w:tc>
      </w:tr>
    </w:tbl>
    <w:p w14:paraId="0B1C1AEB" w14:textId="77777777" w:rsidR="004F3DF2" w:rsidRPr="00685E26" w:rsidRDefault="00AB3A9F" w:rsidP="005D5D94">
      <w:pPr>
        <w:pStyle w:val="1"/>
        <w:spacing w:before="0" w:after="0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5D5D94">
        <w:trPr>
          <w:trHeight w:val="196"/>
        </w:trPr>
        <w:tc>
          <w:tcPr>
            <w:tcW w:w="9493" w:type="dxa"/>
          </w:tcPr>
          <w:p w14:paraId="50416EE7" w14:textId="47E2C6AE" w:rsidR="00DC5514" w:rsidRPr="005D5D94" w:rsidRDefault="00AB3A9F" w:rsidP="003F1BA2">
            <w:pPr>
              <w:rPr>
                <w:rFonts w:ascii="宋体" w:eastAsia="宋体" w:hAnsi="宋体" w:cs="宋体"/>
                <w:b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353BA1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921F80">
              <w:rPr>
                <w:rFonts w:ascii="Times New Roman" w:hAnsi="Times New Roman" w:cs="Times New Roman"/>
                <w:color w:val="000000" w:themeColor="text1"/>
                <w:lang w:val="en-US"/>
              </w:rPr>
              <w:t>, TensorFlow</w:t>
            </w:r>
            <w:r w:rsidR="00DC5514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D5D94">
              <w:rPr>
                <w:rFonts w:ascii="Times New Roman" w:hAnsi="Times New Roman" w:cs="Times New Roman"/>
                <w:color w:val="000000" w:themeColor="text1"/>
              </w:rPr>
              <w:t>SQL</w:t>
            </w:r>
            <w:r w:rsidR="00017B32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017B32">
              <w:rPr>
                <w:rFonts w:ascii="宋体" w:eastAsia="宋体" w:hAnsi="宋体" w:cs="宋体"/>
                <w:color w:val="000000" w:themeColor="text1"/>
              </w:rPr>
              <w:t xml:space="preserve"> </w:t>
            </w:r>
            <w:r w:rsidR="005D5D94" w:rsidRPr="005D5D94">
              <w:rPr>
                <w:rFonts w:ascii="Times New Roman" w:hAnsi="Times New Roman" w:cs="Times New Roman" w:hint="eastAsia"/>
                <w:color w:val="000000" w:themeColor="text1"/>
              </w:rPr>
              <w:t>Ha</w:t>
            </w:r>
            <w:r w:rsidR="005D5D94" w:rsidRPr="005D5D94">
              <w:rPr>
                <w:rFonts w:ascii="Times New Roman" w:hAnsi="Times New Roman" w:cs="Times New Roman"/>
                <w:color w:val="000000" w:themeColor="text1"/>
              </w:rPr>
              <w:t>doop</w:t>
            </w:r>
          </w:p>
        </w:tc>
      </w:tr>
    </w:tbl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ED73C4">
      <w:footerReference w:type="defaul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D982" w14:textId="77777777" w:rsidR="00A91ADA" w:rsidRDefault="00A91ADA">
      <w:pPr>
        <w:spacing w:after="0" w:line="240" w:lineRule="auto"/>
      </w:pPr>
      <w:r>
        <w:separator/>
      </w:r>
    </w:p>
  </w:endnote>
  <w:endnote w:type="continuationSeparator" w:id="0">
    <w:p w14:paraId="2526E634" w14:textId="77777777" w:rsidR="00A91ADA" w:rsidRDefault="00A9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5376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83D31" w14:textId="77777777" w:rsidR="00A91ADA" w:rsidRDefault="00A91ADA">
      <w:pPr>
        <w:spacing w:after="0" w:line="240" w:lineRule="auto"/>
      </w:pPr>
      <w:r>
        <w:separator/>
      </w:r>
    </w:p>
  </w:footnote>
  <w:footnote w:type="continuationSeparator" w:id="0">
    <w:p w14:paraId="230A9BE8" w14:textId="77777777" w:rsidR="00A91ADA" w:rsidRDefault="00A9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C6E96"/>
    <w:multiLevelType w:val="hybridMultilevel"/>
    <w:tmpl w:val="8C8C665E"/>
    <w:lvl w:ilvl="0" w:tplc="82A46BC4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C6BA3"/>
    <w:multiLevelType w:val="hybridMultilevel"/>
    <w:tmpl w:val="5AD88820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1DE1642"/>
    <w:multiLevelType w:val="hybridMultilevel"/>
    <w:tmpl w:val="1AFC75F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11"/>
  </w:num>
  <w:num w:numId="17">
    <w:abstractNumId w:val="23"/>
  </w:num>
  <w:num w:numId="18">
    <w:abstractNumId w:val="18"/>
  </w:num>
  <w:num w:numId="19">
    <w:abstractNumId w:val="15"/>
  </w:num>
  <w:num w:numId="20">
    <w:abstractNumId w:val="21"/>
  </w:num>
  <w:num w:numId="21">
    <w:abstractNumId w:val="13"/>
  </w:num>
  <w:num w:numId="22">
    <w:abstractNumId w:val="22"/>
  </w:num>
  <w:num w:numId="23">
    <w:abstractNumId w:val="20"/>
  </w:num>
  <w:num w:numId="24">
    <w:abstractNumId w:val="17"/>
  </w:num>
  <w:num w:numId="25">
    <w:abstractNumId w:val="1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1445D"/>
    <w:rsid w:val="00014BB6"/>
    <w:rsid w:val="00017B32"/>
    <w:rsid w:val="000203E6"/>
    <w:rsid w:val="000250AC"/>
    <w:rsid w:val="000263C5"/>
    <w:rsid w:val="00035380"/>
    <w:rsid w:val="00071F1B"/>
    <w:rsid w:val="00093979"/>
    <w:rsid w:val="000A3560"/>
    <w:rsid w:val="000B0CA8"/>
    <w:rsid w:val="000C7E66"/>
    <w:rsid w:val="000F1EF9"/>
    <w:rsid w:val="00114B32"/>
    <w:rsid w:val="00140AE4"/>
    <w:rsid w:val="00144B13"/>
    <w:rsid w:val="00155451"/>
    <w:rsid w:val="00164852"/>
    <w:rsid w:val="00180A16"/>
    <w:rsid w:val="001812D6"/>
    <w:rsid w:val="00195BFA"/>
    <w:rsid w:val="00195EBE"/>
    <w:rsid w:val="001A188F"/>
    <w:rsid w:val="001B2C18"/>
    <w:rsid w:val="001D1931"/>
    <w:rsid w:val="001F258D"/>
    <w:rsid w:val="00207A15"/>
    <w:rsid w:val="002306AE"/>
    <w:rsid w:val="00233EE9"/>
    <w:rsid w:val="002560A6"/>
    <w:rsid w:val="0025793F"/>
    <w:rsid w:val="00267288"/>
    <w:rsid w:val="00275CCA"/>
    <w:rsid w:val="002A17A4"/>
    <w:rsid w:val="002C104A"/>
    <w:rsid w:val="002C1FCB"/>
    <w:rsid w:val="002C7278"/>
    <w:rsid w:val="002D0FFA"/>
    <w:rsid w:val="002E0573"/>
    <w:rsid w:val="002E1EB3"/>
    <w:rsid w:val="002E2017"/>
    <w:rsid w:val="002F3FD8"/>
    <w:rsid w:val="003344A7"/>
    <w:rsid w:val="00340CAB"/>
    <w:rsid w:val="0034139A"/>
    <w:rsid w:val="00353BA1"/>
    <w:rsid w:val="003551B7"/>
    <w:rsid w:val="0036484A"/>
    <w:rsid w:val="00371152"/>
    <w:rsid w:val="00380934"/>
    <w:rsid w:val="003C574E"/>
    <w:rsid w:val="003E6E04"/>
    <w:rsid w:val="003F6E6A"/>
    <w:rsid w:val="003F6F60"/>
    <w:rsid w:val="00414EA1"/>
    <w:rsid w:val="004209AD"/>
    <w:rsid w:val="00421EEB"/>
    <w:rsid w:val="00437679"/>
    <w:rsid w:val="00437C1C"/>
    <w:rsid w:val="00440C79"/>
    <w:rsid w:val="00445954"/>
    <w:rsid w:val="00460951"/>
    <w:rsid w:val="00464D38"/>
    <w:rsid w:val="004A296C"/>
    <w:rsid w:val="004B02E3"/>
    <w:rsid w:val="004B67E5"/>
    <w:rsid w:val="004F22A3"/>
    <w:rsid w:val="004F3DF2"/>
    <w:rsid w:val="00503926"/>
    <w:rsid w:val="00521EAE"/>
    <w:rsid w:val="00537632"/>
    <w:rsid w:val="00544142"/>
    <w:rsid w:val="00554255"/>
    <w:rsid w:val="00565468"/>
    <w:rsid w:val="00590556"/>
    <w:rsid w:val="005A7170"/>
    <w:rsid w:val="005C25D0"/>
    <w:rsid w:val="005D3F06"/>
    <w:rsid w:val="005D5D94"/>
    <w:rsid w:val="005F0549"/>
    <w:rsid w:val="005F6829"/>
    <w:rsid w:val="00600074"/>
    <w:rsid w:val="0062012A"/>
    <w:rsid w:val="006205BD"/>
    <w:rsid w:val="00635175"/>
    <w:rsid w:val="006435F2"/>
    <w:rsid w:val="006668D1"/>
    <w:rsid w:val="006721DA"/>
    <w:rsid w:val="00685E26"/>
    <w:rsid w:val="006B01D5"/>
    <w:rsid w:val="006C49CF"/>
    <w:rsid w:val="006D17F2"/>
    <w:rsid w:val="006D5058"/>
    <w:rsid w:val="006D7814"/>
    <w:rsid w:val="006E30EB"/>
    <w:rsid w:val="006F3913"/>
    <w:rsid w:val="00727856"/>
    <w:rsid w:val="00756300"/>
    <w:rsid w:val="0076145B"/>
    <w:rsid w:val="00761AEE"/>
    <w:rsid w:val="0077130D"/>
    <w:rsid w:val="007725C3"/>
    <w:rsid w:val="00783E32"/>
    <w:rsid w:val="007A0E0D"/>
    <w:rsid w:val="007A1536"/>
    <w:rsid w:val="007B68F4"/>
    <w:rsid w:val="007C2753"/>
    <w:rsid w:val="007C2F64"/>
    <w:rsid w:val="007D788F"/>
    <w:rsid w:val="007E27F7"/>
    <w:rsid w:val="007E2FC1"/>
    <w:rsid w:val="008075B7"/>
    <w:rsid w:val="00812776"/>
    <w:rsid w:val="0083043E"/>
    <w:rsid w:val="008425BD"/>
    <w:rsid w:val="00856636"/>
    <w:rsid w:val="008622AC"/>
    <w:rsid w:val="00881677"/>
    <w:rsid w:val="008875C7"/>
    <w:rsid w:val="008D6799"/>
    <w:rsid w:val="00921F80"/>
    <w:rsid w:val="00933A40"/>
    <w:rsid w:val="0096088E"/>
    <w:rsid w:val="009611D0"/>
    <w:rsid w:val="00964235"/>
    <w:rsid w:val="00964698"/>
    <w:rsid w:val="00965131"/>
    <w:rsid w:val="00972DEC"/>
    <w:rsid w:val="009736F1"/>
    <w:rsid w:val="009750FA"/>
    <w:rsid w:val="0098094E"/>
    <w:rsid w:val="00992ED4"/>
    <w:rsid w:val="009A1312"/>
    <w:rsid w:val="009B77C9"/>
    <w:rsid w:val="009C0BA1"/>
    <w:rsid w:val="009D2F00"/>
    <w:rsid w:val="009D59B6"/>
    <w:rsid w:val="009D5C04"/>
    <w:rsid w:val="009E1FA1"/>
    <w:rsid w:val="009E33AA"/>
    <w:rsid w:val="009E58E3"/>
    <w:rsid w:val="009F6472"/>
    <w:rsid w:val="00A0106F"/>
    <w:rsid w:val="00A02C7A"/>
    <w:rsid w:val="00A15F42"/>
    <w:rsid w:val="00A37699"/>
    <w:rsid w:val="00A47C6A"/>
    <w:rsid w:val="00A525A7"/>
    <w:rsid w:val="00A6632E"/>
    <w:rsid w:val="00A7034A"/>
    <w:rsid w:val="00A91ADA"/>
    <w:rsid w:val="00AA02C6"/>
    <w:rsid w:val="00AB3A9F"/>
    <w:rsid w:val="00AC5996"/>
    <w:rsid w:val="00AC69D1"/>
    <w:rsid w:val="00AE0743"/>
    <w:rsid w:val="00AF5511"/>
    <w:rsid w:val="00AF6966"/>
    <w:rsid w:val="00B026CB"/>
    <w:rsid w:val="00B04857"/>
    <w:rsid w:val="00B13219"/>
    <w:rsid w:val="00B35877"/>
    <w:rsid w:val="00B37881"/>
    <w:rsid w:val="00B503D2"/>
    <w:rsid w:val="00B549C1"/>
    <w:rsid w:val="00B67905"/>
    <w:rsid w:val="00B946E4"/>
    <w:rsid w:val="00B97099"/>
    <w:rsid w:val="00BA5C64"/>
    <w:rsid w:val="00BB1044"/>
    <w:rsid w:val="00BB61A7"/>
    <w:rsid w:val="00BD27AE"/>
    <w:rsid w:val="00BE68AB"/>
    <w:rsid w:val="00C16E5A"/>
    <w:rsid w:val="00C35ACF"/>
    <w:rsid w:val="00C43A5C"/>
    <w:rsid w:val="00C45ED6"/>
    <w:rsid w:val="00C51A3F"/>
    <w:rsid w:val="00C52CCF"/>
    <w:rsid w:val="00C5331E"/>
    <w:rsid w:val="00C858F4"/>
    <w:rsid w:val="00CC3C80"/>
    <w:rsid w:val="00CD5194"/>
    <w:rsid w:val="00D11504"/>
    <w:rsid w:val="00D2532C"/>
    <w:rsid w:val="00D25338"/>
    <w:rsid w:val="00D46F4F"/>
    <w:rsid w:val="00D67829"/>
    <w:rsid w:val="00D95680"/>
    <w:rsid w:val="00DA39B5"/>
    <w:rsid w:val="00DB460E"/>
    <w:rsid w:val="00DC5514"/>
    <w:rsid w:val="00DD210E"/>
    <w:rsid w:val="00DD5726"/>
    <w:rsid w:val="00DE6C2E"/>
    <w:rsid w:val="00DF4006"/>
    <w:rsid w:val="00E00E5D"/>
    <w:rsid w:val="00E06856"/>
    <w:rsid w:val="00E20E50"/>
    <w:rsid w:val="00E5511B"/>
    <w:rsid w:val="00E619C0"/>
    <w:rsid w:val="00E64306"/>
    <w:rsid w:val="00EA33E8"/>
    <w:rsid w:val="00EA390F"/>
    <w:rsid w:val="00EA63B7"/>
    <w:rsid w:val="00EA7D8A"/>
    <w:rsid w:val="00EC14C4"/>
    <w:rsid w:val="00EC7F7A"/>
    <w:rsid w:val="00ED73C4"/>
    <w:rsid w:val="00EE27DB"/>
    <w:rsid w:val="00EE6C6E"/>
    <w:rsid w:val="00EF7911"/>
    <w:rsid w:val="00F015A3"/>
    <w:rsid w:val="00F01F8D"/>
    <w:rsid w:val="00F12067"/>
    <w:rsid w:val="00F17BBE"/>
    <w:rsid w:val="00F23B86"/>
    <w:rsid w:val="00F253E6"/>
    <w:rsid w:val="00F2685D"/>
    <w:rsid w:val="00F7128B"/>
    <w:rsid w:val="00FA1FC6"/>
    <w:rsid w:val="00FB6356"/>
    <w:rsid w:val="00FB7ED3"/>
    <w:rsid w:val="00FF196B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2"/>
    <w:uiPriority w:val="99"/>
    <w:rsid w:val="002E2017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  <w:style w:type="character" w:styleId="affb">
    <w:name w:val="Unresolved Mention"/>
    <w:basedOn w:val="a2"/>
    <w:uiPriority w:val="99"/>
    <w:rsid w:val="00A15F42"/>
    <w:rPr>
      <w:color w:val="605E5C"/>
      <w:shd w:val="clear" w:color="auto" w:fill="E1DFDD"/>
    </w:rPr>
  </w:style>
  <w:style w:type="table" w:styleId="12">
    <w:name w:val="Grid Table 1 Light"/>
    <w:basedOn w:val="a3"/>
    <w:uiPriority w:val="99"/>
    <w:rsid w:val="006201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21D6-6087-AB40-A5F0-ECF5CDFC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6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7</cp:revision>
  <cp:lastPrinted>2019-04-02T11:41:00Z</cp:lastPrinted>
  <dcterms:created xsi:type="dcterms:W3CDTF">2019-08-22T09:13:00Z</dcterms:created>
  <dcterms:modified xsi:type="dcterms:W3CDTF">2019-08-22T09:22:00Z</dcterms:modified>
</cp:coreProperties>
</file>