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7279B" w14:textId="0D2EB1C0" w:rsidR="00967F8B" w:rsidRDefault="00BE77B4" w:rsidP="00FF02B8">
      <w:pPr>
        <w:pStyle w:val="Normal1"/>
        <w:spacing w:line="480" w:lineRule="auto"/>
        <w:outlineLvl w:val="0"/>
        <w:rPr>
          <w:b/>
          <w:u w:val="single"/>
        </w:rPr>
      </w:pPr>
      <w:r>
        <w:rPr>
          <w:b/>
          <w:u w:val="single"/>
        </w:rPr>
        <w:t>2014 Newark, New Jersey:</w:t>
      </w:r>
      <w:r w:rsidR="00967F8B">
        <w:rPr>
          <w:b/>
          <w:u w:val="single"/>
        </w:rPr>
        <w:t xml:space="preserve"> Mayoral Race</w:t>
      </w:r>
    </w:p>
    <w:p w14:paraId="3C8740F2" w14:textId="77777777" w:rsidR="00967F8B" w:rsidRDefault="00967F8B" w:rsidP="00967F8B">
      <w:pPr>
        <w:pStyle w:val="Normal1"/>
        <w:spacing w:line="480" w:lineRule="auto"/>
      </w:pPr>
      <w:r>
        <w:t xml:space="preserve"> </w:t>
      </w:r>
    </w:p>
    <w:p w14:paraId="39AC6913" w14:textId="0F172D8B" w:rsidR="00FF7021" w:rsidRDefault="00967F8B" w:rsidP="00FF7021">
      <w:pPr>
        <w:pStyle w:val="Normal1"/>
        <w:spacing w:line="480" w:lineRule="auto"/>
        <w:ind w:firstLine="720"/>
      </w:pPr>
      <w:r>
        <w:t xml:space="preserve">In 2014, </w:t>
      </w:r>
      <w:hyperlink r:id="rId4" w:history="1">
        <w:r w:rsidRPr="00967F8B">
          <w:rPr>
            <w:rStyle w:val="Hyperlink"/>
          </w:rPr>
          <w:t>two candidates ran for mayor of Newark, New Jersey</w:t>
        </w:r>
      </w:hyperlink>
      <w:r w:rsidR="00FF7021">
        <w:t xml:space="preserve"> </w:t>
      </w:r>
      <w:r w:rsidR="00BE77B4">
        <w:t xml:space="preserve">seeking </w:t>
      </w:r>
      <w:r w:rsidR="00FF7021">
        <w:t xml:space="preserve">to fill a </w:t>
      </w:r>
      <w:r w:rsidR="00E40779">
        <w:t xml:space="preserve">special election </w:t>
      </w:r>
      <w:r w:rsidR="00F450EB">
        <w:t>vacancy created</w:t>
      </w:r>
      <w:r w:rsidR="00FF7021">
        <w:t xml:space="preserve"> when </w:t>
      </w:r>
      <w:r w:rsidR="00BE77B4">
        <w:t xml:space="preserve">the </w:t>
      </w:r>
      <w:r w:rsidR="00FF7021">
        <w:t xml:space="preserve">prior mayor, Cory Booker </w:t>
      </w:r>
      <w:r w:rsidR="00E40779">
        <w:t>took the place of deceased New Jersey Senator, Frank Lautenberg.</w:t>
      </w:r>
      <w:r w:rsidR="00FF7021">
        <w:t xml:space="preserve"> The candidates, both African American men, were</w:t>
      </w:r>
      <w:r>
        <w:t xml:space="preserve"> </w:t>
      </w:r>
      <w:proofErr w:type="spellStart"/>
      <w:r>
        <w:t>Ras</w:t>
      </w:r>
      <w:proofErr w:type="spellEnd"/>
      <w:r>
        <w:t xml:space="preserve"> Baraka and </w:t>
      </w:r>
      <w:proofErr w:type="spellStart"/>
      <w:r>
        <w:t>Shavar</w:t>
      </w:r>
      <w:proofErr w:type="spellEnd"/>
      <w:r>
        <w:t xml:space="preserve"> Jeffries.</w:t>
      </w:r>
      <w:r w:rsidR="002559FD">
        <w:t xml:space="preserve"> </w:t>
      </w:r>
      <w:hyperlink r:id="rId5" w:history="1">
        <w:r w:rsidR="00FF7021" w:rsidRPr="00D317B9">
          <w:rPr>
            <w:rStyle w:val="Hyperlink"/>
          </w:rPr>
          <w:t>Baraka</w:t>
        </w:r>
      </w:hyperlink>
      <w:r w:rsidR="00FF7021">
        <w:t xml:space="preserve"> was the </w:t>
      </w:r>
      <w:r w:rsidR="00BE77B4">
        <w:t xml:space="preserve">six-year </w:t>
      </w:r>
      <w:r w:rsidR="00FF7021">
        <w:t>principal Newark’s Central High School and a South Ward Councilman. Jeffries was the founding Board President of Newark’s Team Academy Charter School – part of the KIPP Network of charters</w:t>
      </w:r>
      <w:r w:rsidR="0040672F">
        <w:t xml:space="preserve"> and a former Assistant Attorney G</w:t>
      </w:r>
      <w:r w:rsidR="00AB2AD0">
        <w:t>eneral</w:t>
      </w:r>
      <w:r w:rsidR="00FF7021">
        <w:t xml:space="preserve">. </w:t>
      </w:r>
      <w:hyperlink r:id="rId6" w:history="1">
        <w:r w:rsidR="00FF7021" w:rsidRPr="002559FD">
          <w:rPr>
            <w:rStyle w:val="Hyperlink"/>
          </w:rPr>
          <w:t>Early in the race</w:t>
        </w:r>
      </w:hyperlink>
      <w:r w:rsidR="00FF7021">
        <w:t xml:space="preserve"> it became clear that the future of public education in Newark would to be a pivotal issue in the campaign.</w:t>
      </w:r>
    </w:p>
    <w:p w14:paraId="6969E64A" w14:textId="3A060A10" w:rsidR="00FF7021" w:rsidRDefault="0040672F" w:rsidP="00FF7021">
      <w:pPr>
        <w:pStyle w:val="Normal1"/>
        <w:spacing w:line="480" w:lineRule="auto"/>
        <w:ind w:firstLine="720"/>
      </w:pPr>
      <w:r>
        <w:t>At the time, the Newark School District</w:t>
      </w:r>
      <w:r w:rsidR="00FF7021">
        <w:t xml:space="preserve"> was under the leadership of </w:t>
      </w:r>
      <w:r w:rsidR="00BE77B4">
        <w:t xml:space="preserve">the </w:t>
      </w:r>
      <w:r w:rsidR="00A62DC8">
        <w:t xml:space="preserve">often volatile </w:t>
      </w:r>
      <w:r w:rsidR="00FF7021">
        <w:t xml:space="preserve">school </w:t>
      </w:r>
      <w:hyperlink r:id="rId7" w:history="1">
        <w:r w:rsidR="00FF7021" w:rsidRPr="00A62DC8">
          <w:rPr>
            <w:rStyle w:val="Hyperlink"/>
          </w:rPr>
          <w:t>superintendent</w:t>
        </w:r>
        <w:r w:rsidR="00A62DC8" w:rsidRPr="00A62DC8">
          <w:rPr>
            <w:rStyle w:val="Hyperlink"/>
          </w:rPr>
          <w:t>,</w:t>
        </w:r>
        <w:r w:rsidR="00FF7021" w:rsidRPr="00A62DC8">
          <w:rPr>
            <w:rStyle w:val="Hyperlink"/>
          </w:rPr>
          <w:t xml:space="preserve"> Cami Anderson</w:t>
        </w:r>
      </w:hyperlink>
      <w:r w:rsidR="00A62DC8">
        <w:t xml:space="preserve"> who had been appointed by </w:t>
      </w:r>
      <w:r w:rsidR="00AB2AD0">
        <w:t xml:space="preserve">Cory Booker and </w:t>
      </w:r>
      <w:r w:rsidR="00A62DC8">
        <w:t>Governor Chris C</w:t>
      </w:r>
      <w:r w:rsidR="00AB2AD0">
        <w:t>h</w:t>
      </w:r>
      <w:r w:rsidR="00A62DC8">
        <w:t>ristie</w:t>
      </w:r>
      <w:r w:rsidR="00AB2AD0">
        <w:t>. In December of 2013</w:t>
      </w:r>
      <w:r>
        <w:t>,</w:t>
      </w:r>
      <w:r w:rsidR="00AB2AD0">
        <w:t xml:space="preserve"> Anderson</w:t>
      </w:r>
      <w:r w:rsidR="00FF7021">
        <w:t xml:space="preserve"> </w:t>
      </w:r>
      <w:hyperlink r:id="rId8" w:history="1">
        <w:r w:rsidR="00FF7021">
          <w:rPr>
            <w:rStyle w:val="Hyperlink"/>
          </w:rPr>
          <w:t>unveiled One Newark, her universal enrollment plan</w:t>
        </w:r>
      </w:hyperlink>
      <w:r w:rsidR="00FF7021">
        <w:t xml:space="preserve">.  </w:t>
      </w:r>
      <w:hyperlink r:id="rId9" w:history="1">
        <w:r w:rsidR="00FF7021" w:rsidRPr="00D317B9">
          <w:rPr>
            <w:rStyle w:val="Hyperlink"/>
          </w:rPr>
          <w:t>The plan</w:t>
        </w:r>
      </w:hyperlink>
      <w:r w:rsidR="00FF7021">
        <w:t>, which would force the closure of several public schools and the expansion of school choice in the city, was immediately controversial and Anderson and her One Newark plan would be</w:t>
      </w:r>
      <w:r w:rsidR="00A62DC8">
        <w:t>come key issues in</w:t>
      </w:r>
      <w:r w:rsidR="00FF7021">
        <w:t xml:space="preserve"> the election. </w:t>
      </w:r>
    </w:p>
    <w:p w14:paraId="4732A751" w14:textId="2AAB720D" w:rsidR="00FF7021" w:rsidRDefault="00FF7021" w:rsidP="00FF7021">
      <w:pPr>
        <w:pStyle w:val="Normal1"/>
        <w:spacing w:line="480" w:lineRule="auto"/>
        <w:ind w:firstLine="720"/>
      </w:pPr>
      <w:proofErr w:type="spellStart"/>
      <w:r>
        <w:t>Ras</w:t>
      </w:r>
      <w:proofErr w:type="spellEnd"/>
      <w:r>
        <w:t xml:space="preserve"> Baraka was vocal in his opposition to both Anderson and the One Newark plan, and rallied the Newark community to fight against the proposed </w:t>
      </w:r>
      <w:r w:rsidR="0040672F">
        <w:t xml:space="preserve">public </w:t>
      </w:r>
      <w:r>
        <w:t>school closings.  Jeffries</w:t>
      </w:r>
      <w:r w:rsidR="0040672F">
        <w:t>, in contrast,</w:t>
      </w:r>
      <w:r>
        <w:t xml:space="preserve"> was a supporter of corporate reform</w:t>
      </w:r>
      <w:r w:rsidR="00A62DC8">
        <w:t xml:space="preserve"> and charter schools</w:t>
      </w:r>
      <w:r>
        <w:t xml:space="preserve">. During the campaign Jeffries came out </w:t>
      </w:r>
      <w:hyperlink r:id="rId10" w:history="1">
        <w:r w:rsidRPr="00465FEE">
          <w:rPr>
            <w:rStyle w:val="Hyperlink"/>
          </w:rPr>
          <w:t>strongly in favor of school choice</w:t>
        </w:r>
      </w:hyperlink>
      <w:r>
        <w:t xml:space="preserve">, and while he was critical of the development and roll-out of Anderson’s One Newark plan, he supported expanding Newark’s charter school sector. </w:t>
      </w:r>
    </w:p>
    <w:p w14:paraId="190716AB" w14:textId="0865CBD5" w:rsidR="000F27FF" w:rsidRPr="000F27FF" w:rsidRDefault="00FF7021" w:rsidP="00A62DC8">
      <w:pPr>
        <w:pStyle w:val="Normal1"/>
        <w:spacing w:line="480" w:lineRule="auto"/>
        <w:ind w:firstLine="720"/>
        <w:rPr>
          <w:szCs w:val="18"/>
        </w:rPr>
      </w:pPr>
      <w:r>
        <w:t>Democrats for Education R</w:t>
      </w:r>
      <w:r w:rsidR="009049E3">
        <w:t>eform</w:t>
      </w:r>
      <w:r>
        <w:t xml:space="preserve"> (DFER)</w:t>
      </w:r>
      <w:r w:rsidR="00D317B9">
        <w:t xml:space="preserve"> Executive Director,</w:t>
      </w:r>
      <w:r w:rsidR="002559FD">
        <w:t xml:space="preserve"> </w:t>
      </w:r>
      <w:r w:rsidR="000F27FF" w:rsidRPr="000F27FF">
        <w:rPr>
          <w:szCs w:val="18"/>
        </w:rPr>
        <w:t>Joe Williams</w:t>
      </w:r>
      <w:r w:rsidR="00D317B9">
        <w:rPr>
          <w:szCs w:val="18"/>
        </w:rPr>
        <w:t xml:space="preserve">, took </w:t>
      </w:r>
      <w:r w:rsidR="00D317B9">
        <w:rPr>
          <w:szCs w:val="18"/>
        </w:rPr>
        <w:lastRenderedPageBreak/>
        <w:t>note of Jeffries “</w:t>
      </w:r>
      <w:hyperlink r:id="rId11" w:history="1">
        <w:r w:rsidR="00D317B9" w:rsidRPr="00D317B9">
          <w:rPr>
            <w:rStyle w:val="Hyperlink"/>
            <w:szCs w:val="18"/>
          </w:rPr>
          <w:t>reform cred</w:t>
        </w:r>
      </w:hyperlink>
      <w:r w:rsidR="00D317B9">
        <w:rPr>
          <w:szCs w:val="18"/>
        </w:rPr>
        <w:t>”</w:t>
      </w:r>
      <w:r w:rsidR="000F27FF" w:rsidRPr="000F27FF">
        <w:rPr>
          <w:szCs w:val="18"/>
        </w:rPr>
        <w:t xml:space="preserve"> </w:t>
      </w:r>
      <w:r w:rsidR="00D317B9">
        <w:rPr>
          <w:szCs w:val="18"/>
        </w:rPr>
        <w:t>and made a plea for donations for Jeffries</w:t>
      </w:r>
      <w:r w:rsidR="000F27FF" w:rsidRPr="00D317B9">
        <w:rPr>
          <w:szCs w:val="18"/>
        </w:rPr>
        <w:t> on the DFER website</w:t>
      </w:r>
      <w:r w:rsidR="00D317B9">
        <w:rPr>
          <w:szCs w:val="18"/>
        </w:rPr>
        <w:t>. He also warned that Baraka was being supported by the Newark Teacher’s Union and was set to “</w:t>
      </w:r>
      <w:r w:rsidR="000F27FF" w:rsidRPr="000F27FF">
        <w:rPr>
          <w:szCs w:val="18"/>
        </w:rPr>
        <w:t>undo progress made during Cory Booker’s tenure</w:t>
      </w:r>
      <w:r w:rsidR="00A62DC8">
        <w:rPr>
          <w:szCs w:val="18"/>
        </w:rPr>
        <w:t>.</w:t>
      </w:r>
      <w:r w:rsidR="00D317B9">
        <w:rPr>
          <w:szCs w:val="18"/>
        </w:rPr>
        <w:t>”</w:t>
      </w:r>
      <w:r w:rsidR="003652D1">
        <w:rPr>
          <w:szCs w:val="18"/>
        </w:rPr>
        <w:t xml:space="preserve"> </w:t>
      </w:r>
      <w:hyperlink r:id="rId12" w:history="1">
        <w:r w:rsidR="000F27FF" w:rsidRPr="000F27FF">
          <w:rPr>
            <w:rStyle w:val="Hyperlink"/>
            <w:color w:val="3399BB"/>
            <w:szCs w:val="18"/>
            <w:shd w:val="clear" w:color="auto" w:fill="FFFFFF"/>
          </w:rPr>
          <w:t xml:space="preserve">DFER Board member Whitney </w:t>
        </w:r>
        <w:proofErr w:type="spellStart"/>
        <w:r w:rsidR="000F27FF" w:rsidRPr="000F27FF">
          <w:rPr>
            <w:rStyle w:val="Hyperlink"/>
            <w:color w:val="3399BB"/>
            <w:szCs w:val="18"/>
            <w:shd w:val="clear" w:color="auto" w:fill="FFFFFF"/>
          </w:rPr>
          <w:t>Tilson</w:t>
        </w:r>
        <w:proofErr w:type="spellEnd"/>
      </w:hyperlink>
      <w:r w:rsidR="000F27FF" w:rsidRPr="000F27FF">
        <w:rPr>
          <w:szCs w:val="18"/>
          <w:shd w:val="clear" w:color="auto" w:fill="FFFFFF"/>
        </w:rPr>
        <w:t xml:space="preserve"> made a similar plea, </w:t>
      </w:r>
      <w:r w:rsidR="00FF30BF">
        <w:rPr>
          <w:szCs w:val="18"/>
          <w:shd w:val="clear" w:color="auto" w:fill="FFFFFF"/>
        </w:rPr>
        <w:t>calling</w:t>
      </w:r>
      <w:r w:rsidR="000F27FF" w:rsidRPr="000F27FF">
        <w:rPr>
          <w:szCs w:val="18"/>
          <w:shd w:val="clear" w:color="auto" w:fill="FFFFFF"/>
        </w:rPr>
        <w:t xml:space="preserve"> Jeffries "a courageous reformer."</w:t>
      </w:r>
    </w:p>
    <w:p w14:paraId="4BA855DD" w14:textId="0E433045" w:rsidR="003652D1" w:rsidRDefault="002D797B" w:rsidP="002559FD">
      <w:pPr>
        <w:pStyle w:val="Normal1"/>
        <w:spacing w:line="480" w:lineRule="auto"/>
        <w:ind w:firstLine="720"/>
      </w:pPr>
      <w:r>
        <w:t xml:space="preserve">Williams’s </w:t>
      </w:r>
      <w:r w:rsidR="00FF02B8">
        <w:t xml:space="preserve">and </w:t>
      </w:r>
      <w:proofErr w:type="spellStart"/>
      <w:r w:rsidR="00FF02B8">
        <w:t>Tilson’s</w:t>
      </w:r>
      <w:proofErr w:type="spellEnd"/>
      <w:r w:rsidR="00FF02B8">
        <w:t xml:space="preserve"> pleas </w:t>
      </w:r>
      <w:r w:rsidR="003652D1">
        <w:t>helped not only raise enormous donations outside the Garden State, it also resulted in the creation of an Independent Expenditure Committee</w:t>
      </w:r>
      <w:r w:rsidR="00392D07">
        <w:t xml:space="preserve"> (IEC) t</w:t>
      </w:r>
      <w:r w:rsidR="003652D1">
        <w:t xml:space="preserve">hat was funded almost exclusively by a </w:t>
      </w:r>
      <w:r w:rsidR="0040672F">
        <w:t xml:space="preserve">DFER associated </w:t>
      </w:r>
      <w:r w:rsidR="003652D1">
        <w:t>non-profit known as Education Reform Now (ERN).  ERN would be t</w:t>
      </w:r>
      <w:r w:rsidR="00FF30BF">
        <w:t xml:space="preserve">he biggest </w:t>
      </w:r>
      <w:r w:rsidR="00F46FE2">
        <w:t>spender</w:t>
      </w:r>
      <w:r w:rsidR="00FF30BF">
        <w:t xml:space="preserve"> in the </w:t>
      </w:r>
      <w:r w:rsidR="003652D1">
        <w:t xml:space="preserve">Newark mayoral </w:t>
      </w:r>
      <w:r w:rsidR="00FF30BF">
        <w:t>election</w:t>
      </w:r>
      <w:r w:rsidR="003652D1">
        <w:t xml:space="preserve"> of 2014.</w:t>
      </w:r>
    </w:p>
    <w:p w14:paraId="3FFD4BAE" w14:textId="51F9442D" w:rsidR="002559FD" w:rsidRDefault="00FF30BF" w:rsidP="00694223">
      <w:pPr>
        <w:pStyle w:val="Normal10"/>
        <w:spacing w:line="480" w:lineRule="auto"/>
        <w:ind w:firstLine="720"/>
        <w:rPr>
          <w:vertAlign w:val="superscript"/>
        </w:rPr>
      </w:pPr>
      <w:r>
        <w:t xml:space="preserve"> </w:t>
      </w:r>
      <w:r w:rsidR="002559FD">
        <w:t>Education Reform Now</w:t>
      </w:r>
      <w:r w:rsidR="00EC7648">
        <w:t xml:space="preserve"> (ERN)</w:t>
      </w:r>
      <w:r w:rsidR="002559FD">
        <w:t>,</w:t>
      </w:r>
      <w:r w:rsidR="003652D1">
        <w:t xml:space="preserve"> which is based in New York Cit</w:t>
      </w:r>
      <w:r w:rsidR="00694223">
        <w:t xml:space="preserve">y </w:t>
      </w:r>
      <w:hyperlink r:id="rId13" w:history="1">
        <w:r w:rsidR="00694223" w:rsidRPr="00AB3848">
          <w:rPr>
            <w:rStyle w:val="Hyperlink"/>
          </w:rPr>
          <w:t>describes itself</w:t>
        </w:r>
      </w:hyperlink>
      <w:r w:rsidR="00694223">
        <w:t xml:space="preserve"> on its website as “</w:t>
      </w:r>
      <w:r w:rsidR="00694223" w:rsidRPr="00694223">
        <w:t>progressives leading a non-partisan 501c3 organization that cultivates and supports leaders who champion America’s public schoolchildren</w:t>
      </w:r>
      <w:proofErr w:type="gramStart"/>
      <w:r w:rsidR="0040672F">
        <w:t>”,  and</w:t>
      </w:r>
      <w:proofErr w:type="gramEnd"/>
      <w:r w:rsidR="0040672F">
        <w:t xml:space="preserve"> </w:t>
      </w:r>
      <w:r w:rsidR="00694223">
        <w:t xml:space="preserve">that is </w:t>
      </w:r>
      <w:r w:rsidR="002559FD">
        <w:t>the “sister organization” to Democrats for Education Reform (DFER).</w:t>
      </w:r>
    </w:p>
    <w:p w14:paraId="734D1678" w14:textId="1EA78E24" w:rsidR="002559FD" w:rsidRDefault="00AB3848" w:rsidP="002559FD">
      <w:pPr>
        <w:pStyle w:val="Normal1"/>
        <w:spacing w:line="480" w:lineRule="auto"/>
        <w:ind w:firstLine="720"/>
        <w:rPr>
          <w:vertAlign w:val="superscript"/>
        </w:rPr>
      </w:pPr>
      <w:r>
        <w:t xml:space="preserve">Most consider the organization, however, to be more neo-liberal than progressive, due to its strong allegiance to the corporate reform movement and charter schools. Both </w:t>
      </w:r>
      <w:r w:rsidR="002855C6">
        <w:t>ERN and DFER support</w:t>
      </w:r>
      <w:r w:rsidR="002559FD">
        <w:t xml:space="preserve"> school choice, school funding portability, mayoral control of urban school districts, and “clearly-articulated national standards and expectations for core subject areas.”</w:t>
      </w:r>
    </w:p>
    <w:p w14:paraId="666D9BB8" w14:textId="7B1A76E0" w:rsidR="00967F8B" w:rsidRDefault="002559FD" w:rsidP="00AB3848">
      <w:pPr>
        <w:pStyle w:val="Normal1"/>
        <w:spacing w:line="480" w:lineRule="auto"/>
      </w:pPr>
      <w:r>
        <w:t xml:space="preserve">      </w:t>
      </w:r>
      <w:r w:rsidR="00F46FE2">
        <w:tab/>
      </w:r>
      <w:hyperlink r:id="rId14" w:history="1">
        <w:r w:rsidR="002855C6">
          <w:rPr>
            <w:rStyle w:val="Hyperlink"/>
          </w:rPr>
          <w:t>According to its 2014 990 tax form</w:t>
        </w:r>
      </w:hyperlink>
      <w:r w:rsidR="00F46FE2">
        <w:t>, ERN is a 501</w:t>
      </w:r>
      <w:r w:rsidR="00FF02B8">
        <w:t>(c)(</w:t>
      </w:r>
      <w:r w:rsidR="00F46FE2">
        <w:t>3</w:t>
      </w:r>
      <w:r w:rsidR="00FF02B8">
        <w:t>)</w:t>
      </w:r>
      <w:r w:rsidR="00F46FE2">
        <w:t xml:space="preserve"> nonprofit with a related 501</w:t>
      </w:r>
      <w:r w:rsidR="00FF02B8">
        <w:t>(</w:t>
      </w:r>
      <w:r w:rsidR="00F46FE2">
        <w:t>c</w:t>
      </w:r>
      <w:r w:rsidR="00FF02B8">
        <w:t>)(</w:t>
      </w:r>
      <w:r w:rsidR="00F46FE2">
        <w:t>4</w:t>
      </w:r>
      <w:r w:rsidR="00FF02B8">
        <w:t>)</w:t>
      </w:r>
      <w:r w:rsidR="00F46FE2">
        <w:t xml:space="preserve"> lobbying nonprofit, ERN Advocacy. Both share the same address: 928 Broadway, New York, N</w:t>
      </w:r>
      <w:r w:rsidR="0040672F">
        <w:t xml:space="preserve">ew </w:t>
      </w:r>
      <w:r w:rsidR="00F46FE2">
        <w:t>Y</w:t>
      </w:r>
      <w:r w:rsidR="0040672F">
        <w:t>ork</w:t>
      </w:r>
      <w:r w:rsidR="00F46FE2">
        <w:t>.</w:t>
      </w:r>
      <w:r w:rsidR="0040672F">
        <w:t xml:space="preserve">  As non-profit organizations, neither</w:t>
      </w:r>
      <w:r w:rsidR="00FF02B8">
        <w:t xml:space="preserve"> ERN nor ERN Advocacy are</w:t>
      </w:r>
      <w:r w:rsidR="0040672F">
        <w:t xml:space="preserve"> required to disclose their</w:t>
      </w:r>
      <w:r w:rsidR="00F46FE2">
        <w:t xml:space="preserve"> donors.</w:t>
      </w:r>
      <w:r w:rsidR="00AB3848">
        <w:t xml:space="preserve"> </w:t>
      </w:r>
      <w:r w:rsidR="00EC7648">
        <w:t xml:space="preserve">Listed at </w:t>
      </w:r>
      <w:r w:rsidR="00AB3848">
        <w:t>the sa</w:t>
      </w:r>
      <w:r w:rsidR="00392D07">
        <w:t>me 928 Broadway address was</w:t>
      </w:r>
      <w:r w:rsidR="00EC7648">
        <w:t xml:space="preserve"> </w:t>
      </w:r>
      <w:hyperlink r:id="rId15" w:history="1">
        <w:r w:rsidR="00967F8B" w:rsidRPr="00967F8B">
          <w:rPr>
            <w:rStyle w:val="Hyperlink"/>
          </w:rPr>
          <w:t>New</w:t>
        </w:r>
        <w:r w:rsidR="00967F8B" w:rsidRPr="00967F8B">
          <w:rPr>
            <w:rStyle w:val="Hyperlink"/>
          </w:rPr>
          <w:t>a</w:t>
        </w:r>
        <w:r w:rsidR="00967F8B" w:rsidRPr="00967F8B">
          <w:rPr>
            <w:rStyle w:val="Hyperlink"/>
          </w:rPr>
          <w:t>rk First</w:t>
        </w:r>
      </w:hyperlink>
      <w:r w:rsidR="00EC7648">
        <w:t>,</w:t>
      </w:r>
      <w:r w:rsidR="00540A92">
        <w:t xml:space="preserve"> an</w:t>
      </w:r>
      <w:r w:rsidR="00967F8B">
        <w:t xml:space="preserve"> independent expenditure committee</w:t>
      </w:r>
      <w:r w:rsidR="00F46FE2">
        <w:t xml:space="preserve"> (IEC)</w:t>
      </w:r>
      <w:r w:rsidR="00967F8B">
        <w:t xml:space="preserve"> that </w:t>
      </w:r>
      <w:r w:rsidR="00540A92">
        <w:t>would spend</w:t>
      </w:r>
      <w:r w:rsidR="00392D07">
        <w:t xml:space="preserve"> </w:t>
      </w:r>
      <w:r w:rsidR="00392D07">
        <w:lastRenderedPageBreak/>
        <w:t>millions on the election</w:t>
      </w:r>
      <w:r w:rsidR="00EC7648">
        <w:t>. A</w:t>
      </w:r>
      <w:r w:rsidR="00AB3848">
        <w:t>ccording to its 20-day post-</w:t>
      </w:r>
      <w:r w:rsidR="00967F8B">
        <w:t xml:space="preserve">election filing, </w:t>
      </w:r>
      <w:r w:rsidR="00967F8B" w:rsidRPr="00540A92">
        <w:rPr>
          <w:i/>
        </w:rPr>
        <w:t>Newark First</w:t>
      </w:r>
      <w:r w:rsidR="00967F8B">
        <w:t xml:space="preserve"> raised a total of $4.237 million,</w:t>
      </w:r>
      <w:r w:rsidR="00967F8B">
        <w:rPr>
          <w:vertAlign w:val="superscript"/>
        </w:rPr>
        <w:t xml:space="preserve"> </w:t>
      </w:r>
      <w:r w:rsidR="00967F8B">
        <w:t xml:space="preserve">with $3.581 million (85 percent) coming from out-of-state contributors (Table 1). </w:t>
      </w:r>
    </w:p>
    <w:p w14:paraId="15FBC547" w14:textId="2AE3CF35" w:rsidR="00967F8B" w:rsidRDefault="00B651A9" w:rsidP="00B651A9">
      <w:pPr>
        <w:pStyle w:val="Normal1"/>
        <w:spacing w:line="480" w:lineRule="auto"/>
        <w:rPr>
          <w:vertAlign w:val="superscript"/>
        </w:rPr>
      </w:pPr>
      <w:r>
        <w:tab/>
      </w:r>
      <w:r w:rsidR="004A464F">
        <w:t>Out-of-state d</w:t>
      </w:r>
      <w:r w:rsidR="00967F8B">
        <w:t xml:space="preserve">onors to </w:t>
      </w:r>
      <w:r w:rsidR="00967F8B" w:rsidRPr="00392D07">
        <w:rPr>
          <w:i/>
        </w:rPr>
        <w:t>Newark First</w:t>
      </w:r>
      <w:r w:rsidR="00967F8B">
        <w:t xml:space="preserve"> include</w:t>
      </w:r>
      <w:r w:rsidR="004A464F">
        <w:t>d</w:t>
      </w:r>
      <w:r w:rsidR="00967F8B">
        <w:t xml:space="preserve"> New York billionaire and former mayor, </w:t>
      </w:r>
      <w:hyperlink r:id="rId16" w:history="1">
        <w:r w:rsidR="00967F8B" w:rsidRPr="004A464F">
          <w:rPr>
            <w:rStyle w:val="Hyperlink"/>
          </w:rPr>
          <w:t>Michael Bloomberg</w:t>
        </w:r>
      </w:hyperlink>
      <w:r w:rsidR="00967F8B">
        <w:t xml:space="preserve">; </w:t>
      </w:r>
      <w:hyperlink r:id="rId17" w:history="1">
        <w:r w:rsidR="00967F8B" w:rsidRPr="00770BB9">
          <w:rPr>
            <w:rStyle w:val="Hyperlink"/>
          </w:rPr>
          <w:t xml:space="preserve">Lee </w:t>
        </w:r>
        <w:proofErr w:type="spellStart"/>
        <w:r w:rsidR="00967F8B" w:rsidRPr="00770BB9">
          <w:rPr>
            <w:rStyle w:val="Hyperlink"/>
          </w:rPr>
          <w:t>Ainslee</w:t>
        </w:r>
        <w:proofErr w:type="spellEnd"/>
      </w:hyperlink>
      <w:r w:rsidR="00967F8B">
        <w:t xml:space="preserve">, </w:t>
      </w:r>
      <w:hyperlink r:id="rId18" w:history="1">
        <w:r w:rsidR="00967F8B" w:rsidRPr="00770BB9">
          <w:rPr>
            <w:rStyle w:val="Hyperlink"/>
          </w:rPr>
          <w:t xml:space="preserve">Carl </w:t>
        </w:r>
        <w:proofErr w:type="spellStart"/>
        <w:r w:rsidR="00967F8B" w:rsidRPr="00770BB9">
          <w:rPr>
            <w:rStyle w:val="Hyperlink"/>
          </w:rPr>
          <w:t>Kuehner</w:t>
        </w:r>
        <w:proofErr w:type="spellEnd"/>
      </w:hyperlink>
      <w:r w:rsidR="00967F8B">
        <w:t xml:space="preserve">, and </w:t>
      </w:r>
      <w:hyperlink r:id="rId19" w:history="1">
        <w:r w:rsidR="00967F8B" w:rsidRPr="004A464F">
          <w:rPr>
            <w:rStyle w:val="Hyperlink"/>
          </w:rPr>
          <w:t>John Mack</w:t>
        </w:r>
      </w:hyperlink>
      <w:r w:rsidR="00967F8B">
        <w:t xml:space="preserve">, </w:t>
      </w:r>
      <w:r w:rsidR="00540A92">
        <w:t xml:space="preserve">who are </w:t>
      </w:r>
      <w:r w:rsidR="00967F8B">
        <w:t xml:space="preserve"> </w:t>
      </w:r>
      <w:r w:rsidR="00770BB9">
        <w:t>financial investment executives. In 2013</w:t>
      </w:r>
      <w:r w:rsidR="00540A92">
        <w:t>,</w:t>
      </w:r>
      <w:r w:rsidR="00770BB9">
        <w:t xml:space="preserve"> </w:t>
      </w:r>
      <w:r w:rsidR="00770BB9" w:rsidRPr="004A464F">
        <w:t>Mack was also appointed as an advisor</w:t>
      </w:r>
      <w:r w:rsidR="00770BB9">
        <w:t xml:space="preserve"> to New York Governor Andrew Cuomo</w:t>
      </w:r>
      <w:r w:rsidR="004A464F">
        <w:t>.</w:t>
      </w:r>
    </w:p>
    <w:p w14:paraId="76CBE9B0" w14:textId="77777777" w:rsidR="00EC7648" w:rsidRDefault="00EC7648" w:rsidP="00E40E31">
      <w:pPr>
        <w:pStyle w:val="Normal1"/>
        <w:rPr>
          <w:i/>
        </w:rPr>
      </w:pPr>
    </w:p>
    <w:p w14:paraId="612A80AB" w14:textId="77777777" w:rsidR="00EC7648" w:rsidRDefault="00EC7648" w:rsidP="00E40E31">
      <w:pPr>
        <w:pStyle w:val="Normal1"/>
        <w:rPr>
          <w:i/>
        </w:rPr>
      </w:pPr>
    </w:p>
    <w:p w14:paraId="369717EF" w14:textId="77777777" w:rsidR="00E40E31" w:rsidRDefault="00E40E31" w:rsidP="00E40E31">
      <w:pPr>
        <w:pStyle w:val="Normal1"/>
        <w:rPr>
          <w:i/>
        </w:rPr>
      </w:pPr>
      <w:r w:rsidRPr="00967F8B">
        <w:rPr>
          <w:i/>
        </w:rPr>
        <w:t>Table 1: Out-of-state Contributors to the Independent Expenditure Committee, Newark First, in 2014</w:t>
      </w:r>
    </w:p>
    <w:p w14:paraId="5D7DF04F" w14:textId="77777777" w:rsidR="00E40E31" w:rsidRDefault="00E40E31" w:rsidP="00E40E31">
      <w:pPr>
        <w:pStyle w:val="Normal1"/>
        <w:rPr>
          <w:i/>
        </w:rPr>
      </w:pP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33"/>
        <w:gridCol w:w="2440"/>
        <w:gridCol w:w="2447"/>
      </w:tblGrid>
      <w:tr w:rsidR="00E40E31" w14:paraId="41AE9053" w14:textId="77777777">
        <w:trPr>
          <w:trHeight w:val="384"/>
        </w:trPr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8E14A" w14:textId="77777777" w:rsidR="00E40E31" w:rsidRDefault="00E40E31">
            <w:pPr>
              <w:pStyle w:val="Normal1"/>
              <w:spacing w:line="480" w:lineRule="auto"/>
            </w:pPr>
            <w:r>
              <w:t>Contributor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79E84" w14:textId="77777777" w:rsidR="00E40E31" w:rsidRDefault="00E40E31" w:rsidP="00967F8B">
            <w:pPr>
              <w:pStyle w:val="Normal1"/>
              <w:spacing w:line="276" w:lineRule="auto"/>
              <w:jc w:val="center"/>
            </w:pPr>
            <w:r>
              <w:t>Date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8DE23" w14:textId="77777777" w:rsidR="00E40E31" w:rsidRDefault="00E40E31" w:rsidP="00967F8B">
            <w:pPr>
              <w:pStyle w:val="Normal1"/>
              <w:spacing w:line="276" w:lineRule="auto"/>
              <w:jc w:val="center"/>
            </w:pPr>
            <w:r>
              <w:t>Amount</w:t>
            </w:r>
          </w:p>
        </w:tc>
      </w:tr>
      <w:tr w:rsidR="00E40E31" w14:paraId="7DC1EFF4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38F0D" w14:textId="77777777" w:rsidR="00E40E31" w:rsidRDefault="00E40E31" w:rsidP="00967F8B">
            <w:pPr>
              <w:pStyle w:val="Normal1"/>
            </w:pPr>
            <w:r>
              <w:t xml:space="preserve">Lee </w:t>
            </w:r>
            <w:proofErr w:type="spellStart"/>
            <w:r>
              <w:t>Ainslee</w:t>
            </w:r>
            <w:proofErr w:type="spellEnd"/>
            <w:r>
              <w:t xml:space="preserve"> III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3C9D4" w14:textId="77777777" w:rsidR="00E40E31" w:rsidRDefault="00E40E31" w:rsidP="00967F8B">
            <w:pPr>
              <w:pStyle w:val="Normal1"/>
              <w:spacing w:line="276" w:lineRule="auto"/>
              <w:jc w:val="center"/>
            </w:pPr>
            <w:r>
              <w:t>04/01/2014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29744" w14:textId="77777777" w:rsidR="00E40E31" w:rsidRDefault="00E40E31" w:rsidP="00EF53CB">
            <w:pPr>
              <w:pStyle w:val="Normal1"/>
              <w:spacing w:line="276" w:lineRule="auto"/>
              <w:ind w:right="576"/>
              <w:jc w:val="right"/>
            </w:pPr>
            <w:r>
              <w:t>$26,000.00</w:t>
            </w:r>
          </w:p>
        </w:tc>
      </w:tr>
      <w:tr w:rsidR="00E40E31" w14:paraId="5576FC5C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F6532" w14:textId="77777777" w:rsidR="00E40E31" w:rsidRDefault="00E40E31" w:rsidP="00967F8B">
            <w:pPr>
              <w:pStyle w:val="Normal1"/>
            </w:pPr>
            <w:r>
              <w:t>Michael Bloomberg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9E4E4" w14:textId="77777777" w:rsidR="00E40E31" w:rsidRDefault="00E40E31" w:rsidP="00967F8B">
            <w:pPr>
              <w:pStyle w:val="Normal1"/>
              <w:spacing w:line="276" w:lineRule="auto"/>
              <w:jc w:val="center"/>
            </w:pPr>
            <w:r>
              <w:t>05/09/2014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BB5F" w14:textId="77777777" w:rsidR="00E40E31" w:rsidRDefault="00E40E31" w:rsidP="00EF53CB">
            <w:pPr>
              <w:pStyle w:val="Normal1"/>
              <w:spacing w:line="276" w:lineRule="auto"/>
              <w:ind w:right="576"/>
              <w:jc w:val="right"/>
            </w:pPr>
            <w:r>
              <w:t>$400,000.00</w:t>
            </w:r>
          </w:p>
        </w:tc>
      </w:tr>
      <w:tr w:rsidR="00E40E31" w14:paraId="4244FE09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2EE3" w14:textId="77777777" w:rsidR="00E40E31" w:rsidRDefault="00E40E31" w:rsidP="00770BB9">
            <w:pPr>
              <w:pStyle w:val="Normal1"/>
            </w:pPr>
            <w:r>
              <w:t>Education Reform Now (ERN)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F8FA8" w14:textId="77777777" w:rsidR="00E40E31" w:rsidRDefault="00E40E31" w:rsidP="00770BB9">
            <w:pPr>
              <w:pStyle w:val="Normal1"/>
              <w:jc w:val="center"/>
            </w:pPr>
            <w:r>
              <w:t>04/11/2014</w:t>
            </w:r>
          </w:p>
          <w:p w14:paraId="13170E07" w14:textId="77777777" w:rsidR="00E40E31" w:rsidRDefault="00E40E31" w:rsidP="00770BB9">
            <w:pPr>
              <w:pStyle w:val="Normal1"/>
              <w:jc w:val="center"/>
            </w:pPr>
            <w:r>
              <w:t>04/28/2014</w:t>
            </w:r>
          </w:p>
          <w:p w14:paraId="7681EEE4" w14:textId="77777777" w:rsidR="00E40E31" w:rsidRDefault="00E40E31" w:rsidP="00770BB9">
            <w:pPr>
              <w:pStyle w:val="Normal1"/>
              <w:jc w:val="center"/>
            </w:pPr>
            <w:r>
              <w:t>04/30/2014</w:t>
            </w:r>
          </w:p>
          <w:p w14:paraId="71B6A48D" w14:textId="77777777" w:rsidR="00E40E31" w:rsidRDefault="00E40E31" w:rsidP="00770BB9">
            <w:pPr>
              <w:pStyle w:val="Normal1"/>
              <w:jc w:val="center"/>
            </w:pPr>
            <w:r>
              <w:t>05/01/2014</w:t>
            </w:r>
          </w:p>
          <w:p w14:paraId="06D39BA7" w14:textId="77777777" w:rsidR="00E40E31" w:rsidRDefault="00E40E31" w:rsidP="00770BB9">
            <w:pPr>
              <w:pStyle w:val="Normal1"/>
              <w:jc w:val="center"/>
            </w:pPr>
            <w:r>
              <w:t>05/06/2014</w:t>
            </w:r>
          </w:p>
          <w:p w14:paraId="7F0714D4" w14:textId="77777777" w:rsidR="00E40E31" w:rsidRDefault="00E40E31" w:rsidP="00770BB9">
            <w:pPr>
              <w:pStyle w:val="Normal1"/>
              <w:jc w:val="center"/>
            </w:pPr>
            <w:r>
              <w:t>05/07/2014</w:t>
            </w:r>
          </w:p>
          <w:p w14:paraId="4DB70DF0" w14:textId="77777777" w:rsidR="00E40E31" w:rsidRDefault="00E40E31" w:rsidP="00770BB9">
            <w:pPr>
              <w:pStyle w:val="Normal1"/>
              <w:jc w:val="center"/>
            </w:pPr>
            <w:r>
              <w:t>05/09/2014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9306" w14:textId="77777777" w:rsidR="00E40E31" w:rsidRDefault="00E40E31" w:rsidP="00EF53CB">
            <w:pPr>
              <w:pStyle w:val="Normal1"/>
              <w:ind w:right="576"/>
              <w:jc w:val="right"/>
            </w:pPr>
            <w:r>
              <w:t>$850,000.00</w:t>
            </w:r>
          </w:p>
          <w:p w14:paraId="187AF0B3" w14:textId="77777777" w:rsidR="00E40E31" w:rsidRDefault="00E40E31" w:rsidP="00EF53CB">
            <w:pPr>
              <w:pStyle w:val="Normal1"/>
              <w:ind w:right="576"/>
              <w:jc w:val="right"/>
            </w:pPr>
            <w:r>
              <w:t>$300,000.00</w:t>
            </w:r>
          </w:p>
          <w:p w14:paraId="3F70BA41" w14:textId="77777777" w:rsidR="00E40E31" w:rsidRDefault="00E40E31" w:rsidP="00EF53CB">
            <w:pPr>
              <w:pStyle w:val="Normal1"/>
              <w:ind w:right="576"/>
              <w:jc w:val="right"/>
            </w:pPr>
            <w:r>
              <w:t>$750,000.00</w:t>
            </w:r>
          </w:p>
          <w:p w14:paraId="62A61512" w14:textId="77777777" w:rsidR="00E40E31" w:rsidRDefault="00E40E31" w:rsidP="00EF53CB">
            <w:pPr>
              <w:pStyle w:val="Normal1"/>
              <w:ind w:right="576"/>
              <w:jc w:val="right"/>
            </w:pPr>
            <w:r>
              <w:t>$200,000.00</w:t>
            </w:r>
          </w:p>
          <w:p w14:paraId="18833BFE" w14:textId="77777777" w:rsidR="00E40E31" w:rsidRDefault="00E40E31" w:rsidP="00EF53CB">
            <w:pPr>
              <w:pStyle w:val="Normal1"/>
              <w:ind w:right="576"/>
              <w:jc w:val="right"/>
            </w:pPr>
            <w:r>
              <w:t>$400,000.00</w:t>
            </w:r>
          </w:p>
          <w:p w14:paraId="7DA13AB0" w14:textId="77777777" w:rsidR="00E40E31" w:rsidRDefault="00E40E31" w:rsidP="00EF53CB">
            <w:pPr>
              <w:pStyle w:val="Normal1"/>
              <w:ind w:right="576"/>
              <w:jc w:val="right"/>
            </w:pPr>
            <w:r>
              <w:t>$300,000.00</w:t>
            </w:r>
          </w:p>
          <w:p w14:paraId="2D5573B7" w14:textId="77777777" w:rsidR="00E40E31" w:rsidRDefault="00E40E31" w:rsidP="00EF53CB">
            <w:pPr>
              <w:pStyle w:val="Normal1"/>
              <w:ind w:right="576"/>
              <w:jc w:val="right"/>
            </w:pPr>
            <w:r>
              <w:t>$250,000.00</w:t>
            </w:r>
          </w:p>
        </w:tc>
      </w:tr>
      <w:tr w:rsidR="00E40E31" w14:paraId="3E276D3E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26ED7" w14:textId="77777777" w:rsidR="00E40E31" w:rsidRDefault="00E40E31" w:rsidP="00770BB9">
            <w:pPr>
              <w:pStyle w:val="Normal1"/>
            </w:pPr>
            <w:r>
              <w:t xml:space="preserve">Carl </w:t>
            </w:r>
            <w:proofErr w:type="spellStart"/>
            <w:r>
              <w:t>Kuehner</w:t>
            </w:r>
            <w:proofErr w:type="spellEnd"/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32A91" w14:textId="77777777" w:rsidR="00E40E31" w:rsidRDefault="00E40E31" w:rsidP="00770BB9">
            <w:pPr>
              <w:pStyle w:val="Normal1"/>
              <w:jc w:val="center"/>
            </w:pPr>
            <w:r>
              <w:t>03/28/2014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A4EA" w14:textId="77777777" w:rsidR="00E40E31" w:rsidRDefault="00E40E31" w:rsidP="00EF53CB">
            <w:pPr>
              <w:pStyle w:val="Normal1"/>
              <w:ind w:right="576"/>
              <w:jc w:val="right"/>
            </w:pPr>
            <w:r>
              <w:t>$50,000.00</w:t>
            </w:r>
          </w:p>
        </w:tc>
      </w:tr>
      <w:tr w:rsidR="00E40E31" w14:paraId="411AA765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6B1E7" w14:textId="77777777" w:rsidR="00E40E31" w:rsidRDefault="00E40E31" w:rsidP="00770BB9">
            <w:pPr>
              <w:pStyle w:val="Normal1"/>
            </w:pPr>
            <w:r>
              <w:t>John Mack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39E3E" w14:textId="77777777" w:rsidR="00E40E31" w:rsidRDefault="00E40E31" w:rsidP="00770BB9">
            <w:pPr>
              <w:pStyle w:val="Normal1"/>
              <w:jc w:val="center"/>
            </w:pPr>
            <w:r>
              <w:t>04/03/2014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9A9F" w14:textId="77777777" w:rsidR="00E40E31" w:rsidRDefault="002A3E8D" w:rsidP="00EF53CB">
            <w:pPr>
              <w:pStyle w:val="Normal1"/>
              <w:ind w:right="576"/>
              <w:jc w:val="right"/>
            </w:pPr>
            <w:r>
              <w:t>$126</w:t>
            </w:r>
            <w:r w:rsidR="00E40E31">
              <w:t>,000.00</w:t>
            </w:r>
          </w:p>
        </w:tc>
      </w:tr>
    </w:tbl>
    <w:p w14:paraId="36949B2B" w14:textId="77777777" w:rsidR="002A3E8D" w:rsidRDefault="00540A92" w:rsidP="00E40E31">
      <w:pPr>
        <w:pStyle w:val="Normal1"/>
        <w:spacing w:line="480" w:lineRule="auto"/>
        <w:rPr>
          <w:vertAlign w:val="superscript"/>
        </w:rPr>
      </w:pPr>
      <w:hyperlink r:id="rId20" w:history="1">
        <w:r w:rsidR="00E40E31" w:rsidRPr="00770BB9">
          <w:rPr>
            <w:rStyle w:val="Hyperlink"/>
            <w:i/>
          </w:rPr>
          <w:t>Source</w:t>
        </w:r>
      </w:hyperlink>
      <w:r w:rsidR="00E40E31">
        <w:rPr>
          <w:i/>
        </w:rPr>
        <w:t>: New Jersey Campaign Financing and Lobbying Disclosure</w:t>
      </w:r>
    </w:p>
    <w:p w14:paraId="7E11936A" w14:textId="77777777" w:rsidR="002A3E8D" w:rsidRDefault="002A3E8D" w:rsidP="002A3E8D">
      <w:pPr>
        <w:pStyle w:val="Normal1"/>
        <w:rPr>
          <w:i/>
        </w:rPr>
      </w:pPr>
    </w:p>
    <w:p w14:paraId="03513EB3" w14:textId="77777777" w:rsidR="002855C6" w:rsidRDefault="002A3E8D" w:rsidP="002855C6">
      <w:pPr>
        <w:pStyle w:val="Normal1"/>
        <w:rPr>
          <w:i/>
        </w:rPr>
      </w:pPr>
      <w:r>
        <w:rPr>
          <w:i/>
        </w:rPr>
        <w:t>Table 2: In</w:t>
      </w:r>
      <w:r w:rsidRPr="00967F8B">
        <w:rPr>
          <w:i/>
        </w:rPr>
        <w:t>-state Contributors to the Independent Expenditure Committee, Newark First, in 2014</w:t>
      </w:r>
    </w:p>
    <w:p w14:paraId="5EDF0FCC" w14:textId="77777777" w:rsidR="00E40E31" w:rsidRPr="002855C6" w:rsidRDefault="00E40E31" w:rsidP="002855C6">
      <w:pPr>
        <w:pStyle w:val="Normal1"/>
        <w:rPr>
          <w:i/>
        </w:rPr>
      </w:pP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33"/>
        <w:gridCol w:w="2440"/>
        <w:gridCol w:w="2447"/>
      </w:tblGrid>
      <w:tr w:rsidR="002A3E8D" w14:paraId="1D2B6BB0" w14:textId="77777777">
        <w:trPr>
          <w:trHeight w:val="384"/>
        </w:trPr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FCD9" w14:textId="77777777" w:rsidR="002A3E8D" w:rsidRDefault="002A3E8D">
            <w:pPr>
              <w:pStyle w:val="Normal1"/>
              <w:spacing w:line="480" w:lineRule="auto"/>
            </w:pPr>
            <w:r>
              <w:t>Contributor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9E55A" w14:textId="77777777" w:rsidR="002A3E8D" w:rsidRDefault="002A3E8D" w:rsidP="00967F8B">
            <w:pPr>
              <w:pStyle w:val="Normal1"/>
              <w:spacing w:line="276" w:lineRule="auto"/>
              <w:jc w:val="center"/>
            </w:pPr>
            <w:r>
              <w:t>Date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08356" w14:textId="77777777" w:rsidR="002A3E8D" w:rsidRDefault="002A3E8D" w:rsidP="00967F8B">
            <w:pPr>
              <w:pStyle w:val="Normal1"/>
              <w:spacing w:line="276" w:lineRule="auto"/>
              <w:jc w:val="center"/>
            </w:pPr>
            <w:r>
              <w:t>Amount</w:t>
            </w:r>
          </w:p>
        </w:tc>
      </w:tr>
      <w:tr w:rsidR="002A3E8D" w14:paraId="0C916814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EF291" w14:textId="77777777" w:rsidR="002A3E8D" w:rsidRDefault="002A3E8D" w:rsidP="00967F8B">
            <w:pPr>
              <w:pStyle w:val="Normal1"/>
            </w:pPr>
            <w:r>
              <w:lastRenderedPageBreak/>
              <w:t>Samuel Cole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C5DED" w14:textId="77777777" w:rsidR="002A3E8D" w:rsidRDefault="002A3E8D" w:rsidP="00967F8B">
            <w:pPr>
              <w:pStyle w:val="Normal1"/>
              <w:spacing w:line="276" w:lineRule="auto"/>
              <w:jc w:val="center"/>
            </w:pPr>
            <w:r>
              <w:t>05/08/2014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BF7E2" w14:textId="77777777" w:rsidR="002A3E8D" w:rsidRDefault="002A3E8D" w:rsidP="00EF53CB">
            <w:pPr>
              <w:pStyle w:val="Normal1"/>
              <w:spacing w:line="276" w:lineRule="auto"/>
              <w:ind w:right="576"/>
              <w:jc w:val="right"/>
            </w:pPr>
            <w:r>
              <w:t>$25,000.00</w:t>
            </w:r>
          </w:p>
        </w:tc>
      </w:tr>
    </w:tbl>
    <w:p w14:paraId="41528BFA" w14:textId="77777777" w:rsidR="00AA64F5" w:rsidRDefault="00540A92" w:rsidP="00AA64F5">
      <w:pPr>
        <w:pStyle w:val="Normal1"/>
        <w:spacing w:line="480" w:lineRule="auto"/>
        <w:rPr>
          <w:vertAlign w:val="superscript"/>
        </w:rPr>
      </w:pPr>
      <w:hyperlink r:id="rId21" w:history="1">
        <w:r w:rsidR="00AA64F5" w:rsidRPr="00770BB9">
          <w:rPr>
            <w:rStyle w:val="Hyperlink"/>
            <w:i/>
          </w:rPr>
          <w:t>Source</w:t>
        </w:r>
      </w:hyperlink>
      <w:r w:rsidR="00AA64F5">
        <w:rPr>
          <w:i/>
        </w:rPr>
        <w:t>: New Jersey Campaign Financing and Lobbying Disclosure</w:t>
      </w:r>
    </w:p>
    <w:p w14:paraId="16D0BEF4" w14:textId="77777777" w:rsidR="00967F8B" w:rsidRDefault="00967F8B" w:rsidP="00967F8B">
      <w:pPr>
        <w:pStyle w:val="Normal1"/>
        <w:spacing w:line="480" w:lineRule="auto"/>
      </w:pPr>
    </w:p>
    <w:p w14:paraId="7F4E683A" w14:textId="02DD2C28" w:rsidR="00AD4E6A" w:rsidRDefault="00B651A9" w:rsidP="00111296">
      <w:pPr>
        <w:pStyle w:val="Normal1"/>
        <w:spacing w:line="480" w:lineRule="auto"/>
      </w:pPr>
      <w:r>
        <w:tab/>
        <w:t>What is especially disturbing in the table above are the repeated large donations made by Education Reform Now</w:t>
      </w:r>
      <w:r w:rsidR="00540A92">
        <w:t xml:space="preserve"> (ERN)</w:t>
      </w:r>
      <w:r>
        <w:t xml:space="preserve">—donations that totaled </w:t>
      </w:r>
      <w:r w:rsidR="00111296">
        <w:t xml:space="preserve">over $3 million dollars. </w:t>
      </w:r>
      <w:r w:rsidR="00540A92">
        <w:t xml:space="preserve">ERN </w:t>
      </w:r>
      <w:r w:rsidR="00111296">
        <w:t>is a 501(c)(3) organization which is forbidden, by law, from making political donations. Education Reform Now has</w:t>
      </w:r>
      <w:r w:rsidR="005711C6">
        <w:t>, however, a related 501(c)(4) organization,</w:t>
      </w:r>
      <w:r w:rsidR="00111296">
        <w:t xml:space="preserve"> Education Reform Now Advocacy (ERNA), which can participate, </w:t>
      </w:r>
      <w:r w:rsidR="00111296" w:rsidRPr="00111296">
        <w:rPr>
          <w:i/>
        </w:rPr>
        <w:t>on a limited basis</w:t>
      </w:r>
      <w:r w:rsidR="00111296">
        <w:t>, in partisan politics. On its 2014 990, ERNA lists it</w:t>
      </w:r>
      <w:r w:rsidR="00AD4E6A">
        <w:t xml:space="preserve">s $3,050,000 donation to </w:t>
      </w:r>
      <w:r w:rsidR="00AD4E6A" w:rsidRPr="00540A92">
        <w:rPr>
          <w:i/>
        </w:rPr>
        <w:t>Newark First</w:t>
      </w:r>
      <w:r w:rsidR="005711C6">
        <w:t xml:space="preserve">, along with an additional donation of $300,000 to </w:t>
      </w:r>
      <w:r w:rsidR="005711C6" w:rsidRPr="00540A92">
        <w:rPr>
          <w:i/>
        </w:rPr>
        <w:t xml:space="preserve">Newark First </w:t>
      </w:r>
      <w:r w:rsidR="00AD4E6A" w:rsidRPr="00540A92">
        <w:rPr>
          <w:i/>
        </w:rPr>
        <w:t>Action Fund</w:t>
      </w:r>
      <w:r w:rsidR="00AD4E6A">
        <w:t xml:space="preserve">. </w:t>
      </w:r>
    </w:p>
    <w:p w14:paraId="08B90A09" w14:textId="5DD09DC9" w:rsidR="00AD4E6A" w:rsidRDefault="00111296" w:rsidP="00BA518E">
      <w:pPr>
        <w:pStyle w:val="Normal1"/>
        <w:spacing w:line="480" w:lineRule="auto"/>
        <w:ind w:firstLine="720"/>
      </w:pPr>
      <w:r>
        <w:t>Beginning in April of 2014</w:t>
      </w:r>
      <w:r w:rsidR="00540A92">
        <w:t xml:space="preserve"> shortly before the special election</w:t>
      </w:r>
      <w:r>
        <w:t xml:space="preserve">, </w:t>
      </w:r>
      <w:r w:rsidRPr="00B651A9">
        <w:rPr>
          <w:i/>
        </w:rPr>
        <w:t>Newark First</w:t>
      </w:r>
      <w:r>
        <w:t xml:space="preserve"> began running ads that slammed </w:t>
      </w:r>
      <w:r w:rsidR="00AD4E6A">
        <w:t xml:space="preserve">Jeffries opponent, </w:t>
      </w:r>
      <w:r>
        <w:t xml:space="preserve">Baraka. </w:t>
      </w:r>
      <w:hyperlink r:id="rId22" w:history="1">
        <w:r w:rsidRPr="00AD4E6A">
          <w:rPr>
            <w:rStyle w:val="Hyperlink"/>
          </w:rPr>
          <w:t>Baraka returned fire</w:t>
        </w:r>
      </w:hyperlink>
      <w:r>
        <w:t xml:space="preserve"> by claiming that Education Reform Now</w:t>
      </w:r>
      <w:r w:rsidR="00AD4E6A">
        <w:t xml:space="preserve"> (ERN)</w:t>
      </w:r>
      <w:r>
        <w:t xml:space="preserve"> was using its organization to hide the identity of donors to </w:t>
      </w:r>
      <w:r w:rsidRPr="00540A92">
        <w:rPr>
          <w:i/>
        </w:rPr>
        <w:t>Newark First</w:t>
      </w:r>
      <w:r w:rsidR="00AD4E6A">
        <w:t xml:space="preserve"> by funneling the money</w:t>
      </w:r>
      <w:r w:rsidR="00540A92">
        <w:t xml:space="preserve"> because it (ERNA) was</w:t>
      </w:r>
      <w:r w:rsidR="00AD4E6A">
        <w:t xml:space="preserve"> not under obligation to divulge its donors, a charge that ERN</w:t>
      </w:r>
      <w:r w:rsidR="00540A92">
        <w:t>A</w:t>
      </w:r>
      <w:r w:rsidR="00AD4E6A">
        <w:t xml:space="preserve"> </w:t>
      </w:r>
      <w:r w:rsidR="00540A92">
        <w:t xml:space="preserve">indignantly </w:t>
      </w:r>
      <w:r w:rsidR="00AD4E6A">
        <w:t>disavowed</w:t>
      </w:r>
      <w:r w:rsidR="00540A92">
        <w:t>.</w:t>
      </w:r>
      <w:r w:rsidR="00AD4E6A">
        <w:t xml:space="preserve"> </w:t>
      </w:r>
    </w:p>
    <w:p w14:paraId="27FE7E82" w14:textId="46248F1C" w:rsidR="00111296" w:rsidRPr="00AB3848" w:rsidRDefault="00BA518E" w:rsidP="00AD4E6A">
      <w:pPr>
        <w:pStyle w:val="Normal1"/>
        <w:spacing w:line="480" w:lineRule="auto"/>
        <w:ind w:firstLine="720"/>
      </w:pPr>
      <w:r>
        <w:t>Baraka</w:t>
      </w:r>
      <w:r w:rsidR="00540A92">
        <w:t>, of course,</w:t>
      </w:r>
      <w:r>
        <w:t xml:space="preserve"> was right. </w:t>
      </w:r>
      <w:r w:rsidR="00540A92">
        <w:t xml:space="preserve">In 2014, ERNA received </w:t>
      </w:r>
      <w:r w:rsidR="008F42B6">
        <w:t xml:space="preserve">nearly $7 millions dollars in </w:t>
      </w:r>
      <w:r w:rsidR="00AD4E6A">
        <w:t>contributions</w:t>
      </w:r>
      <w:r w:rsidR="00540A92">
        <w:t>. ERNA was funneled</w:t>
      </w:r>
      <w:r w:rsidR="008F42B6">
        <w:t xml:space="preserve"> over $5</w:t>
      </w:r>
      <w:r>
        <w:t>.7</w:t>
      </w:r>
      <w:r w:rsidR="008F42B6">
        <w:t xml:space="preserve"> million dollars</w:t>
      </w:r>
      <w:r>
        <w:t xml:space="preserve"> of its total $7.4 million dollar expenditures</w:t>
      </w:r>
      <w:r w:rsidR="008F42B6">
        <w:t xml:space="preserve"> to political races via Independent Expenditure Committees</w:t>
      </w:r>
      <w:r w:rsidR="00540A92">
        <w:t xml:space="preserve"> and PACs</w:t>
      </w:r>
      <w:r w:rsidR="008F42B6">
        <w:t xml:space="preserve"> witho</w:t>
      </w:r>
      <w:r w:rsidR="00540A92">
        <w:t>ut having to disclose the names of contributors</w:t>
      </w:r>
      <w:r w:rsidR="008F42B6">
        <w:t xml:space="preserve">. In 2014, </w:t>
      </w:r>
      <w:r>
        <w:t>those political contributions well exceeded the 50% limit for political spending</w:t>
      </w:r>
      <w:r w:rsidR="00540A92">
        <w:t xml:space="preserve"> for a non-profit 501 (c) (4)</w:t>
      </w:r>
      <w:r>
        <w:t xml:space="preserve">, which </w:t>
      </w:r>
      <w:r w:rsidR="00540A92">
        <w:t>the organization acknowledged on its required 990 return</w:t>
      </w:r>
      <w:r>
        <w:t xml:space="preserve">, </w:t>
      </w:r>
      <w:r w:rsidR="00540A92">
        <w:t xml:space="preserve">with a promise </w:t>
      </w:r>
      <w:r>
        <w:t>to better monitor spending in the future.</w:t>
      </w:r>
    </w:p>
    <w:p w14:paraId="433E88DD" w14:textId="2C6B35DF" w:rsidR="00B651A9" w:rsidRDefault="00B651A9" w:rsidP="00967F8B">
      <w:pPr>
        <w:pStyle w:val="Normal1"/>
        <w:spacing w:line="480" w:lineRule="auto"/>
      </w:pPr>
    </w:p>
    <w:p w14:paraId="613A54E8" w14:textId="31DB889A" w:rsidR="00967F8B" w:rsidRDefault="00392D07" w:rsidP="00967F8B">
      <w:pPr>
        <w:pStyle w:val="Normal1"/>
        <w:spacing w:line="480" w:lineRule="auto"/>
      </w:pPr>
      <w:r>
        <w:lastRenderedPageBreak/>
        <w:t xml:space="preserve">        </w:t>
      </w:r>
      <w:r w:rsidR="00BA518E">
        <w:t xml:space="preserve">In addition to </w:t>
      </w:r>
      <w:r w:rsidR="00BA518E">
        <w:rPr>
          <w:i/>
        </w:rPr>
        <w:t xml:space="preserve">Newark First, </w:t>
      </w:r>
      <w:r w:rsidR="00540A92">
        <w:t xml:space="preserve">Jeffries enjoyed the support </w:t>
      </w:r>
      <w:proofErr w:type="gramStart"/>
      <w:r w:rsidR="00540A92">
        <w:t xml:space="preserve">of </w:t>
      </w:r>
      <w:r w:rsidR="00AA64F5">
        <w:t xml:space="preserve"> </w:t>
      </w:r>
      <w:r w:rsidR="00AA64F5" w:rsidRPr="008653EF">
        <w:rPr>
          <w:i/>
        </w:rPr>
        <w:t>Team</w:t>
      </w:r>
      <w:proofErr w:type="gramEnd"/>
      <w:r w:rsidR="00AA64F5" w:rsidRPr="008653EF">
        <w:rPr>
          <w:i/>
        </w:rPr>
        <w:t xml:space="preserve"> for Newark</w:t>
      </w:r>
      <w:r w:rsidR="00BA518E">
        <w:t xml:space="preserve">, </w:t>
      </w:r>
      <w:r w:rsidR="00AA64F5">
        <w:t>a joint candidates</w:t>
      </w:r>
      <w:r w:rsidR="008653EF">
        <w:t>’</w:t>
      </w:r>
      <w:r w:rsidR="00AA64F5">
        <w:t xml:space="preserve"> committee that</w:t>
      </w:r>
      <w:r w:rsidR="00E40E31">
        <w:t xml:space="preserve"> collected contributions for Jeffries and the sl</w:t>
      </w:r>
      <w:r w:rsidR="00AA64F5">
        <w:t>ate of candidates on his ticket.</w:t>
      </w:r>
      <w:r w:rsidR="00E40E31">
        <w:t xml:space="preserve"> </w:t>
      </w:r>
      <w:r w:rsidR="00AA64F5">
        <w:t xml:space="preserve">The committee </w:t>
      </w:r>
      <w:r w:rsidR="00E40E31">
        <w:t xml:space="preserve">brought in </w:t>
      </w:r>
      <w:r w:rsidR="00967F8B">
        <w:t>total receipts of almost $2.5</w:t>
      </w:r>
      <w:r w:rsidR="008653EF">
        <w:t xml:space="preserve"> million as per its 20-day post-</w:t>
      </w:r>
      <w:r w:rsidR="00967F8B">
        <w:t xml:space="preserve">election filing. </w:t>
      </w:r>
      <w:r>
        <w:t>Again, o</w:t>
      </w:r>
      <w:r w:rsidR="00EE37DF">
        <w:t>ver $1.5</w:t>
      </w:r>
      <w:r w:rsidR="00967F8B">
        <w:t xml:space="preserve"> million</w:t>
      </w:r>
      <w:r w:rsidR="008653EF">
        <w:t xml:space="preserve"> dollars</w:t>
      </w:r>
      <w:r w:rsidR="00967F8B">
        <w:t xml:space="preserve"> in contributions of $5,000 or more</w:t>
      </w:r>
      <w:r w:rsidR="00E40E31">
        <w:t xml:space="preserve"> came</w:t>
      </w:r>
      <w:r w:rsidR="00967F8B">
        <w:t xml:space="preserve"> f</w:t>
      </w:r>
      <w:r w:rsidR="00D9695F">
        <w:t>rom out-of-state donors (Table 3</w:t>
      </w:r>
      <w:r w:rsidR="00967F8B">
        <w:t>)</w:t>
      </w:r>
      <w:r w:rsidR="00EE37DF">
        <w:t>, with only $200,000 in contributions of $2,600 or more coming from in-state donors – and none of those donors lived in the city of Newark.</w:t>
      </w:r>
    </w:p>
    <w:p w14:paraId="15D81FF3" w14:textId="77777777" w:rsidR="004A464F" w:rsidRDefault="00AA64F5" w:rsidP="004A464F">
      <w:pPr>
        <w:pStyle w:val="Normal1"/>
        <w:rPr>
          <w:i/>
        </w:rPr>
      </w:pPr>
      <w:r>
        <w:rPr>
          <w:i/>
        </w:rPr>
        <w:t>Table 3</w:t>
      </w:r>
      <w:r w:rsidR="00967F8B" w:rsidRPr="004A464F">
        <w:rPr>
          <w:i/>
        </w:rPr>
        <w:t>: Out-of-state Contributors of $5,000 or More to the Jeffries Team for Newark (2014 Election Filings)</w:t>
      </w:r>
    </w:p>
    <w:p w14:paraId="1F4E74B0" w14:textId="77777777" w:rsidR="004A464F" w:rsidRDefault="004A464F" w:rsidP="004A464F">
      <w:pPr>
        <w:pStyle w:val="Normal1"/>
        <w:rPr>
          <w:i/>
        </w:rPr>
      </w:pP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33"/>
        <w:gridCol w:w="2440"/>
        <w:gridCol w:w="2447"/>
      </w:tblGrid>
      <w:tr w:rsidR="004A464F" w14:paraId="2BFEBB6B" w14:textId="77777777">
        <w:trPr>
          <w:trHeight w:val="384"/>
        </w:trPr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3B63" w14:textId="77777777" w:rsidR="004A464F" w:rsidRDefault="004A464F">
            <w:pPr>
              <w:pStyle w:val="Normal1"/>
              <w:spacing w:line="480" w:lineRule="auto"/>
            </w:pPr>
            <w:r>
              <w:t>Contributor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0853" w14:textId="77777777" w:rsidR="004A464F" w:rsidRDefault="004A464F" w:rsidP="00967F8B">
            <w:pPr>
              <w:pStyle w:val="Normal1"/>
              <w:spacing w:line="276" w:lineRule="auto"/>
              <w:jc w:val="center"/>
            </w:pPr>
            <w:r>
              <w:t>Date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3D4E" w14:textId="77777777" w:rsidR="004A464F" w:rsidRDefault="004A464F" w:rsidP="00967F8B">
            <w:pPr>
              <w:pStyle w:val="Normal1"/>
              <w:spacing w:line="276" w:lineRule="auto"/>
              <w:jc w:val="center"/>
            </w:pPr>
            <w:r>
              <w:t>Amount</w:t>
            </w:r>
          </w:p>
        </w:tc>
      </w:tr>
      <w:tr w:rsidR="004A464F" w14:paraId="12983C07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8C8CB" w14:textId="77777777" w:rsidR="004A464F" w:rsidRDefault="004A464F" w:rsidP="00967F8B">
            <w:pPr>
              <w:pStyle w:val="Normal1"/>
            </w:pPr>
            <w:r>
              <w:t>Karen Ackman</w:t>
            </w:r>
            <w:r w:rsidR="00D82E11">
              <w:t xml:space="preserve"> (Pershing Square Capital)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F42D" w14:textId="77777777" w:rsidR="004A464F" w:rsidRDefault="004A464F" w:rsidP="00967F8B">
            <w:pPr>
              <w:pStyle w:val="Normal1"/>
              <w:spacing w:line="276" w:lineRule="auto"/>
              <w:jc w:val="center"/>
            </w:pPr>
            <w:r>
              <w:t>03/21/2014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359C8" w14:textId="77777777" w:rsidR="004A464F" w:rsidRDefault="004A464F" w:rsidP="00967F8B">
            <w:pPr>
              <w:pStyle w:val="Normal1"/>
              <w:spacing w:line="276" w:lineRule="auto"/>
              <w:ind w:right="648"/>
              <w:jc w:val="right"/>
            </w:pPr>
            <w:r>
              <w:t>$26,000.00</w:t>
            </w:r>
          </w:p>
        </w:tc>
      </w:tr>
      <w:tr w:rsidR="004A464F" w14:paraId="35FA095C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A15F" w14:textId="77777777" w:rsidR="004A464F" w:rsidRDefault="004A464F" w:rsidP="00967F8B">
            <w:pPr>
              <w:pStyle w:val="Normal1"/>
            </w:pPr>
            <w:r>
              <w:t>William Ackman</w:t>
            </w:r>
            <w:r w:rsidR="00D82E11">
              <w:t xml:space="preserve"> (Pershing Square Capital)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2A8A1" w14:textId="77777777" w:rsidR="004A464F" w:rsidRDefault="004A464F" w:rsidP="00967F8B">
            <w:pPr>
              <w:pStyle w:val="Normal1"/>
              <w:spacing w:line="276" w:lineRule="auto"/>
              <w:jc w:val="center"/>
            </w:pPr>
            <w:r>
              <w:t>03/21/2014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C10B7" w14:textId="77777777" w:rsidR="004A464F" w:rsidRDefault="004A464F" w:rsidP="00967F8B">
            <w:pPr>
              <w:pStyle w:val="Normal1"/>
              <w:spacing w:line="276" w:lineRule="auto"/>
              <w:ind w:right="648"/>
              <w:jc w:val="right"/>
            </w:pPr>
            <w:r>
              <w:t>$26,000.00</w:t>
            </w:r>
          </w:p>
        </w:tc>
      </w:tr>
      <w:tr w:rsidR="004A464F" w14:paraId="7909FACE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5CFD5" w14:textId="77777777" w:rsidR="004A464F" w:rsidRDefault="004A464F" w:rsidP="00967F8B">
            <w:pPr>
              <w:pStyle w:val="Normal1"/>
            </w:pPr>
            <w:r>
              <w:t xml:space="preserve">Elizabeth </w:t>
            </w:r>
            <w:proofErr w:type="spellStart"/>
            <w:r>
              <w:t>Ainslee</w:t>
            </w:r>
            <w:proofErr w:type="spellEnd"/>
            <w:r w:rsidR="00A740AD">
              <w:t xml:space="preserve"> (wife of Lee </w:t>
            </w:r>
            <w:proofErr w:type="spellStart"/>
            <w:r w:rsidR="00A740AD">
              <w:t>Ainslee</w:t>
            </w:r>
            <w:proofErr w:type="spellEnd"/>
            <w:r w:rsidR="00A740AD">
              <w:t>)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30E2D" w14:textId="77777777" w:rsidR="004A464F" w:rsidRDefault="004A464F" w:rsidP="00967F8B">
            <w:pPr>
              <w:pStyle w:val="Normal1"/>
              <w:spacing w:line="276" w:lineRule="auto"/>
              <w:jc w:val="center"/>
            </w:pPr>
            <w:r>
              <w:t>05/05/2014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3881F" w14:textId="77777777" w:rsidR="004A464F" w:rsidRDefault="004A464F" w:rsidP="00967F8B">
            <w:pPr>
              <w:pStyle w:val="Normal1"/>
              <w:spacing w:line="276" w:lineRule="auto"/>
              <w:ind w:right="648"/>
              <w:jc w:val="right"/>
            </w:pPr>
            <w:r>
              <w:t>$26,000.00</w:t>
            </w:r>
          </w:p>
        </w:tc>
      </w:tr>
      <w:tr w:rsidR="004A464F" w14:paraId="0B291CDD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7A01C" w14:textId="77777777" w:rsidR="004A464F" w:rsidRDefault="004A464F" w:rsidP="00967F8B">
            <w:pPr>
              <w:pStyle w:val="Normal1"/>
            </w:pPr>
            <w:r>
              <w:t>Philip Anschutz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5FB9B" w14:textId="77777777" w:rsidR="004A464F" w:rsidRDefault="004A464F" w:rsidP="00967F8B">
            <w:pPr>
              <w:pStyle w:val="Normal1"/>
              <w:spacing w:line="276" w:lineRule="auto"/>
              <w:jc w:val="center"/>
            </w:pPr>
            <w:r>
              <w:t>04/29/2014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2544F" w14:textId="77777777" w:rsidR="004A464F" w:rsidRDefault="004A464F" w:rsidP="00967F8B">
            <w:pPr>
              <w:pStyle w:val="Normal1"/>
              <w:spacing w:line="276" w:lineRule="auto"/>
              <w:ind w:right="648"/>
              <w:jc w:val="right"/>
            </w:pPr>
            <w:r>
              <w:t>$5,000.00</w:t>
            </w:r>
          </w:p>
        </w:tc>
      </w:tr>
      <w:tr w:rsidR="004A464F" w14:paraId="68D1E0C2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50CAC" w14:textId="77777777" w:rsidR="004A464F" w:rsidRDefault="004A464F" w:rsidP="00967F8B">
            <w:pPr>
              <w:pStyle w:val="Normal1"/>
            </w:pPr>
            <w:r>
              <w:t xml:space="preserve">Anthony </w:t>
            </w:r>
            <w:proofErr w:type="spellStart"/>
            <w:r>
              <w:t>Asnes</w:t>
            </w:r>
            <w:proofErr w:type="spellEnd"/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3F9C7" w14:textId="77777777" w:rsidR="004A464F" w:rsidRDefault="004A464F" w:rsidP="00967F8B">
            <w:pPr>
              <w:pStyle w:val="Normal1"/>
              <w:spacing w:line="276" w:lineRule="auto"/>
              <w:jc w:val="center"/>
            </w:pPr>
            <w:r>
              <w:t>03/21/2014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1238" w14:textId="77777777" w:rsidR="004A464F" w:rsidRDefault="00F43158" w:rsidP="00967F8B">
            <w:pPr>
              <w:pStyle w:val="Normal1"/>
              <w:spacing w:line="276" w:lineRule="auto"/>
              <w:ind w:right="648"/>
              <w:jc w:val="right"/>
            </w:pPr>
            <w:r>
              <w:t>$26,000.00</w:t>
            </w:r>
          </w:p>
        </w:tc>
      </w:tr>
      <w:tr w:rsidR="004A464F" w14:paraId="21E3E74E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85A67" w14:textId="77777777" w:rsidR="004A464F" w:rsidRDefault="004A464F" w:rsidP="00967F8B">
            <w:pPr>
              <w:pStyle w:val="Normal1"/>
            </w:pPr>
            <w:r>
              <w:t>Daniel Benton</w:t>
            </w:r>
            <w:r w:rsidR="00D82E11">
              <w:t xml:space="preserve"> (</w:t>
            </w:r>
            <w:proofErr w:type="spellStart"/>
            <w:r w:rsidR="00D82E11">
              <w:t>Andor</w:t>
            </w:r>
            <w:proofErr w:type="spellEnd"/>
            <w:r w:rsidR="00D82E11">
              <w:t xml:space="preserve"> Capital)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F8CA" w14:textId="77777777" w:rsidR="004A464F" w:rsidRDefault="004A464F" w:rsidP="00967F8B">
            <w:pPr>
              <w:pStyle w:val="Normal1"/>
              <w:spacing w:line="276" w:lineRule="auto"/>
              <w:jc w:val="center"/>
            </w:pPr>
            <w:r>
              <w:t>03/21/2014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508EB" w14:textId="77777777" w:rsidR="004A464F" w:rsidRDefault="004A464F" w:rsidP="00967F8B">
            <w:pPr>
              <w:pStyle w:val="Normal1"/>
              <w:spacing w:line="276" w:lineRule="auto"/>
              <w:ind w:right="648"/>
              <w:jc w:val="right"/>
            </w:pPr>
            <w:r>
              <w:t>$5,000.00</w:t>
            </w:r>
          </w:p>
        </w:tc>
      </w:tr>
      <w:tr w:rsidR="004A464F" w14:paraId="264E6C98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D5D33" w14:textId="77777777" w:rsidR="004A464F" w:rsidRDefault="004A464F" w:rsidP="00967F8B">
            <w:pPr>
              <w:pStyle w:val="Normal1"/>
            </w:pPr>
            <w:r>
              <w:t>Michael Bloomberg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3A67" w14:textId="77777777" w:rsidR="004A464F" w:rsidRDefault="00F43158" w:rsidP="00967F8B">
            <w:pPr>
              <w:pStyle w:val="Normal1"/>
              <w:spacing w:line="276" w:lineRule="auto"/>
              <w:jc w:val="center"/>
            </w:pPr>
            <w:r>
              <w:t>02/19/2014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66931" w14:textId="77777777" w:rsidR="004A464F" w:rsidRDefault="00F43158" w:rsidP="00967F8B">
            <w:pPr>
              <w:pStyle w:val="Normal1"/>
              <w:spacing w:line="276" w:lineRule="auto"/>
              <w:ind w:right="648"/>
              <w:jc w:val="right"/>
            </w:pPr>
            <w:r>
              <w:t>$15,000.00</w:t>
            </w:r>
          </w:p>
        </w:tc>
      </w:tr>
      <w:tr w:rsidR="00F43158" w14:paraId="07BB85B5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DD5C" w14:textId="77777777" w:rsidR="00F43158" w:rsidRDefault="00F43158" w:rsidP="00967F8B">
            <w:pPr>
              <w:pStyle w:val="Normal1"/>
            </w:pPr>
            <w:r>
              <w:t xml:space="preserve">Geoffrey </w:t>
            </w:r>
            <w:proofErr w:type="spellStart"/>
            <w:r>
              <w:t>Boisi</w:t>
            </w:r>
            <w:proofErr w:type="spellEnd"/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0D99A" w14:textId="77777777" w:rsidR="00F43158" w:rsidRDefault="00F43158" w:rsidP="00967F8B">
            <w:pPr>
              <w:pStyle w:val="Normal1"/>
              <w:spacing w:line="276" w:lineRule="auto"/>
              <w:jc w:val="center"/>
            </w:pPr>
            <w:r>
              <w:t>05/05/2014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8D837" w14:textId="77777777" w:rsidR="00F43158" w:rsidRDefault="00F43158" w:rsidP="00967F8B">
            <w:pPr>
              <w:pStyle w:val="Normal1"/>
              <w:spacing w:line="276" w:lineRule="auto"/>
              <w:ind w:right="648"/>
              <w:jc w:val="right"/>
            </w:pPr>
            <w:r>
              <w:t>$5,000.00</w:t>
            </w:r>
          </w:p>
        </w:tc>
      </w:tr>
      <w:tr w:rsidR="00F43158" w14:paraId="7BC0A453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52E6C" w14:textId="77777777" w:rsidR="00F43158" w:rsidRDefault="00F43158" w:rsidP="00967F8B">
            <w:pPr>
              <w:pStyle w:val="Normal1"/>
            </w:pPr>
            <w:r>
              <w:t>Francisco Borges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AB85" w14:textId="77777777" w:rsidR="00F43158" w:rsidRDefault="00F43158" w:rsidP="00967F8B">
            <w:pPr>
              <w:pStyle w:val="Normal1"/>
              <w:spacing w:line="276" w:lineRule="auto"/>
              <w:jc w:val="center"/>
            </w:pPr>
            <w:r>
              <w:t>04/21/2014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ACF54" w14:textId="77777777" w:rsidR="00F43158" w:rsidRDefault="00F43158" w:rsidP="00967F8B">
            <w:pPr>
              <w:pStyle w:val="Normal1"/>
              <w:spacing w:line="276" w:lineRule="auto"/>
              <w:ind w:right="648"/>
              <w:jc w:val="right"/>
            </w:pPr>
            <w:r>
              <w:t>$26,000.00</w:t>
            </w:r>
          </w:p>
        </w:tc>
      </w:tr>
      <w:tr w:rsidR="00F43158" w14:paraId="0FA4A2D5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D0A0D" w14:textId="77777777" w:rsidR="00F43158" w:rsidRDefault="007A0F29" w:rsidP="00967F8B">
            <w:pPr>
              <w:pStyle w:val="Normal1"/>
            </w:pPr>
            <w:r>
              <w:t xml:space="preserve">Andrew </w:t>
            </w:r>
            <w:proofErr w:type="spellStart"/>
            <w:r>
              <w:t>Bo</w:t>
            </w:r>
            <w:r w:rsidR="00C57519">
              <w:t>a</w:t>
            </w:r>
            <w:r>
              <w:t>szhardt</w:t>
            </w:r>
            <w:proofErr w:type="spellEnd"/>
            <w:r w:rsidR="00D82E11">
              <w:t xml:space="preserve"> (Great Oaks Management Company)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75EF9" w14:textId="77777777" w:rsidR="00F43158" w:rsidRDefault="007A0F29" w:rsidP="00967F8B">
            <w:pPr>
              <w:pStyle w:val="Normal1"/>
              <w:spacing w:line="276" w:lineRule="auto"/>
              <w:jc w:val="center"/>
            </w:pPr>
            <w:r>
              <w:t>04/11/2014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76E2" w14:textId="77777777" w:rsidR="00F43158" w:rsidRDefault="00F43158" w:rsidP="00967F8B">
            <w:pPr>
              <w:pStyle w:val="Normal1"/>
              <w:spacing w:line="276" w:lineRule="auto"/>
              <w:ind w:right="648"/>
              <w:jc w:val="right"/>
            </w:pPr>
            <w:r>
              <w:t>$20,000.00</w:t>
            </w:r>
          </w:p>
        </w:tc>
      </w:tr>
      <w:tr w:rsidR="00D82E11" w14:paraId="60B762EB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9FB" w14:textId="77777777" w:rsidR="00D82E11" w:rsidRDefault="00D82E11" w:rsidP="00967F8B">
            <w:pPr>
              <w:pStyle w:val="Normal1"/>
            </w:pPr>
            <w:r>
              <w:t>Campbell Brown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F594A" w14:textId="77777777" w:rsidR="00D82E11" w:rsidRDefault="00D82E11" w:rsidP="00967F8B">
            <w:pPr>
              <w:pStyle w:val="Normal1"/>
              <w:spacing w:line="276" w:lineRule="auto"/>
              <w:jc w:val="center"/>
            </w:pPr>
            <w:r>
              <w:t>03/12/2014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1542F" w14:textId="77777777" w:rsidR="00D82E11" w:rsidRDefault="00D82E11" w:rsidP="00967F8B">
            <w:pPr>
              <w:pStyle w:val="Normal1"/>
              <w:spacing w:line="276" w:lineRule="auto"/>
              <w:ind w:right="648"/>
              <w:jc w:val="right"/>
            </w:pPr>
            <w:r>
              <w:t>$7,800.00</w:t>
            </w:r>
          </w:p>
        </w:tc>
      </w:tr>
      <w:tr w:rsidR="00F43158" w14:paraId="5146AE16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AB506" w14:textId="77777777" w:rsidR="00F43158" w:rsidRDefault="007A0F29" w:rsidP="00967F8B">
            <w:pPr>
              <w:pStyle w:val="Normal1"/>
            </w:pPr>
            <w:r>
              <w:t>Patricia Callan Crafts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975A" w14:textId="77777777" w:rsidR="00F43158" w:rsidRDefault="007A0F29" w:rsidP="00967F8B">
            <w:pPr>
              <w:pStyle w:val="Normal1"/>
              <w:spacing w:line="276" w:lineRule="auto"/>
              <w:jc w:val="center"/>
            </w:pPr>
            <w:r>
              <w:t>03/18/2014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E0806" w14:textId="77777777" w:rsidR="00F43158" w:rsidRDefault="00F43158" w:rsidP="00967F8B">
            <w:pPr>
              <w:pStyle w:val="Normal1"/>
              <w:spacing w:line="276" w:lineRule="auto"/>
              <w:ind w:right="648"/>
              <w:jc w:val="right"/>
            </w:pPr>
            <w:r>
              <w:t>$26,000.00</w:t>
            </w:r>
          </w:p>
        </w:tc>
      </w:tr>
      <w:tr w:rsidR="00F43158" w14:paraId="7CA1A2AA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16F04" w14:textId="77777777" w:rsidR="00F43158" w:rsidRDefault="00F43158" w:rsidP="00967F8B">
            <w:pPr>
              <w:pStyle w:val="Normal1"/>
            </w:pP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CAAF2" w14:textId="77777777" w:rsidR="00F43158" w:rsidRDefault="00F43158" w:rsidP="007A0F29">
            <w:pPr>
              <w:pStyle w:val="Normal1"/>
              <w:spacing w:line="276" w:lineRule="auto"/>
              <w:jc w:val="center"/>
            </w:pP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6CC1F" w14:textId="77777777" w:rsidR="00F43158" w:rsidRDefault="00F43158" w:rsidP="00967F8B">
            <w:pPr>
              <w:pStyle w:val="Normal1"/>
              <w:spacing w:line="276" w:lineRule="auto"/>
              <w:ind w:right="648"/>
              <w:jc w:val="right"/>
            </w:pPr>
          </w:p>
        </w:tc>
      </w:tr>
      <w:tr w:rsidR="00F43158" w14:paraId="51A6C715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A590E" w14:textId="77777777" w:rsidR="00F43158" w:rsidRDefault="007A0F29" w:rsidP="00967F8B">
            <w:pPr>
              <w:pStyle w:val="Normal1"/>
            </w:pPr>
            <w:r>
              <w:lastRenderedPageBreak/>
              <w:t xml:space="preserve">Peter </w:t>
            </w:r>
            <w:proofErr w:type="spellStart"/>
            <w:r>
              <w:t>Chernin</w:t>
            </w:r>
            <w:proofErr w:type="spellEnd"/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4D52" w14:textId="77777777" w:rsidR="00F43158" w:rsidRDefault="007A0F29" w:rsidP="00967F8B">
            <w:pPr>
              <w:pStyle w:val="Normal1"/>
              <w:spacing w:line="276" w:lineRule="auto"/>
              <w:jc w:val="center"/>
            </w:pPr>
            <w:r>
              <w:t>04/29/2014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E1775" w14:textId="77777777" w:rsidR="00F43158" w:rsidRDefault="00F43158" w:rsidP="00967F8B">
            <w:pPr>
              <w:pStyle w:val="Normal1"/>
              <w:spacing w:line="276" w:lineRule="auto"/>
              <w:ind w:right="648"/>
              <w:jc w:val="right"/>
            </w:pPr>
            <w:r>
              <w:t>$10,000.00</w:t>
            </w:r>
          </w:p>
        </w:tc>
      </w:tr>
      <w:tr w:rsidR="00581A48" w14:paraId="5450A983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59D5" w14:textId="77777777" w:rsidR="00581A48" w:rsidRDefault="00581A48" w:rsidP="00967F8B">
            <w:pPr>
              <w:pStyle w:val="Normal1"/>
            </w:pPr>
            <w:r>
              <w:t xml:space="preserve">Adam </w:t>
            </w:r>
            <w:proofErr w:type="spellStart"/>
            <w:r>
              <w:t>Cioth</w:t>
            </w:r>
            <w:proofErr w:type="spellEnd"/>
            <w:r>
              <w:t xml:space="preserve"> (Rolling Hills Capital)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F4C2" w14:textId="77777777" w:rsidR="00581A48" w:rsidRDefault="00581A48" w:rsidP="00967F8B">
            <w:pPr>
              <w:pStyle w:val="Normal1"/>
              <w:spacing w:line="276" w:lineRule="auto"/>
              <w:jc w:val="center"/>
            </w:pPr>
            <w:r>
              <w:t>03/13/2013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468AF" w14:textId="77777777" w:rsidR="00581A48" w:rsidRDefault="00581A48" w:rsidP="00967F8B">
            <w:pPr>
              <w:pStyle w:val="Normal1"/>
              <w:spacing w:line="276" w:lineRule="auto"/>
              <w:ind w:right="648"/>
              <w:jc w:val="right"/>
            </w:pPr>
            <w:r>
              <w:t>$26,000.00</w:t>
            </w:r>
          </w:p>
        </w:tc>
      </w:tr>
      <w:tr w:rsidR="00D45883" w14:paraId="5C14AEBA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D950" w14:textId="77777777" w:rsidR="00D45883" w:rsidRDefault="00D45883" w:rsidP="00967F8B">
            <w:pPr>
              <w:pStyle w:val="Normal1"/>
            </w:pPr>
            <w:proofErr w:type="spellStart"/>
            <w:r>
              <w:t>Ravenel</w:t>
            </w:r>
            <w:proofErr w:type="spellEnd"/>
            <w:r>
              <w:t xml:space="preserve"> Curry III (Eagle Capital Management)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499EC" w14:textId="77777777" w:rsidR="00D45883" w:rsidRDefault="00D45883" w:rsidP="007A0F29">
            <w:pPr>
              <w:pStyle w:val="Normal1"/>
              <w:spacing w:line="276" w:lineRule="auto"/>
              <w:jc w:val="center"/>
            </w:pPr>
            <w:r>
              <w:t>12/27/2013</w:t>
            </w:r>
          </w:p>
          <w:p w14:paraId="6301ADA0" w14:textId="77777777" w:rsidR="00D45883" w:rsidRDefault="00D45883" w:rsidP="007A0F29">
            <w:pPr>
              <w:pStyle w:val="Normal1"/>
              <w:spacing w:line="276" w:lineRule="auto"/>
              <w:jc w:val="center"/>
            </w:pPr>
            <w:r>
              <w:t>05/06/2014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CA7C" w14:textId="77777777" w:rsidR="00D45883" w:rsidRDefault="00D45883" w:rsidP="00967F8B">
            <w:pPr>
              <w:pStyle w:val="Normal1"/>
              <w:spacing w:line="276" w:lineRule="auto"/>
              <w:ind w:right="648"/>
              <w:jc w:val="right"/>
            </w:pPr>
            <w:r>
              <w:t>$26,000.00</w:t>
            </w:r>
          </w:p>
          <w:p w14:paraId="7F5ADE72" w14:textId="77777777" w:rsidR="00D45883" w:rsidRDefault="00D45883" w:rsidP="00967F8B">
            <w:pPr>
              <w:pStyle w:val="Normal1"/>
              <w:spacing w:line="276" w:lineRule="auto"/>
              <w:ind w:right="648"/>
              <w:jc w:val="right"/>
            </w:pPr>
            <w:r>
              <w:t>$26,000.00</w:t>
            </w:r>
          </w:p>
        </w:tc>
      </w:tr>
      <w:tr w:rsidR="00D45883" w14:paraId="46B9A96D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00464" w14:textId="77777777" w:rsidR="00D45883" w:rsidRDefault="00D45883" w:rsidP="00967F8B">
            <w:pPr>
              <w:pStyle w:val="Normal1"/>
            </w:pPr>
            <w:r>
              <w:t xml:space="preserve">Elizabeth Curry (Wife of </w:t>
            </w:r>
            <w:proofErr w:type="spellStart"/>
            <w:r>
              <w:t>Ravenel</w:t>
            </w:r>
            <w:proofErr w:type="spellEnd"/>
            <w:r>
              <w:t>)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53C9A" w14:textId="77777777" w:rsidR="00D45883" w:rsidRDefault="00D45883" w:rsidP="007A0F29">
            <w:pPr>
              <w:pStyle w:val="Normal1"/>
              <w:spacing w:line="276" w:lineRule="auto"/>
              <w:jc w:val="center"/>
            </w:pPr>
            <w:r>
              <w:t>05/06/2014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2DCB4" w14:textId="77777777" w:rsidR="00D45883" w:rsidRDefault="00D45883" w:rsidP="00967F8B">
            <w:pPr>
              <w:pStyle w:val="Normal1"/>
              <w:spacing w:line="276" w:lineRule="auto"/>
              <w:ind w:right="648"/>
              <w:jc w:val="right"/>
            </w:pPr>
            <w:r>
              <w:t>$26,000.00</w:t>
            </w:r>
          </w:p>
        </w:tc>
      </w:tr>
      <w:tr w:rsidR="00D45883" w14:paraId="1DF55A91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591BD" w14:textId="77777777" w:rsidR="00D45883" w:rsidRDefault="00D45883" w:rsidP="00967F8B">
            <w:pPr>
              <w:pStyle w:val="Normal1"/>
            </w:pPr>
            <w:r>
              <w:t>Mark Dalton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4E303" w14:textId="77777777" w:rsidR="00D45883" w:rsidRDefault="00D45883" w:rsidP="007A0F29">
            <w:pPr>
              <w:pStyle w:val="Normal1"/>
              <w:spacing w:line="276" w:lineRule="auto"/>
              <w:jc w:val="center"/>
            </w:pPr>
            <w:r>
              <w:t>05/09/2014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5E4BF" w14:textId="77777777" w:rsidR="00D45883" w:rsidRDefault="00D45883" w:rsidP="00967F8B">
            <w:pPr>
              <w:pStyle w:val="Normal1"/>
              <w:spacing w:line="276" w:lineRule="auto"/>
              <w:ind w:right="648"/>
              <w:jc w:val="right"/>
            </w:pPr>
            <w:r>
              <w:t>$10,000.00</w:t>
            </w:r>
          </w:p>
        </w:tc>
      </w:tr>
      <w:tr w:rsidR="00D45883" w14:paraId="1B0CC0F0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024CB" w14:textId="77777777" w:rsidR="00D45883" w:rsidRDefault="00D45883" w:rsidP="00967F8B">
            <w:pPr>
              <w:pStyle w:val="Normal1"/>
            </w:pPr>
            <w:r>
              <w:t>DFER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081D2" w14:textId="77777777" w:rsidR="00D45883" w:rsidRDefault="00D45883" w:rsidP="007A0F29">
            <w:pPr>
              <w:pStyle w:val="Normal1"/>
              <w:spacing w:line="276" w:lineRule="auto"/>
              <w:jc w:val="center"/>
            </w:pPr>
            <w:r>
              <w:t>03/31/2014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13BB8" w14:textId="77777777" w:rsidR="00D45883" w:rsidRDefault="00D45883" w:rsidP="00967F8B">
            <w:pPr>
              <w:pStyle w:val="Normal1"/>
              <w:spacing w:line="276" w:lineRule="auto"/>
              <w:ind w:right="648"/>
              <w:jc w:val="right"/>
            </w:pPr>
            <w:r>
              <w:t>$14,000.00</w:t>
            </w:r>
          </w:p>
        </w:tc>
      </w:tr>
      <w:tr w:rsidR="00D45883" w14:paraId="594ABAD6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2686A" w14:textId="77777777" w:rsidR="00D45883" w:rsidRDefault="00D45883" w:rsidP="00967F8B">
            <w:pPr>
              <w:pStyle w:val="Normal1"/>
            </w:pPr>
            <w:r>
              <w:t>Millard Drexler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9150" w14:textId="77777777" w:rsidR="00D45883" w:rsidRDefault="00D45883" w:rsidP="007A0F29">
            <w:pPr>
              <w:pStyle w:val="Normal1"/>
              <w:spacing w:line="276" w:lineRule="auto"/>
              <w:jc w:val="center"/>
            </w:pPr>
            <w:r>
              <w:t>05/07/2014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F65A2" w14:textId="77777777" w:rsidR="00D45883" w:rsidRDefault="00D45883" w:rsidP="00967F8B">
            <w:pPr>
              <w:pStyle w:val="Normal1"/>
              <w:spacing w:line="276" w:lineRule="auto"/>
              <w:ind w:right="648"/>
              <w:jc w:val="right"/>
            </w:pPr>
            <w:r>
              <w:t>$5,000.00</w:t>
            </w:r>
          </w:p>
        </w:tc>
      </w:tr>
      <w:tr w:rsidR="00D45883" w14:paraId="07BD636D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8C6B" w14:textId="77777777" w:rsidR="00D45883" w:rsidRDefault="00D45883" w:rsidP="00967F8B">
            <w:pPr>
              <w:pStyle w:val="Normal1"/>
            </w:pPr>
            <w:r>
              <w:t>Doris Fisher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DB532" w14:textId="77777777" w:rsidR="00D45883" w:rsidRDefault="00D45883" w:rsidP="007A0F29">
            <w:pPr>
              <w:pStyle w:val="Normal1"/>
              <w:spacing w:line="276" w:lineRule="auto"/>
              <w:jc w:val="center"/>
            </w:pPr>
            <w:r>
              <w:t>04/10/2014</w:t>
            </w:r>
          </w:p>
          <w:p w14:paraId="3B6D0E37" w14:textId="77777777" w:rsidR="00D45883" w:rsidRDefault="00D45883" w:rsidP="007A0F29">
            <w:pPr>
              <w:pStyle w:val="Normal1"/>
              <w:spacing w:line="276" w:lineRule="auto"/>
              <w:jc w:val="center"/>
            </w:pPr>
            <w:r>
              <w:t>04/25/2014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1FA8" w14:textId="77777777" w:rsidR="00D45883" w:rsidRDefault="00D45883" w:rsidP="00967F8B">
            <w:pPr>
              <w:pStyle w:val="Normal1"/>
              <w:spacing w:line="276" w:lineRule="auto"/>
              <w:ind w:right="648"/>
              <w:jc w:val="right"/>
            </w:pPr>
            <w:r>
              <w:t>$20,000.00</w:t>
            </w:r>
          </w:p>
          <w:p w14:paraId="2F165B68" w14:textId="77777777" w:rsidR="00D45883" w:rsidRDefault="00D45883" w:rsidP="00967F8B">
            <w:pPr>
              <w:pStyle w:val="Normal1"/>
              <w:spacing w:line="276" w:lineRule="auto"/>
              <w:ind w:right="648"/>
              <w:jc w:val="right"/>
            </w:pPr>
            <w:r>
              <w:t>$6,000.00</w:t>
            </w:r>
          </w:p>
        </w:tc>
      </w:tr>
      <w:tr w:rsidR="00D45883" w14:paraId="5549448F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FA62" w14:textId="77777777" w:rsidR="00D45883" w:rsidRDefault="00D45883" w:rsidP="00967F8B">
            <w:pPr>
              <w:pStyle w:val="Normal1"/>
            </w:pPr>
            <w:r>
              <w:t>John Fisher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13468" w14:textId="77777777" w:rsidR="00D45883" w:rsidRDefault="00D45883" w:rsidP="007A0F29">
            <w:pPr>
              <w:pStyle w:val="Normal1"/>
              <w:spacing w:line="276" w:lineRule="auto"/>
              <w:jc w:val="center"/>
            </w:pPr>
            <w:r>
              <w:t>04/25/2014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4331A" w14:textId="77777777" w:rsidR="00D45883" w:rsidRDefault="00D45883" w:rsidP="00967F8B">
            <w:pPr>
              <w:pStyle w:val="Normal1"/>
              <w:spacing w:line="276" w:lineRule="auto"/>
              <w:ind w:right="648"/>
              <w:jc w:val="right"/>
            </w:pPr>
            <w:r>
              <w:t>$26,000.00</w:t>
            </w:r>
          </w:p>
        </w:tc>
      </w:tr>
      <w:tr w:rsidR="00D45883" w14:paraId="69A0758C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8132A" w14:textId="77777777" w:rsidR="00D45883" w:rsidRDefault="00D45883" w:rsidP="00967F8B">
            <w:pPr>
              <w:pStyle w:val="Normal1"/>
            </w:pPr>
            <w:r>
              <w:t>John Fitzgibbons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41DB4" w14:textId="77777777" w:rsidR="00D45883" w:rsidRDefault="00D45883" w:rsidP="007A0F29">
            <w:pPr>
              <w:pStyle w:val="Normal1"/>
              <w:spacing w:line="276" w:lineRule="auto"/>
              <w:jc w:val="center"/>
            </w:pPr>
            <w:r>
              <w:t>04/28/2014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46E83" w14:textId="77777777" w:rsidR="00D45883" w:rsidRDefault="00D45883" w:rsidP="00967F8B">
            <w:pPr>
              <w:pStyle w:val="Normal1"/>
              <w:spacing w:line="276" w:lineRule="auto"/>
              <w:ind w:right="648"/>
              <w:jc w:val="right"/>
            </w:pPr>
            <w:r>
              <w:t>$10,000.00</w:t>
            </w:r>
          </w:p>
        </w:tc>
      </w:tr>
      <w:tr w:rsidR="00D45883" w14:paraId="0B4270CD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A7385" w14:textId="77777777" w:rsidR="00D45883" w:rsidRDefault="00D45883" w:rsidP="007A0F29">
            <w:pPr>
              <w:pStyle w:val="Normal1"/>
            </w:pPr>
            <w:r>
              <w:t>Neil Gagnon (</w:t>
            </w:r>
            <w:proofErr w:type="spellStart"/>
            <w:r>
              <w:t>Gagnon</w:t>
            </w:r>
            <w:proofErr w:type="spellEnd"/>
            <w:r>
              <w:t xml:space="preserve"> Securities)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E923B" w14:textId="77777777" w:rsidR="00D45883" w:rsidRDefault="00D45883" w:rsidP="007A0F29">
            <w:pPr>
              <w:pStyle w:val="Normal1"/>
              <w:spacing w:line="276" w:lineRule="auto"/>
              <w:jc w:val="center"/>
            </w:pPr>
            <w:r>
              <w:t>01/30/2014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C9DE7" w14:textId="77777777" w:rsidR="00D45883" w:rsidRDefault="00D45883" w:rsidP="00967F8B">
            <w:pPr>
              <w:pStyle w:val="Normal1"/>
              <w:spacing w:line="276" w:lineRule="auto"/>
              <w:ind w:right="648"/>
              <w:jc w:val="right"/>
            </w:pPr>
            <w:r>
              <w:t>$26,000.00</w:t>
            </w:r>
          </w:p>
        </w:tc>
      </w:tr>
      <w:tr w:rsidR="00D45883" w14:paraId="38DA497C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1FB3" w14:textId="77777777" w:rsidR="00D45883" w:rsidRDefault="00D45883" w:rsidP="007A0F29">
            <w:pPr>
              <w:pStyle w:val="Normal1"/>
            </w:pPr>
            <w:r>
              <w:t>Lois Gagnon (</w:t>
            </w:r>
            <w:proofErr w:type="spellStart"/>
            <w:r>
              <w:t>Gagnon</w:t>
            </w:r>
            <w:proofErr w:type="spellEnd"/>
            <w:r>
              <w:t xml:space="preserve"> Securities)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2C47B" w14:textId="77777777" w:rsidR="00D45883" w:rsidRDefault="00D45883" w:rsidP="007A0F29">
            <w:pPr>
              <w:pStyle w:val="Normal1"/>
              <w:spacing w:line="276" w:lineRule="auto"/>
              <w:jc w:val="center"/>
            </w:pPr>
            <w:r>
              <w:t>01/30/2014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89432" w14:textId="77777777" w:rsidR="00D45883" w:rsidRPr="00D82E11" w:rsidRDefault="00D45883" w:rsidP="00967F8B">
            <w:pPr>
              <w:pStyle w:val="Normal1"/>
              <w:spacing w:line="276" w:lineRule="auto"/>
              <w:ind w:right="648"/>
              <w:jc w:val="right"/>
              <w:rPr>
                <w:b/>
              </w:rPr>
            </w:pPr>
            <w:r>
              <w:t>$26,000.00</w:t>
            </w:r>
          </w:p>
        </w:tc>
      </w:tr>
      <w:tr w:rsidR="00D45883" w14:paraId="2F65B7EA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1F5B0" w14:textId="77777777" w:rsidR="00D45883" w:rsidRDefault="00D45883" w:rsidP="00C57519">
            <w:pPr>
              <w:pStyle w:val="Normal1"/>
            </w:pPr>
            <w:r>
              <w:t>Kiernan Goodwin (Panning Capital Management)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B1A08" w14:textId="77777777" w:rsidR="00901901" w:rsidRDefault="00901901" w:rsidP="007A0F29">
            <w:pPr>
              <w:pStyle w:val="Normal1"/>
              <w:spacing w:line="276" w:lineRule="auto"/>
              <w:jc w:val="center"/>
            </w:pPr>
            <w:r>
              <w:t>04/15/2013</w:t>
            </w:r>
          </w:p>
          <w:p w14:paraId="27A28E7B" w14:textId="77777777" w:rsidR="00D45883" w:rsidRDefault="00D45883" w:rsidP="007A0F29">
            <w:pPr>
              <w:pStyle w:val="Normal1"/>
              <w:spacing w:line="276" w:lineRule="auto"/>
              <w:jc w:val="center"/>
            </w:pPr>
            <w:r>
              <w:t>03/26/2014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0DBE7" w14:textId="77777777" w:rsidR="00901901" w:rsidRDefault="00901901" w:rsidP="00967F8B">
            <w:pPr>
              <w:pStyle w:val="Normal1"/>
              <w:spacing w:line="276" w:lineRule="auto"/>
              <w:ind w:right="648"/>
              <w:jc w:val="right"/>
            </w:pPr>
            <w:r>
              <w:t>$2,600.00</w:t>
            </w:r>
          </w:p>
          <w:p w14:paraId="2D40F0E1" w14:textId="77777777" w:rsidR="00D45883" w:rsidRDefault="00D45883" w:rsidP="00967F8B">
            <w:pPr>
              <w:pStyle w:val="Normal1"/>
              <w:spacing w:line="276" w:lineRule="auto"/>
              <w:ind w:right="648"/>
              <w:jc w:val="right"/>
            </w:pPr>
            <w:r>
              <w:t>$23,400.00</w:t>
            </w:r>
          </w:p>
        </w:tc>
      </w:tr>
      <w:tr w:rsidR="00D45883" w14:paraId="48BD5E00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D4D1E" w14:textId="77777777" w:rsidR="00D45883" w:rsidRDefault="00D45883" w:rsidP="00C57519">
            <w:pPr>
              <w:pStyle w:val="Normal1"/>
            </w:pPr>
            <w:r>
              <w:t>Catherine Goodwin Rocco (Panning Capital Management)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4722E" w14:textId="77777777" w:rsidR="00D45883" w:rsidRDefault="00D45883" w:rsidP="007A0F29">
            <w:pPr>
              <w:pStyle w:val="Normal1"/>
              <w:spacing w:line="276" w:lineRule="auto"/>
              <w:jc w:val="center"/>
            </w:pPr>
            <w:r>
              <w:t>03/26/2014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D3956" w14:textId="77777777" w:rsidR="00D45883" w:rsidRDefault="00D45883" w:rsidP="00967F8B">
            <w:pPr>
              <w:pStyle w:val="Normal1"/>
              <w:spacing w:line="276" w:lineRule="auto"/>
              <w:ind w:right="648"/>
              <w:jc w:val="right"/>
            </w:pPr>
            <w:r>
              <w:t>$26,000.00</w:t>
            </w:r>
          </w:p>
        </w:tc>
      </w:tr>
      <w:tr w:rsidR="00D45883" w14:paraId="10A36DF4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C03F6" w14:textId="77777777" w:rsidR="00D45883" w:rsidRDefault="00D45883" w:rsidP="007A0F29">
            <w:pPr>
              <w:pStyle w:val="Normal1"/>
            </w:pPr>
            <w:r>
              <w:t>Amy Griffin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C5AA" w14:textId="77777777" w:rsidR="00D45883" w:rsidRDefault="00D45883" w:rsidP="007A0F29">
            <w:pPr>
              <w:pStyle w:val="Normal1"/>
              <w:spacing w:line="276" w:lineRule="auto"/>
              <w:jc w:val="center"/>
            </w:pPr>
            <w:r>
              <w:t>03/15/2014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E7AB" w14:textId="77777777" w:rsidR="00D45883" w:rsidRDefault="00D45883" w:rsidP="00967F8B">
            <w:pPr>
              <w:pStyle w:val="Normal1"/>
              <w:spacing w:line="276" w:lineRule="auto"/>
              <w:ind w:right="648"/>
              <w:jc w:val="right"/>
            </w:pPr>
            <w:r>
              <w:t>$5,000.00</w:t>
            </w:r>
          </w:p>
        </w:tc>
      </w:tr>
      <w:tr w:rsidR="00D45883" w14:paraId="387DA9D0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DF385" w14:textId="77777777" w:rsidR="00D45883" w:rsidRDefault="00D45883" w:rsidP="007A0F29">
            <w:pPr>
              <w:pStyle w:val="Normal1"/>
            </w:pPr>
            <w:r>
              <w:t>John Griffin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412E7" w14:textId="77777777" w:rsidR="00D45883" w:rsidRDefault="00D45883" w:rsidP="007A0F29">
            <w:pPr>
              <w:pStyle w:val="Normal1"/>
              <w:spacing w:line="276" w:lineRule="auto"/>
              <w:jc w:val="center"/>
            </w:pPr>
            <w:r>
              <w:t>04/26/2014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FCBD" w14:textId="77777777" w:rsidR="00D45883" w:rsidRDefault="00D45883" w:rsidP="00967F8B">
            <w:pPr>
              <w:pStyle w:val="Normal1"/>
              <w:spacing w:line="276" w:lineRule="auto"/>
              <w:ind w:right="648"/>
              <w:jc w:val="right"/>
            </w:pPr>
            <w:r>
              <w:t>$26,000.00</w:t>
            </w:r>
          </w:p>
        </w:tc>
      </w:tr>
      <w:tr w:rsidR="00D45883" w14:paraId="110E8AE1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87185" w14:textId="77777777" w:rsidR="00D45883" w:rsidRDefault="00D45883" w:rsidP="007A0F29">
            <w:pPr>
              <w:pStyle w:val="Normal1"/>
            </w:pPr>
            <w:r>
              <w:t>Kenneth Hirsch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7D6CE" w14:textId="77777777" w:rsidR="00D45883" w:rsidRDefault="00D45883" w:rsidP="007A0F29">
            <w:pPr>
              <w:pStyle w:val="Normal1"/>
              <w:spacing w:line="276" w:lineRule="auto"/>
              <w:jc w:val="center"/>
            </w:pPr>
            <w:r>
              <w:t>03/18/2014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86E5C" w14:textId="77777777" w:rsidR="00D45883" w:rsidRDefault="00D45883" w:rsidP="0075741E">
            <w:pPr>
              <w:pStyle w:val="Normal1"/>
              <w:spacing w:line="276" w:lineRule="auto"/>
              <w:jc w:val="center"/>
            </w:pPr>
            <w:r>
              <w:t>$5,000.00</w:t>
            </w:r>
          </w:p>
        </w:tc>
      </w:tr>
      <w:tr w:rsidR="00D45883" w14:paraId="062ABC80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289D7" w14:textId="77777777" w:rsidR="00D45883" w:rsidRDefault="00D45883" w:rsidP="007A0F29">
            <w:pPr>
              <w:pStyle w:val="Normal1"/>
            </w:pPr>
            <w:r>
              <w:t>Lorna Brett Howard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EE78" w14:textId="77777777" w:rsidR="00D45883" w:rsidRDefault="00D45883" w:rsidP="007A0F29">
            <w:pPr>
              <w:pStyle w:val="Normal1"/>
              <w:spacing w:line="276" w:lineRule="auto"/>
              <w:jc w:val="center"/>
            </w:pPr>
            <w:r>
              <w:t>04/10/2014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6B0E" w14:textId="77777777" w:rsidR="00D45883" w:rsidRDefault="00D45883" w:rsidP="0075741E">
            <w:pPr>
              <w:pStyle w:val="Normal1"/>
              <w:spacing w:line="276" w:lineRule="auto"/>
              <w:jc w:val="center"/>
            </w:pPr>
            <w:r>
              <w:t>$26,000.00</w:t>
            </w:r>
          </w:p>
        </w:tc>
      </w:tr>
      <w:tr w:rsidR="00D45883" w14:paraId="682F70A7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E27C2" w14:textId="77777777" w:rsidR="00D45883" w:rsidRDefault="00D45883" w:rsidP="007A0F29">
            <w:pPr>
              <w:pStyle w:val="Normal1"/>
            </w:pPr>
            <w:r>
              <w:t>Ryan Israel (Pershing Square Capital)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80C3A" w14:textId="77777777" w:rsidR="00D45883" w:rsidRDefault="00D45883" w:rsidP="007A0F29">
            <w:pPr>
              <w:pStyle w:val="Normal1"/>
              <w:spacing w:line="276" w:lineRule="auto"/>
              <w:jc w:val="center"/>
            </w:pPr>
            <w:r>
              <w:t>03/18/2014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E33D" w14:textId="77777777" w:rsidR="00D45883" w:rsidRDefault="00D45883" w:rsidP="0075741E">
            <w:pPr>
              <w:pStyle w:val="Normal1"/>
              <w:spacing w:line="276" w:lineRule="auto"/>
              <w:jc w:val="center"/>
            </w:pPr>
            <w:r>
              <w:t>$26,000.00</w:t>
            </w:r>
          </w:p>
        </w:tc>
      </w:tr>
      <w:tr w:rsidR="00D45883" w14:paraId="66B7E83D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19A2B" w14:textId="77777777" w:rsidR="00D45883" w:rsidRDefault="00D45883" w:rsidP="007A0F29">
            <w:pPr>
              <w:pStyle w:val="Normal1"/>
            </w:pPr>
            <w:r>
              <w:t>Marta Jaramillo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46C36" w14:textId="77777777" w:rsidR="00D45883" w:rsidRDefault="00D45883" w:rsidP="007A0F29">
            <w:pPr>
              <w:pStyle w:val="Normal1"/>
              <w:spacing w:line="276" w:lineRule="auto"/>
              <w:jc w:val="center"/>
            </w:pPr>
            <w:r>
              <w:t>04/24/2014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58EB" w14:textId="77777777" w:rsidR="00D45883" w:rsidRDefault="00D45883" w:rsidP="0075741E">
            <w:pPr>
              <w:pStyle w:val="Normal1"/>
              <w:spacing w:line="276" w:lineRule="auto"/>
              <w:jc w:val="center"/>
            </w:pPr>
            <w:r>
              <w:t>$26,000.00</w:t>
            </w:r>
          </w:p>
        </w:tc>
      </w:tr>
      <w:tr w:rsidR="00477ACA" w14:paraId="00AB8AB6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56731" w14:textId="77777777" w:rsidR="00477ACA" w:rsidRDefault="00477ACA" w:rsidP="007A0F29">
            <w:pPr>
              <w:pStyle w:val="Normal1"/>
            </w:pPr>
            <w:proofErr w:type="spellStart"/>
            <w:r>
              <w:t>Laurene</w:t>
            </w:r>
            <w:proofErr w:type="spellEnd"/>
            <w:r>
              <w:t xml:space="preserve"> Powell Jobs (Steve Jobs’ widow)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4A661" w14:textId="77777777" w:rsidR="00477ACA" w:rsidRDefault="00477ACA" w:rsidP="007A0F29">
            <w:pPr>
              <w:pStyle w:val="Normal1"/>
              <w:spacing w:line="276" w:lineRule="auto"/>
              <w:jc w:val="center"/>
            </w:pPr>
            <w:r>
              <w:t>03/18/2014</w:t>
            </w:r>
          </w:p>
          <w:p w14:paraId="134FC071" w14:textId="77777777" w:rsidR="00477ACA" w:rsidRDefault="00477ACA" w:rsidP="007A0F29">
            <w:pPr>
              <w:pStyle w:val="Normal1"/>
              <w:spacing w:line="276" w:lineRule="auto"/>
              <w:jc w:val="center"/>
            </w:pPr>
            <w:r>
              <w:t>05/07/2014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6636C" w14:textId="77777777" w:rsidR="00477ACA" w:rsidRDefault="00477ACA" w:rsidP="0075741E">
            <w:pPr>
              <w:pStyle w:val="Normal1"/>
              <w:spacing w:line="276" w:lineRule="auto"/>
              <w:jc w:val="center"/>
            </w:pPr>
            <w:r>
              <w:t>$5,000.00</w:t>
            </w:r>
          </w:p>
          <w:p w14:paraId="2571252A" w14:textId="77777777" w:rsidR="00477ACA" w:rsidRDefault="00477ACA" w:rsidP="0075741E">
            <w:pPr>
              <w:pStyle w:val="Normal1"/>
              <w:spacing w:line="276" w:lineRule="auto"/>
              <w:ind w:right="648"/>
              <w:jc w:val="right"/>
            </w:pPr>
            <w:r>
              <w:t>$20,000.00</w:t>
            </w:r>
          </w:p>
        </w:tc>
      </w:tr>
      <w:tr w:rsidR="00477ACA" w14:paraId="6FA5D43B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2269" w14:textId="77777777" w:rsidR="00477ACA" w:rsidRDefault="00477ACA" w:rsidP="0075741E">
            <w:pPr>
              <w:pStyle w:val="Normal1"/>
              <w:spacing w:line="276" w:lineRule="auto"/>
              <w:ind w:right="648"/>
            </w:pPr>
            <w:r>
              <w:lastRenderedPageBreak/>
              <w:t>Paul Jones II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5FC20" w14:textId="77777777" w:rsidR="00477ACA" w:rsidRDefault="00477ACA" w:rsidP="007A0F29">
            <w:pPr>
              <w:pStyle w:val="Normal1"/>
              <w:spacing w:line="276" w:lineRule="auto"/>
              <w:jc w:val="center"/>
            </w:pPr>
            <w:r>
              <w:t>04/29/2014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61EBB" w14:textId="77777777" w:rsidR="00477ACA" w:rsidRDefault="00477ACA" w:rsidP="0075741E">
            <w:pPr>
              <w:pStyle w:val="Normal1"/>
              <w:spacing w:line="276" w:lineRule="auto"/>
              <w:jc w:val="center"/>
            </w:pPr>
            <w:r>
              <w:t>$26,000.00</w:t>
            </w:r>
          </w:p>
        </w:tc>
      </w:tr>
      <w:tr w:rsidR="00477ACA" w14:paraId="1286379B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BD5A4" w14:textId="77777777" w:rsidR="00477ACA" w:rsidRDefault="00477ACA" w:rsidP="0075741E">
            <w:pPr>
              <w:pStyle w:val="Normal1"/>
              <w:spacing w:line="276" w:lineRule="auto"/>
              <w:ind w:right="648"/>
            </w:pPr>
            <w:r>
              <w:t>Sonia Jones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FD84E" w14:textId="77777777" w:rsidR="00477ACA" w:rsidRDefault="00477ACA" w:rsidP="007A0F29">
            <w:pPr>
              <w:pStyle w:val="Normal1"/>
              <w:spacing w:line="276" w:lineRule="auto"/>
              <w:jc w:val="center"/>
            </w:pPr>
            <w:r>
              <w:t>04/29/2014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A1F79" w14:textId="77777777" w:rsidR="00477ACA" w:rsidRDefault="00477ACA" w:rsidP="0075741E">
            <w:pPr>
              <w:pStyle w:val="Normal1"/>
              <w:spacing w:line="276" w:lineRule="auto"/>
              <w:jc w:val="center"/>
            </w:pPr>
            <w:r>
              <w:t>$26,000.00</w:t>
            </w:r>
          </w:p>
        </w:tc>
      </w:tr>
      <w:tr w:rsidR="00477ACA" w14:paraId="2660E3D3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F632" w14:textId="77777777" w:rsidR="00477ACA" w:rsidRDefault="00477ACA" w:rsidP="00C57519">
            <w:pPr>
              <w:pStyle w:val="Normal1"/>
            </w:pPr>
            <w:r>
              <w:t>Lewis Katz (Gabriel Investments)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C18A" w14:textId="77777777" w:rsidR="00477ACA" w:rsidRDefault="00477ACA" w:rsidP="007A0F29">
            <w:pPr>
              <w:pStyle w:val="Normal1"/>
              <w:spacing w:line="276" w:lineRule="auto"/>
              <w:jc w:val="center"/>
            </w:pPr>
            <w:r>
              <w:t>04/10/2014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1C21F" w14:textId="77777777" w:rsidR="00477ACA" w:rsidRDefault="00477ACA" w:rsidP="0075741E">
            <w:pPr>
              <w:pStyle w:val="Normal1"/>
              <w:spacing w:line="276" w:lineRule="auto"/>
              <w:jc w:val="center"/>
            </w:pPr>
            <w:r>
              <w:t>$26,000.00</w:t>
            </w:r>
          </w:p>
        </w:tc>
      </w:tr>
      <w:tr w:rsidR="00477ACA" w14:paraId="3F8D1600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D0D8" w14:textId="77777777" w:rsidR="00477ACA" w:rsidRDefault="00477ACA" w:rsidP="0075741E">
            <w:pPr>
              <w:pStyle w:val="Normal1"/>
              <w:spacing w:line="276" w:lineRule="auto"/>
              <w:ind w:right="648"/>
            </w:pPr>
            <w:r>
              <w:t xml:space="preserve">Stephanie </w:t>
            </w:r>
            <w:proofErr w:type="spellStart"/>
            <w:r>
              <w:t>Katzovich</w:t>
            </w:r>
            <w:proofErr w:type="spellEnd"/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8DB58" w14:textId="77777777" w:rsidR="00477ACA" w:rsidRDefault="00477ACA" w:rsidP="007A0F29">
            <w:pPr>
              <w:pStyle w:val="Normal1"/>
              <w:spacing w:line="276" w:lineRule="auto"/>
              <w:jc w:val="center"/>
            </w:pPr>
            <w:r>
              <w:t>04/21/2014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36F99" w14:textId="77777777" w:rsidR="00477ACA" w:rsidRDefault="00477ACA" w:rsidP="0075741E">
            <w:pPr>
              <w:pStyle w:val="Normal1"/>
              <w:spacing w:line="276" w:lineRule="auto"/>
              <w:jc w:val="center"/>
            </w:pPr>
            <w:r>
              <w:t>$11,000.00</w:t>
            </w:r>
          </w:p>
        </w:tc>
      </w:tr>
      <w:tr w:rsidR="00477ACA" w14:paraId="6496B219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1DA8A" w14:textId="77777777" w:rsidR="00477ACA" w:rsidRDefault="00477ACA" w:rsidP="0075741E">
            <w:pPr>
              <w:pStyle w:val="Normal1"/>
              <w:spacing w:line="276" w:lineRule="auto"/>
              <w:ind w:right="648"/>
            </w:pPr>
            <w:r>
              <w:t xml:space="preserve">Willem </w:t>
            </w:r>
            <w:proofErr w:type="spellStart"/>
            <w:r>
              <w:t>Kooyker</w:t>
            </w:r>
            <w:proofErr w:type="spellEnd"/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9A01F" w14:textId="77777777" w:rsidR="00477ACA" w:rsidRDefault="00477ACA" w:rsidP="007A0F29">
            <w:pPr>
              <w:pStyle w:val="Normal1"/>
              <w:spacing w:line="276" w:lineRule="auto"/>
              <w:jc w:val="center"/>
            </w:pPr>
            <w:r>
              <w:t>04/29/2014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0A3BF" w14:textId="77777777" w:rsidR="00477ACA" w:rsidRDefault="00477ACA" w:rsidP="0075741E">
            <w:pPr>
              <w:pStyle w:val="Normal1"/>
              <w:spacing w:line="276" w:lineRule="auto"/>
              <w:jc w:val="center"/>
            </w:pPr>
            <w:r>
              <w:t>$26,000.00</w:t>
            </w:r>
          </w:p>
        </w:tc>
      </w:tr>
      <w:tr w:rsidR="00477ACA" w14:paraId="1A368C5A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4F83" w14:textId="77777777" w:rsidR="00477ACA" w:rsidRDefault="00477ACA" w:rsidP="0075741E">
            <w:pPr>
              <w:pStyle w:val="Normal1"/>
              <w:spacing w:line="276" w:lineRule="auto"/>
              <w:ind w:right="648"/>
            </w:pPr>
            <w:proofErr w:type="spellStart"/>
            <w:r>
              <w:t>Harlen</w:t>
            </w:r>
            <w:proofErr w:type="spellEnd"/>
            <w:r>
              <w:t xml:space="preserve"> </w:t>
            </w:r>
            <w:proofErr w:type="spellStart"/>
            <w:r>
              <w:t>Korenvaes</w:t>
            </w:r>
            <w:proofErr w:type="spellEnd"/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613AD" w14:textId="77777777" w:rsidR="00477ACA" w:rsidRDefault="00477ACA" w:rsidP="007A0F29">
            <w:pPr>
              <w:pStyle w:val="Normal1"/>
              <w:spacing w:line="276" w:lineRule="auto"/>
              <w:jc w:val="center"/>
            </w:pPr>
            <w:r>
              <w:t>04/25/2016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DD1CD" w14:textId="77777777" w:rsidR="00477ACA" w:rsidRDefault="00477ACA" w:rsidP="0075741E">
            <w:pPr>
              <w:pStyle w:val="Normal1"/>
              <w:spacing w:line="276" w:lineRule="auto"/>
              <w:jc w:val="center"/>
            </w:pPr>
            <w:r>
              <w:t>$5,000.00</w:t>
            </w:r>
          </w:p>
        </w:tc>
      </w:tr>
      <w:tr w:rsidR="00477ACA" w14:paraId="075DD138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1B3B" w14:textId="77777777" w:rsidR="00477ACA" w:rsidRDefault="00477ACA" w:rsidP="0075741E">
            <w:pPr>
              <w:pStyle w:val="Normal1"/>
              <w:spacing w:line="276" w:lineRule="auto"/>
              <w:ind w:right="648"/>
            </w:pPr>
            <w:r>
              <w:t xml:space="preserve">Joseph </w:t>
            </w:r>
            <w:proofErr w:type="spellStart"/>
            <w:r>
              <w:t>Kusnan</w:t>
            </w:r>
            <w:proofErr w:type="spellEnd"/>
            <w:r>
              <w:t xml:space="preserve"> (JCK Partners)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88BAA" w14:textId="77777777" w:rsidR="00477ACA" w:rsidRDefault="00477ACA" w:rsidP="007A0F29">
            <w:pPr>
              <w:pStyle w:val="Normal1"/>
              <w:spacing w:line="276" w:lineRule="auto"/>
              <w:jc w:val="center"/>
            </w:pPr>
            <w:r>
              <w:t>02/23/2013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2BB71" w14:textId="77777777" w:rsidR="00477ACA" w:rsidRDefault="00477ACA" w:rsidP="0075741E">
            <w:pPr>
              <w:pStyle w:val="Normal1"/>
              <w:spacing w:line="276" w:lineRule="auto"/>
              <w:jc w:val="center"/>
            </w:pPr>
            <w:r>
              <w:t>$10,000.00</w:t>
            </w:r>
          </w:p>
        </w:tc>
      </w:tr>
      <w:tr w:rsidR="00477ACA" w14:paraId="67B0868F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00BCA" w14:textId="77777777" w:rsidR="00477ACA" w:rsidRDefault="00477ACA" w:rsidP="0075741E">
            <w:pPr>
              <w:pStyle w:val="Normal1"/>
              <w:spacing w:line="276" w:lineRule="auto"/>
              <w:ind w:right="648"/>
            </w:pPr>
            <w:r>
              <w:t xml:space="preserve">Sheila </w:t>
            </w:r>
            <w:proofErr w:type="spellStart"/>
            <w:r>
              <w:t>Labrecque</w:t>
            </w:r>
            <w:proofErr w:type="spellEnd"/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11F0" w14:textId="77777777" w:rsidR="00477ACA" w:rsidRDefault="00477ACA" w:rsidP="007A0F29">
            <w:pPr>
              <w:pStyle w:val="Normal1"/>
              <w:spacing w:line="276" w:lineRule="auto"/>
              <w:jc w:val="center"/>
            </w:pPr>
            <w:r>
              <w:t>04/26/2014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9D796" w14:textId="77777777" w:rsidR="00477ACA" w:rsidRDefault="00477ACA" w:rsidP="0075741E">
            <w:pPr>
              <w:pStyle w:val="Normal1"/>
              <w:spacing w:line="276" w:lineRule="auto"/>
              <w:jc w:val="center"/>
            </w:pPr>
            <w:r>
              <w:t>$26,000.00</w:t>
            </w:r>
          </w:p>
        </w:tc>
      </w:tr>
      <w:tr w:rsidR="00477ACA" w14:paraId="5812125A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F975" w14:textId="77777777" w:rsidR="00477ACA" w:rsidRDefault="00477ACA" w:rsidP="0075741E">
            <w:pPr>
              <w:pStyle w:val="Normal1"/>
              <w:spacing w:line="276" w:lineRule="auto"/>
              <w:ind w:right="648"/>
            </w:pPr>
            <w:r>
              <w:t xml:space="preserve">Kenneth </w:t>
            </w:r>
            <w:proofErr w:type="spellStart"/>
            <w:r>
              <w:t>Langone</w:t>
            </w:r>
            <w:proofErr w:type="spellEnd"/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CF1B8" w14:textId="77777777" w:rsidR="00477ACA" w:rsidRDefault="00477ACA" w:rsidP="007A0F29">
            <w:pPr>
              <w:pStyle w:val="Normal1"/>
              <w:spacing w:line="276" w:lineRule="auto"/>
              <w:jc w:val="center"/>
            </w:pPr>
            <w:r>
              <w:t>05/06/2014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1EF31" w14:textId="77777777" w:rsidR="00477ACA" w:rsidRDefault="00477ACA" w:rsidP="0075741E">
            <w:pPr>
              <w:pStyle w:val="Normal1"/>
              <w:spacing w:line="276" w:lineRule="auto"/>
              <w:jc w:val="center"/>
            </w:pPr>
            <w:r>
              <w:t>$26,000.00</w:t>
            </w:r>
          </w:p>
        </w:tc>
      </w:tr>
      <w:tr w:rsidR="00477ACA" w14:paraId="50FAA985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E1BC" w14:textId="77777777" w:rsidR="00477ACA" w:rsidRDefault="00477ACA" w:rsidP="0075741E">
            <w:pPr>
              <w:pStyle w:val="Normal1"/>
              <w:spacing w:line="276" w:lineRule="auto"/>
              <w:ind w:right="648"/>
            </w:pPr>
            <w:r>
              <w:t>Mark Lerner (CP Management)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B75F" w14:textId="77777777" w:rsidR="00477ACA" w:rsidRDefault="00477ACA" w:rsidP="007A0F29">
            <w:pPr>
              <w:pStyle w:val="Normal1"/>
              <w:spacing w:line="276" w:lineRule="auto"/>
              <w:jc w:val="center"/>
            </w:pPr>
            <w:r>
              <w:t>12/09/2013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D9BB0" w14:textId="77777777" w:rsidR="00477ACA" w:rsidRDefault="00477ACA" w:rsidP="0075741E">
            <w:pPr>
              <w:pStyle w:val="Normal1"/>
              <w:spacing w:line="276" w:lineRule="auto"/>
              <w:jc w:val="center"/>
            </w:pPr>
            <w:r>
              <w:t>$13,000.00</w:t>
            </w:r>
          </w:p>
        </w:tc>
      </w:tr>
      <w:tr w:rsidR="00477ACA" w14:paraId="7ED5AE69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63373" w14:textId="77777777" w:rsidR="00477ACA" w:rsidRDefault="00477ACA" w:rsidP="0075741E">
            <w:pPr>
              <w:pStyle w:val="Normal1"/>
              <w:spacing w:line="276" w:lineRule="auto"/>
              <w:ind w:right="648"/>
            </w:pPr>
            <w:r>
              <w:t>Traci Lerner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9E58" w14:textId="77777777" w:rsidR="00477ACA" w:rsidRDefault="00477ACA" w:rsidP="007A0F29">
            <w:pPr>
              <w:pStyle w:val="Normal1"/>
              <w:spacing w:line="276" w:lineRule="auto"/>
              <w:jc w:val="center"/>
            </w:pPr>
            <w:r>
              <w:t>12/10/2013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74818" w14:textId="77777777" w:rsidR="00477ACA" w:rsidRDefault="00477ACA" w:rsidP="000D4899">
            <w:pPr>
              <w:pStyle w:val="Normal1"/>
              <w:spacing w:line="276" w:lineRule="auto"/>
              <w:jc w:val="center"/>
            </w:pPr>
            <w:r>
              <w:t>$13,000.00</w:t>
            </w:r>
          </w:p>
        </w:tc>
      </w:tr>
      <w:tr w:rsidR="00477ACA" w14:paraId="6A0C611E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0EF59" w14:textId="77777777" w:rsidR="00477ACA" w:rsidRDefault="00477ACA" w:rsidP="0075741E">
            <w:pPr>
              <w:pStyle w:val="Normal1"/>
              <w:spacing w:line="276" w:lineRule="auto"/>
              <w:ind w:right="648"/>
            </w:pPr>
            <w:r>
              <w:t>Dan Lufkin (Allen &amp; Company, Inc.)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B1740" w14:textId="77777777" w:rsidR="00477ACA" w:rsidRDefault="00477ACA" w:rsidP="007A0F29">
            <w:pPr>
              <w:pStyle w:val="Normal1"/>
              <w:spacing w:line="276" w:lineRule="auto"/>
              <w:jc w:val="center"/>
            </w:pPr>
            <w:r>
              <w:t>04/08/2014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7DDFF" w14:textId="77777777" w:rsidR="00477ACA" w:rsidRDefault="00477ACA" w:rsidP="000D4899">
            <w:pPr>
              <w:pStyle w:val="Normal1"/>
              <w:spacing w:line="276" w:lineRule="auto"/>
              <w:jc w:val="center"/>
            </w:pPr>
            <w:r>
              <w:t>$10,000.00</w:t>
            </w:r>
          </w:p>
        </w:tc>
      </w:tr>
      <w:tr w:rsidR="00477ACA" w14:paraId="2CC220CF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6A1CC" w14:textId="77777777" w:rsidR="00477ACA" w:rsidRDefault="00477ACA" w:rsidP="00A740AD">
            <w:pPr>
              <w:pStyle w:val="Normal1"/>
              <w:spacing w:line="276" w:lineRule="auto"/>
              <w:ind w:right="648"/>
            </w:pPr>
            <w:r>
              <w:t>Christy Mack</w:t>
            </w:r>
            <w:r w:rsidR="00EF53CB">
              <w:t xml:space="preserve"> (Wife of John Mack)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A1083" w14:textId="77777777" w:rsidR="00477ACA" w:rsidRDefault="00477ACA" w:rsidP="007A0F29">
            <w:pPr>
              <w:pStyle w:val="Normal1"/>
              <w:spacing w:line="276" w:lineRule="auto"/>
              <w:jc w:val="center"/>
            </w:pPr>
            <w:r>
              <w:t>10/21/2013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83FBD" w14:textId="77777777" w:rsidR="00477ACA" w:rsidRDefault="00477ACA" w:rsidP="000D4899">
            <w:pPr>
              <w:pStyle w:val="Normal1"/>
              <w:spacing w:line="276" w:lineRule="auto"/>
              <w:jc w:val="center"/>
            </w:pPr>
            <w:r>
              <w:t>$26,000.00</w:t>
            </w:r>
          </w:p>
        </w:tc>
      </w:tr>
      <w:tr w:rsidR="00477ACA" w14:paraId="6A21CC6F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1754D" w14:textId="77777777" w:rsidR="00477ACA" w:rsidRDefault="00477ACA" w:rsidP="00EF53CB">
            <w:pPr>
              <w:pStyle w:val="Normal1"/>
              <w:spacing w:line="276" w:lineRule="auto"/>
              <w:ind w:right="648"/>
            </w:pPr>
            <w:r>
              <w:t>Jenna Mack</w:t>
            </w:r>
            <w:r w:rsidR="00EF53CB">
              <w:t xml:space="preserve"> (Daughter of John Mack)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DC51E" w14:textId="77777777" w:rsidR="00477ACA" w:rsidRDefault="00477ACA" w:rsidP="007A0F29">
            <w:pPr>
              <w:pStyle w:val="Normal1"/>
              <w:spacing w:line="276" w:lineRule="auto"/>
              <w:jc w:val="center"/>
            </w:pPr>
            <w:r>
              <w:t>05/07/2014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FE7F1" w14:textId="77777777" w:rsidR="00477ACA" w:rsidRDefault="00477ACA" w:rsidP="000D4899">
            <w:pPr>
              <w:pStyle w:val="Normal1"/>
              <w:spacing w:line="276" w:lineRule="auto"/>
              <w:jc w:val="center"/>
            </w:pPr>
            <w:r>
              <w:t>$5,000.00</w:t>
            </w:r>
          </w:p>
        </w:tc>
      </w:tr>
      <w:tr w:rsidR="00477ACA" w14:paraId="004776C2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CADE5" w14:textId="77777777" w:rsidR="00477ACA" w:rsidRDefault="00477ACA" w:rsidP="0075741E">
            <w:pPr>
              <w:pStyle w:val="Normal1"/>
              <w:spacing w:line="276" w:lineRule="auto"/>
              <w:ind w:right="648"/>
            </w:pPr>
            <w:r>
              <w:t>John Mack (Morgan Stanley</w:t>
            </w:r>
            <w:r w:rsidR="00A740AD">
              <w:t>/Cuomo advisor</w:t>
            </w:r>
            <w:r>
              <w:t>)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7EF6D" w14:textId="77777777" w:rsidR="00477ACA" w:rsidRDefault="00477ACA" w:rsidP="007A0F29">
            <w:pPr>
              <w:pStyle w:val="Normal1"/>
              <w:spacing w:line="276" w:lineRule="auto"/>
              <w:jc w:val="center"/>
            </w:pPr>
            <w:r>
              <w:t>11/20/2012</w:t>
            </w:r>
          </w:p>
          <w:p w14:paraId="63C8FC24" w14:textId="77777777" w:rsidR="00477ACA" w:rsidRDefault="00477ACA" w:rsidP="007A0F29">
            <w:pPr>
              <w:pStyle w:val="Normal1"/>
              <w:spacing w:line="276" w:lineRule="auto"/>
              <w:jc w:val="center"/>
            </w:pPr>
            <w:r>
              <w:t>05/07/2014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DF39" w14:textId="77777777" w:rsidR="00477ACA" w:rsidRDefault="00477ACA" w:rsidP="000D4899">
            <w:pPr>
              <w:pStyle w:val="Normal1"/>
              <w:spacing w:line="276" w:lineRule="auto"/>
              <w:jc w:val="center"/>
            </w:pPr>
            <w:r>
              <w:t>$26,000.00</w:t>
            </w:r>
          </w:p>
          <w:p w14:paraId="67E967FE" w14:textId="77777777" w:rsidR="00477ACA" w:rsidRDefault="00477ACA" w:rsidP="000D4899">
            <w:pPr>
              <w:pStyle w:val="Normal1"/>
              <w:spacing w:line="276" w:lineRule="auto"/>
              <w:jc w:val="center"/>
            </w:pPr>
            <w:r>
              <w:t>$26,000.00</w:t>
            </w:r>
          </w:p>
        </w:tc>
      </w:tr>
      <w:tr w:rsidR="00477ACA" w14:paraId="1A311A3A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3B124" w14:textId="77777777" w:rsidR="00477ACA" w:rsidRDefault="00477ACA" w:rsidP="00EF53CB">
            <w:pPr>
              <w:pStyle w:val="Normal1"/>
              <w:spacing w:line="276" w:lineRule="auto"/>
              <w:ind w:right="648"/>
            </w:pPr>
            <w:r>
              <w:t>Stephen Mack</w:t>
            </w:r>
            <w:r w:rsidR="00EF53CB">
              <w:t xml:space="preserve"> (Son of John Mack)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F828E" w14:textId="77777777" w:rsidR="00477ACA" w:rsidRDefault="00477ACA" w:rsidP="007A0F29">
            <w:pPr>
              <w:pStyle w:val="Normal1"/>
              <w:spacing w:line="276" w:lineRule="auto"/>
              <w:jc w:val="center"/>
            </w:pPr>
            <w:r>
              <w:t>05/07/2014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04698" w14:textId="77777777" w:rsidR="00477ACA" w:rsidRDefault="00477ACA" w:rsidP="000D4899">
            <w:pPr>
              <w:pStyle w:val="Normal1"/>
              <w:spacing w:line="276" w:lineRule="auto"/>
              <w:jc w:val="center"/>
            </w:pPr>
            <w:r>
              <w:t>$5,000.00</w:t>
            </w:r>
          </w:p>
        </w:tc>
      </w:tr>
      <w:tr w:rsidR="00477ACA" w14:paraId="6C6DFCEC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7D0D9" w14:textId="77777777" w:rsidR="00477ACA" w:rsidRDefault="00477ACA" w:rsidP="0075741E">
            <w:pPr>
              <w:pStyle w:val="Normal1"/>
              <w:spacing w:line="276" w:lineRule="auto"/>
              <w:ind w:right="648"/>
            </w:pPr>
            <w:proofErr w:type="spellStart"/>
            <w:r>
              <w:t>Puradyn</w:t>
            </w:r>
            <w:proofErr w:type="spellEnd"/>
            <w:r>
              <w:t xml:space="preserve"> Filter Technologies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145C" w14:textId="77777777" w:rsidR="00477ACA" w:rsidRDefault="00477ACA" w:rsidP="007A0F29">
            <w:pPr>
              <w:pStyle w:val="Normal1"/>
              <w:spacing w:line="276" w:lineRule="auto"/>
              <w:jc w:val="center"/>
            </w:pPr>
            <w:r>
              <w:t>05/05/2014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DED1B" w14:textId="77777777" w:rsidR="00477ACA" w:rsidRDefault="00477ACA" w:rsidP="000D4899">
            <w:pPr>
              <w:pStyle w:val="Normal1"/>
              <w:spacing w:line="276" w:lineRule="auto"/>
              <w:jc w:val="center"/>
            </w:pPr>
            <w:r>
              <w:t>$5,000.00</w:t>
            </w:r>
          </w:p>
        </w:tc>
      </w:tr>
      <w:tr w:rsidR="00477ACA" w14:paraId="75290EA0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CDAF3" w14:textId="77777777" w:rsidR="00477ACA" w:rsidRDefault="00477ACA" w:rsidP="0075741E">
            <w:pPr>
              <w:pStyle w:val="Normal1"/>
              <w:spacing w:line="276" w:lineRule="auto"/>
              <w:ind w:right="648"/>
            </w:pPr>
            <w:r>
              <w:t xml:space="preserve">Perry </w:t>
            </w:r>
            <w:proofErr w:type="spellStart"/>
            <w:r>
              <w:t>Rahbar</w:t>
            </w:r>
            <w:proofErr w:type="spellEnd"/>
            <w:r>
              <w:t xml:space="preserve"> (Former JP Morgan)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87CE" w14:textId="77777777" w:rsidR="00477ACA" w:rsidRDefault="00477ACA" w:rsidP="007A0F29">
            <w:pPr>
              <w:pStyle w:val="Normal1"/>
              <w:spacing w:line="276" w:lineRule="auto"/>
              <w:jc w:val="center"/>
            </w:pPr>
            <w:r>
              <w:t>01/16/2014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E900D" w14:textId="77777777" w:rsidR="00477ACA" w:rsidRDefault="00477ACA" w:rsidP="000D4899">
            <w:pPr>
              <w:pStyle w:val="Normal1"/>
              <w:spacing w:line="276" w:lineRule="auto"/>
              <w:jc w:val="center"/>
            </w:pPr>
            <w:r>
              <w:t>$5,000.00</w:t>
            </w:r>
          </w:p>
        </w:tc>
      </w:tr>
      <w:tr w:rsidR="00477ACA" w14:paraId="41686E8B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2F581" w14:textId="77777777" w:rsidR="00477ACA" w:rsidRDefault="00477ACA" w:rsidP="0075741E">
            <w:pPr>
              <w:pStyle w:val="Normal1"/>
              <w:spacing w:line="276" w:lineRule="auto"/>
              <w:ind w:right="648"/>
            </w:pPr>
            <w:r>
              <w:t>John Regan, Jr.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12690" w14:textId="77777777" w:rsidR="00477ACA" w:rsidRDefault="00477ACA" w:rsidP="007A0F29">
            <w:pPr>
              <w:pStyle w:val="Normal1"/>
              <w:spacing w:line="276" w:lineRule="auto"/>
              <w:jc w:val="center"/>
            </w:pPr>
            <w:r>
              <w:t>05/06/2014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12DD8" w14:textId="77777777" w:rsidR="00477ACA" w:rsidRDefault="00477ACA" w:rsidP="000D4899">
            <w:pPr>
              <w:pStyle w:val="Normal1"/>
              <w:spacing w:line="276" w:lineRule="auto"/>
              <w:jc w:val="center"/>
            </w:pPr>
            <w:r>
              <w:t>$26,000.00</w:t>
            </w:r>
          </w:p>
        </w:tc>
      </w:tr>
      <w:tr w:rsidR="00477ACA" w14:paraId="4F035DFB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59160" w14:textId="77777777" w:rsidR="00477ACA" w:rsidRDefault="00477ACA" w:rsidP="0075741E">
            <w:pPr>
              <w:pStyle w:val="Normal1"/>
              <w:spacing w:line="276" w:lineRule="auto"/>
              <w:ind w:right="648"/>
            </w:pPr>
            <w:r>
              <w:t>Frank Richardson (F.E. Richardson &amp; Co.)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09A1" w14:textId="77777777" w:rsidR="00477ACA" w:rsidRDefault="00477ACA" w:rsidP="007A0F29">
            <w:pPr>
              <w:pStyle w:val="Normal1"/>
              <w:spacing w:line="276" w:lineRule="auto"/>
              <w:jc w:val="center"/>
            </w:pPr>
            <w:r>
              <w:t>04/11/2014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96C0F" w14:textId="77777777" w:rsidR="00477ACA" w:rsidRDefault="00477ACA" w:rsidP="000D4899">
            <w:pPr>
              <w:pStyle w:val="Normal1"/>
              <w:spacing w:line="276" w:lineRule="auto"/>
              <w:jc w:val="center"/>
            </w:pPr>
            <w:r>
              <w:t>$26,000.00</w:t>
            </w:r>
          </w:p>
        </w:tc>
      </w:tr>
      <w:tr w:rsidR="00477ACA" w14:paraId="387F4CEB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93A8D" w14:textId="77777777" w:rsidR="00477ACA" w:rsidRDefault="00477ACA" w:rsidP="0075741E">
            <w:pPr>
              <w:pStyle w:val="Normal1"/>
              <w:spacing w:line="276" w:lineRule="auto"/>
              <w:ind w:right="648"/>
            </w:pPr>
            <w:r>
              <w:t xml:space="preserve">Julian Robertson (Tiger </w:t>
            </w:r>
            <w:r>
              <w:lastRenderedPageBreak/>
              <w:t>Management)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8214A" w14:textId="77777777" w:rsidR="00477ACA" w:rsidRDefault="00477ACA" w:rsidP="007A0F29">
            <w:pPr>
              <w:pStyle w:val="Normal1"/>
              <w:spacing w:line="276" w:lineRule="auto"/>
              <w:jc w:val="center"/>
            </w:pPr>
            <w:r>
              <w:lastRenderedPageBreak/>
              <w:t>04/10/2014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20D91" w14:textId="77777777" w:rsidR="00477ACA" w:rsidRDefault="00477ACA" w:rsidP="000D4899">
            <w:pPr>
              <w:pStyle w:val="Normal1"/>
              <w:spacing w:line="276" w:lineRule="auto"/>
              <w:jc w:val="center"/>
            </w:pPr>
            <w:r>
              <w:t>$26,000.00</w:t>
            </w:r>
          </w:p>
        </w:tc>
      </w:tr>
      <w:tr w:rsidR="00477ACA" w14:paraId="15EBF884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693AA" w14:textId="77777777" w:rsidR="00477ACA" w:rsidRDefault="00477ACA" w:rsidP="0075741E">
            <w:pPr>
              <w:pStyle w:val="Normal1"/>
              <w:spacing w:line="276" w:lineRule="auto"/>
              <w:ind w:right="648"/>
            </w:pPr>
            <w:r>
              <w:lastRenderedPageBreak/>
              <w:t>E. Burke Ross, Jr.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8E64" w14:textId="77777777" w:rsidR="00477ACA" w:rsidRDefault="00477ACA" w:rsidP="007A0F29">
            <w:pPr>
              <w:pStyle w:val="Normal1"/>
              <w:spacing w:line="276" w:lineRule="auto"/>
              <w:jc w:val="center"/>
            </w:pPr>
            <w:r>
              <w:t>04/18/2014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5D8E" w14:textId="77777777" w:rsidR="00477ACA" w:rsidRDefault="00477ACA" w:rsidP="000D4899">
            <w:pPr>
              <w:pStyle w:val="Normal1"/>
              <w:spacing w:line="276" w:lineRule="auto"/>
              <w:jc w:val="center"/>
            </w:pPr>
            <w:r>
              <w:t>$25,000.00</w:t>
            </w:r>
          </w:p>
        </w:tc>
      </w:tr>
      <w:tr w:rsidR="00477ACA" w14:paraId="0B7EB610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990F5" w14:textId="77777777" w:rsidR="00477ACA" w:rsidRDefault="00477ACA" w:rsidP="0075741E">
            <w:pPr>
              <w:pStyle w:val="Normal1"/>
              <w:spacing w:line="276" w:lineRule="auto"/>
              <w:ind w:right="648"/>
            </w:pPr>
            <w:r>
              <w:t>Susan Ross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AD8E7" w14:textId="77777777" w:rsidR="00477ACA" w:rsidRDefault="00477ACA" w:rsidP="007A0F29">
            <w:pPr>
              <w:pStyle w:val="Normal1"/>
              <w:spacing w:line="276" w:lineRule="auto"/>
              <w:jc w:val="center"/>
            </w:pPr>
            <w:r>
              <w:t>04/29/2014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DDD9" w14:textId="77777777" w:rsidR="00477ACA" w:rsidRDefault="00477ACA" w:rsidP="000D4899">
            <w:pPr>
              <w:pStyle w:val="Normal1"/>
              <w:spacing w:line="276" w:lineRule="auto"/>
              <w:jc w:val="center"/>
            </w:pPr>
            <w:r>
              <w:t>$25,000.00</w:t>
            </w:r>
          </w:p>
        </w:tc>
      </w:tr>
      <w:tr w:rsidR="00477ACA" w14:paraId="5C52ECF7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2A54" w14:textId="77777777" w:rsidR="00477ACA" w:rsidRDefault="00477ACA" w:rsidP="0075741E">
            <w:pPr>
              <w:pStyle w:val="Normal1"/>
              <w:spacing w:line="276" w:lineRule="auto"/>
              <w:ind w:right="648"/>
            </w:pPr>
            <w:r>
              <w:t xml:space="preserve">Rothstein </w:t>
            </w:r>
            <w:proofErr w:type="spellStart"/>
            <w:r>
              <w:t>Kass</w:t>
            </w:r>
            <w:proofErr w:type="spellEnd"/>
            <w:r>
              <w:t xml:space="preserve"> Family Office Grp.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399EF" w14:textId="77777777" w:rsidR="00477ACA" w:rsidRDefault="00477ACA" w:rsidP="007A0F29">
            <w:pPr>
              <w:pStyle w:val="Normal1"/>
              <w:spacing w:line="276" w:lineRule="auto"/>
              <w:jc w:val="center"/>
            </w:pPr>
            <w:r>
              <w:t>05/12/2014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508E4" w14:textId="77777777" w:rsidR="00477ACA" w:rsidRDefault="00477ACA" w:rsidP="000D4899">
            <w:pPr>
              <w:pStyle w:val="Normal1"/>
              <w:spacing w:line="276" w:lineRule="auto"/>
              <w:jc w:val="center"/>
            </w:pPr>
            <w:r>
              <w:t>$10,000.00</w:t>
            </w:r>
          </w:p>
        </w:tc>
      </w:tr>
      <w:tr w:rsidR="00477ACA" w14:paraId="6AA690A6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9AD46" w14:textId="77777777" w:rsidR="00477ACA" w:rsidRDefault="00477ACA" w:rsidP="0075741E">
            <w:pPr>
              <w:pStyle w:val="Normal1"/>
              <w:spacing w:line="276" w:lineRule="auto"/>
              <w:ind w:right="648"/>
            </w:pPr>
            <w:r>
              <w:t>Herbert Siegel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945B3" w14:textId="77777777" w:rsidR="00477ACA" w:rsidRDefault="00477ACA" w:rsidP="007A0F29">
            <w:pPr>
              <w:pStyle w:val="Normal1"/>
              <w:spacing w:line="276" w:lineRule="auto"/>
              <w:jc w:val="center"/>
            </w:pPr>
            <w:r>
              <w:t>05/06/2014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3B3D4" w14:textId="77777777" w:rsidR="00477ACA" w:rsidRDefault="00477ACA" w:rsidP="000D4899">
            <w:pPr>
              <w:pStyle w:val="Normal1"/>
              <w:spacing w:line="276" w:lineRule="auto"/>
              <w:jc w:val="center"/>
            </w:pPr>
            <w:r>
              <w:t>$26,000.00</w:t>
            </w:r>
          </w:p>
        </w:tc>
      </w:tr>
      <w:tr w:rsidR="00477ACA" w14:paraId="1C2EBE11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18D5" w14:textId="77777777" w:rsidR="00477ACA" w:rsidRDefault="00477ACA" w:rsidP="0075741E">
            <w:pPr>
              <w:pStyle w:val="Normal1"/>
              <w:spacing w:line="276" w:lineRule="auto"/>
              <w:ind w:right="648"/>
            </w:pPr>
            <w:r>
              <w:t xml:space="preserve">Whitney </w:t>
            </w:r>
            <w:proofErr w:type="spellStart"/>
            <w:r>
              <w:t>Tilson</w:t>
            </w:r>
            <w:proofErr w:type="spellEnd"/>
            <w:r>
              <w:t xml:space="preserve"> (T2 Partners)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65C4" w14:textId="77777777" w:rsidR="00477ACA" w:rsidRDefault="00477ACA" w:rsidP="007A0F29">
            <w:pPr>
              <w:pStyle w:val="Normal1"/>
              <w:spacing w:line="276" w:lineRule="auto"/>
              <w:jc w:val="center"/>
            </w:pPr>
            <w:r>
              <w:t>03/11/2014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E77E" w14:textId="77777777" w:rsidR="00477ACA" w:rsidRDefault="00477ACA" w:rsidP="000D4899">
            <w:pPr>
              <w:pStyle w:val="Normal1"/>
              <w:spacing w:line="276" w:lineRule="auto"/>
              <w:jc w:val="center"/>
            </w:pPr>
            <w:r>
              <w:t>$5,520.00</w:t>
            </w:r>
          </w:p>
        </w:tc>
      </w:tr>
      <w:tr w:rsidR="00477ACA" w14:paraId="5C3AD25E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E5E3A" w14:textId="77777777" w:rsidR="00477ACA" w:rsidRDefault="00477ACA" w:rsidP="0075741E">
            <w:pPr>
              <w:pStyle w:val="Normal1"/>
              <w:spacing w:line="276" w:lineRule="auto"/>
              <w:ind w:right="648"/>
            </w:pPr>
            <w:r>
              <w:t xml:space="preserve">Andrew </w:t>
            </w:r>
            <w:proofErr w:type="spellStart"/>
            <w:r>
              <w:t>Tisch</w:t>
            </w:r>
            <w:proofErr w:type="spellEnd"/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1BEEC" w14:textId="77777777" w:rsidR="00477ACA" w:rsidRDefault="00477ACA" w:rsidP="007A0F29">
            <w:pPr>
              <w:pStyle w:val="Normal1"/>
              <w:spacing w:line="276" w:lineRule="auto"/>
              <w:jc w:val="center"/>
            </w:pPr>
            <w:r>
              <w:t>04/18/2014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3423" w14:textId="77777777" w:rsidR="00477ACA" w:rsidRDefault="00477ACA" w:rsidP="000D4899">
            <w:pPr>
              <w:pStyle w:val="Normal1"/>
              <w:spacing w:line="276" w:lineRule="auto"/>
              <w:jc w:val="center"/>
            </w:pPr>
            <w:r>
              <w:t>$5,000.00</w:t>
            </w:r>
          </w:p>
        </w:tc>
      </w:tr>
      <w:tr w:rsidR="00477ACA" w14:paraId="3D1FFBF5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54E11" w14:textId="77777777" w:rsidR="00477ACA" w:rsidRDefault="00477ACA" w:rsidP="0075741E">
            <w:pPr>
              <w:pStyle w:val="Normal1"/>
              <w:spacing w:line="276" w:lineRule="auto"/>
              <w:ind w:right="648"/>
            </w:pPr>
            <w:r>
              <w:t xml:space="preserve">Henrik </w:t>
            </w:r>
            <w:proofErr w:type="spellStart"/>
            <w:r>
              <w:t>Vanderlip</w:t>
            </w:r>
            <w:proofErr w:type="spellEnd"/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0CDEB" w14:textId="77777777" w:rsidR="00477ACA" w:rsidRDefault="00477ACA" w:rsidP="007A0F29">
            <w:pPr>
              <w:pStyle w:val="Normal1"/>
              <w:spacing w:line="276" w:lineRule="auto"/>
              <w:jc w:val="center"/>
            </w:pPr>
            <w:r>
              <w:t>04/24/2014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8B837" w14:textId="77777777" w:rsidR="00477ACA" w:rsidRDefault="00477ACA" w:rsidP="000D4899">
            <w:pPr>
              <w:pStyle w:val="Normal1"/>
              <w:spacing w:line="276" w:lineRule="auto"/>
              <w:jc w:val="center"/>
            </w:pPr>
            <w:r>
              <w:t>$20,000.00</w:t>
            </w:r>
          </w:p>
        </w:tc>
      </w:tr>
      <w:tr w:rsidR="00477ACA" w14:paraId="25ECE0EC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1C803" w14:textId="77777777" w:rsidR="00477ACA" w:rsidRDefault="00477ACA" w:rsidP="0075741E">
            <w:pPr>
              <w:pStyle w:val="Normal1"/>
              <w:spacing w:line="276" w:lineRule="auto"/>
              <w:ind w:right="648"/>
            </w:pPr>
            <w:r>
              <w:t>Joseph Vittoria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2E50B" w14:textId="77777777" w:rsidR="00477ACA" w:rsidRDefault="00477ACA" w:rsidP="007A0F29">
            <w:pPr>
              <w:pStyle w:val="Normal1"/>
              <w:spacing w:line="276" w:lineRule="auto"/>
              <w:jc w:val="center"/>
            </w:pPr>
            <w:r>
              <w:t>04/30/2014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9BB8E" w14:textId="77777777" w:rsidR="00477ACA" w:rsidRDefault="00477ACA" w:rsidP="000D4899">
            <w:pPr>
              <w:pStyle w:val="Normal1"/>
              <w:spacing w:line="276" w:lineRule="auto"/>
              <w:jc w:val="center"/>
            </w:pPr>
            <w:r>
              <w:t>$5,000.00</w:t>
            </w:r>
          </w:p>
        </w:tc>
      </w:tr>
      <w:tr w:rsidR="00477ACA" w14:paraId="0A4532BF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D8944" w14:textId="77777777" w:rsidR="00477ACA" w:rsidRDefault="00477ACA" w:rsidP="0075741E">
            <w:pPr>
              <w:pStyle w:val="Normal1"/>
              <w:spacing w:line="276" w:lineRule="auto"/>
              <w:ind w:right="648"/>
            </w:pPr>
            <w:r>
              <w:t>Jeffrey Walker (Former JP Morgan)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7ACC6" w14:textId="77777777" w:rsidR="00477ACA" w:rsidRDefault="00477ACA" w:rsidP="007A0F29">
            <w:pPr>
              <w:pStyle w:val="Normal1"/>
              <w:spacing w:line="276" w:lineRule="auto"/>
              <w:jc w:val="center"/>
            </w:pPr>
            <w:r>
              <w:t>04/10/2014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C152D" w14:textId="77777777" w:rsidR="00477ACA" w:rsidRDefault="00477ACA" w:rsidP="000D4899">
            <w:pPr>
              <w:pStyle w:val="Normal1"/>
              <w:spacing w:line="276" w:lineRule="auto"/>
              <w:jc w:val="center"/>
            </w:pPr>
            <w:r>
              <w:t>$22,600.00</w:t>
            </w:r>
          </w:p>
        </w:tc>
      </w:tr>
      <w:tr w:rsidR="00477ACA" w14:paraId="60D1F526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833C" w14:textId="77777777" w:rsidR="00477ACA" w:rsidRDefault="00477ACA" w:rsidP="007A0F29">
            <w:pPr>
              <w:pStyle w:val="Normal1"/>
            </w:pPr>
            <w:r>
              <w:t>Frank E. Walsh, Jr., Trust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F50F8" w14:textId="77777777" w:rsidR="00477ACA" w:rsidRDefault="00477ACA" w:rsidP="007A0F29">
            <w:pPr>
              <w:pStyle w:val="Normal1"/>
              <w:spacing w:line="276" w:lineRule="auto"/>
              <w:jc w:val="center"/>
            </w:pPr>
            <w:r>
              <w:t>04/26/2014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1E819" w14:textId="77777777" w:rsidR="00477ACA" w:rsidRDefault="00477ACA" w:rsidP="00967F8B">
            <w:pPr>
              <w:pStyle w:val="Normal1"/>
              <w:spacing w:line="276" w:lineRule="auto"/>
              <w:ind w:right="648"/>
              <w:jc w:val="right"/>
            </w:pPr>
            <w:r>
              <w:t>$25,500.00</w:t>
            </w:r>
          </w:p>
        </w:tc>
      </w:tr>
      <w:tr w:rsidR="00477ACA" w14:paraId="4E51E8DE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6AC7C" w14:textId="77777777" w:rsidR="00477ACA" w:rsidRDefault="00477ACA" w:rsidP="007A0F29">
            <w:pPr>
              <w:pStyle w:val="Normal1"/>
            </w:pPr>
            <w:r>
              <w:t>Mary D. Walsh, Trust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410A7" w14:textId="77777777" w:rsidR="00477ACA" w:rsidRDefault="00477ACA" w:rsidP="007A0F29">
            <w:pPr>
              <w:pStyle w:val="Normal1"/>
              <w:spacing w:line="276" w:lineRule="auto"/>
              <w:jc w:val="center"/>
            </w:pPr>
            <w:r>
              <w:t>04/26/2014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F9709" w14:textId="77777777" w:rsidR="00477ACA" w:rsidRDefault="00477ACA" w:rsidP="0075741E">
            <w:pPr>
              <w:pStyle w:val="Normal1"/>
              <w:spacing w:line="276" w:lineRule="auto"/>
              <w:jc w:val="center"/>
            </w:pPr>
            <w:r>
              <w:t>$25,500.00</w:t>
            </w:r>
          </w:p>
        </w:tc>
      </w:tr>
      <w:tr w:rsidR="00477ACA" w14:paraId="283CF92B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F7A1F" w14:textId="77777777" w:rsidR="00477ACA" w:rsidRDefault="00477ACA" w:rsidP="0075741E">
            <w:pPr>
              <w:pStyle w:val="Normal1"/>
              <w:spacing w:line="276" w:lineRule="auto"/>
              <w:ind w:right="648"/>
            </w:pPr>
            <w:r>
              <w:t>Elaine Wynn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B932" w14:textId="77777777" w:rsidR="00477ACA" w:rsidRDefault="00477ACA" w:rsidP="007A0F29">
            <w:pPr>
              <w:pStyle w:val="Normal1"/>
              <w:spacing w:line="276" w:lineRule="auto"/>
              <w:jc w:val="center"/>
            </w:pPr>
            <w:r>
              <w:t>05/07/2014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9AD60" w14:textId="77777777" w:rsidR="00477ACA" w:rsidRDefault="00477ACA" w:rsidP="000D4899">
            <w:pPr>
              <w:pStyle w:val="Normal1"/>
              <w:spacing w:line="276" w:lineRule="auto"/>
              <w:jc w:val="center"/>
            </w:pPr>
            <w:r>
              <w:t>$5,000.00</w:t>
            </w:r>
          </w:p>
        </w:tc>
      </w:tr>
    </w:tbl>
    <w:bookmarkStart w:id="0" w:name="_qa0wxk3owpb7" w:colFirst="0" w:colLast="0"/>
    <w:bookmarkEnd w:id="0"/>
    <w:p w14:paraId="462FB06E" w14:textId="77777777" w:rsidR="00967F8B" w:rsidRDefault="00277789" w:rsidP="00967F8B">
      <w:pPr>
        <w:pStyle w:val="Normal1"/>
        <w:spacing w:line="480" w:lineRule="auto"/>
        <w:rPr>
          <w:vertAlign w:val="superscript"/>
        </w:rPr>
      </w:pPr>
      <w:r>
        <w:rPr>
          <w:i/>
        </w:rPr>
        <w:fldChar w:fldCharType="begin"/>
      </w:r>
      <w:r w:rsidR="00D82E11">
        <w:rPr>
          <w:i/>
        </w:rPr>
        <w:instrText xml:space="preserve"> HYPERLINK "http://www.elec.state.nj.us/ELECReport/SearchContribCandidate.aspx" </w:instrText>
      </w:r>
      <w:r>
        <w:rPr>
          <w:i/>
        </w:rPr>
        <w:fldChar w:fldCharType="separate"/>
      </w:r>
      <w:r w:rsidR="00967F8B" w:rsidRPr="00D82E11">
        <w:rPr>
          <w:rStyle w:val="Hyperlink"/>
          <w:i/>
        </w:rPr>
        <w:t>Source</w:t>
      </w:r>
      <w:r>
        <w:rPr>
          <w:i/>
        </w:rPr>
        <w:fldChar w:fldCharType="end"/>
      </w:r>
      <w:r w:rsidR="00967F8B">
        <w:rPr>
          <w:i/>
        </w:rPr>
        <w:t>:</w:t>
      </w:r>
      <w:r w:rsidR="00D82E11">
        <w:rPr>
          <w:i/>
        </w:rPr>
        <w:t xml:space="preserve"> </w:t>
      </w:r>
      <w:r w:rsidR="00967F8B">
        <w:rPr>
          <w:i/>
        </w:rPr>
        <w:t>New Jersey Campaign Filing and Lobbying Disclosure</w:t>
      </w:r>
    </w:p>
    <w:p w14:paraId="2E903338" w14:textId="77777777" w:rsidR="00EE37DF" w:rsidRDefault="00967F8B" w:rsidP="00EE37DF">
      <w:pPr>
        <w:pStyle w:val="Normal1"/>
      </w:pPr>
      <w:r>
        <w:t xml:space="preserve"> </w:t>
      </w:r>
    </w:p>
    <w:p w14:paraId="6D09BB37" w14:textId="77777777" w:rsidR="00EE37DF" w:rsidRDefault="00AA64F5" w:rsidP="00EE37DF">
      <w:pPr>
        <w:pStyle w:val="Normal1"/>
        <w:rPr>
          <w:i/>
        </w:rPr>
      </w:pPr>
      <w:r>
        <w:rPr>
          <w:i/>
        </w:rPr>
        <w:t>Table 4</w:t>
      </w:r>
      <w:r w:rsidR="00EE37DF">
        <w:rPr>
          <w:i/>
        </w:rPr>
        <w:t>: In-state Contributors of $2,6</w:t>
      </w:r>
      <w:r w:rsidR="00EE37DF" w:rsidRPr="004A464F">
        <w:rPr>
          <w:i/>
        </w:rPr>
        <w:t>00 or More to the Jeffries Team for Newark (2014 Election Filings)</w:t>
      </w:r>
    </w:p>
    <w:p w14:paraId="29601EF3" w14:textId="77777777" w:rsidR="003619FA" w:rsidRPr="00EE37DF" w:rsidRDefault="003619FA" w:rsidP="00EE37DF">
      <w:pPr>
        <w:pStyle w:val="Normal1"/>
        <w:rPr>
          <w:i/>
        </w:rPr>
      </w:pP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33"/>
        <w:gridCol w:w="2440"/>
        <w:gridCol w:w="2447"/>
      </w:tblGrid>
      <w:tr w:rsidR="00EE37DF" w14:paraId="57539329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00E64" w14:textId="77777777" w:rsidR="00EE37DF" w:rsidRDefault="00EE37DF">
            <w:pPr>
              <w:pStyle w:val="Normal1"/>
              <w:spacing w:line="480" w:lineRule="auto"/>
            </w:pPr>
            <w:r>
              <w:t>Contributor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5026C" w14:textId="77777777" w:rsidR="00EE37DF" w:rsidRDefault="00EE37DF" w:rsidP="00967F8B">
            <w:pPr>
              <w:pStyle w:val="Normal1"/>
              <w:spacing w:line="276" w:lineRule="auto"/>
              <w:jc w:val="center"/>
            </w:pPr>
            <w:r>
              <w:t>Date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AB8E2" w14:textId="77777777" w:rsidR="00EE37DF" w:rsidRDefault="00EE37DF" w:rsidP="00967F8B">
            <w:pPr>
              <w:pStyle w:val="Normal1"/>
              <w:spacing w:line="276" w:lineRule="auto"/>
              <w:jc w:val="center"/>
            </w:pPr>
            <w:r>
              <w:t>Amount</w:t>
            </w:r>
          </w:p>
        </w:tc>
      </w:tr>
      <w:tr w:rsidR="00901901" w14:paraId="18A12D6D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17CAA" w14:textId="77777777" w:rsidR="00901901" w:rsidRDefault="00901901" w:rsidP="00967F8B">
            <w:pPr>
              <w:pStyle w:val="Normal1"/>
            </w:pPr>
            <w:r>
              <w:t>Raymond Chambers (</w:t>
            </w:r>
            <w:proofErr w:type="spellStart"/>
            <w:r>
              <w:t>Wesray</w:t>
            </w:r>
            <w:proofErr w:type="spellEnd"/>
            <w:r>
              <w:t xml:space="preserve"> Capital Corporation)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84765" w14:textId="77777777" w:rsidR="00901901" w:rsidRDefault="00901901" w:rsidP="00581A48">
            <w:pPr>
              <w:pStyle w:val="Normal1"/>
              <w:spacing w:line="276" w:lineRule="auto"/>
              <w:jc w:val="center"/>
            </w:pPr>
            <w:r>
              <w:t>12/13/2013</w:t>
            </w:r>
          </w:p>
          <w:p w14:paraId="50B7CC07" w14:textId="77777777" w:rsidR="00901901" w:rsidRDefault="00901901" w:rsidP="00967F8B">
            <w:pPr>
              <w:pStyle w:val="Normal1"/>
              <w:spacing w:line="276" w:lineRule="auto"/>
              <w:jc w:val="center"/>
            </w:pPr>
            <w:r>
              <w:t>03/31/2014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AF652" w14:textId="77777777" w:rsidR="00901901" w:rsidRDefault="00901901" w:rsidP="00967F8B">
            <w:pPr>
              <w:pStyle w:val="Normal1"/>
              <w:spacing w:line="276" w:lineRule="auto"/>
              <w:ind w:right="648"/>
              <w:jc w:val="right"/>
            </w:pPr>
            <w:r>
              <w:t>$15,000.00</w:t>
            </w:r>
          </w:p>
          <w:p w14:paraId="43687018" w14:textId="77777777" w:rsidR="00901901" w:rsidRDefault="00901901" w:rsidP="00967F8B">
            <w:pPr>
              <w:pStyle w:val="Normal1"/>
              <w:spacing w:line="276" w:lineRule="auto"/>
              <w:ind w:right="648"/>
              <w:jc w:val="right"/>
            </w:pPr>
            <w:r>
              <w:t>$19,000.00</w:t>
            </w:r>
          </w:p>
        </w:tc>
      </w:tr>
      <w:tr w:rsidR="00901901" w14:paraId="5348CAB0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866DE" w14:textId="77777777" w:rsidR="00901901" w:rsidRDefault="00901901" w:rsidP="00967F8B">
            <w:pPr>
              <w:pStyle w:val="Normal1"/>
            </w:pPr>
            <w:r>
              <w:t>Patricia Chambers (wife of Raymond)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3C4D" w14:textId="77777777" w:rsidR="00901901" w:rsidRDefault="00901901" w:rsidP="00581A48">
            <w:pPr>
              <w:pStyle w:val="Normal1"/>
              <w:spacing w:line="276" w:lineRule="auto"/>
              <w:jc w:val="center"/>
            </w:pPr>
            <w:r>
              <w:t>12/13/2013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90DF2" w14:textId="77777777" w:rsidR="00901901" w:rsidRDefault="00901901" w:rsidP="00581A48">
            <w:pPr>
              <w:pStyle w:val="Normal1"/>
              <w:spacing w:line="276" w:lineRule="auto"/>
              <w:ind w:right="648"/>
              <w:jc w:val="right"/>
            </w:pPr>
            <w:r>
              <w:t>$15,000.00</w:t>
            </w:r>
          </w:p>
        </w:tc>
      </w:tr>
      <w:tr w:rsidR="00901901" w14:paraId="12ABD6DC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B09C" w14:textId="77777777" w:rsidR="00901901" w:rsidRDefault="00901901" w:rsidP="00D45883">
            <w:pPr>
              <w:pStyle w:val="Normal1"/>
            </w:pPr>
            <w:r>
              <w:t>Christine Chambers Gilfillan (</w:t>
            </w:r>
            <w:r w:rsidR="00CA70FE">
              <w:t>daughter of Raymond/</w:t>
            </w:r>
            <w:r>
              <w:t>MCJ Foundation)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80F04" w14:textId="77777777" w:rsidR="00901901" w:rsidRDefault="00901901" w:rsidP="00967F8B">
            <w:pPr>
              <w:pStyle w:val="Normal1"/>
              <w:spacing w:line="276" w:lineRule="auto"/>
              <w:jc w:val="center"/>
            </w:pPr>
            <w:r>
              <w:t>04/10/2014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C4B9" w14:textId="77777777" w:rsidR="00901901" w:rsidRDefault="00901901" w:rsidP="00967F8B">
            <w:pPr>
              <w:pStyle w:val="Normal1"/>
              <w:spacing w:line="276" w:lineRule="auto"/>
              <w:ind w:right="648"/>
              <w:jc w:val="right"/>
            </w:pPr>
            <w:r>
              <w:t>$26,000.00</w:t>
            </w:r>
          </w:p>
        </w:tc>
      </w:tr>
      <w:tr w:rsidR="00D9695F" w14:paraId="79B9266D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6DBE" w14:textId="77777777" w:rsidR="00D9695F" w:rsidRDefault="00D9695F" w:rsidP="00967F8B">
            <w:pPr>
              <w:pStyle w:val="Normal1"/>
            </w:pPr>
            <w:r>
              <w:t>Jennifer Chambers-Myers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4F839" w14:textId="77777777" w:rsidR="00D9695F" w:rsidRDefault="00D9695F" w:rsidP="007A0F29">
            <w:pPr>
              <w:pStyle w:val="Normal1"/>
              <w:spacing w:line="276" w:lineRule="auto"/>
              <w:jc w:val="center"/>
            </w:pPr>
            <w:r>
              <w:t>04/22/2014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999E" w14:textId="77777777" w:rsidR="00D9695F" w:rsidRDefault="00D9695F" w:rsidP="00967F8B">
            <w:pPr>
              <w:pStyle w:val="Normal1"/>
              <w:spacing w:line="276" w:lineRule="auto"/>
              <w:ind w:right="648"/>
              <w:jc w:val="right"/>
            </w:pPr>
            <w:r>
              <w:t>$26,000.00</w:t>
            </w:r>
          </w:p>
        </w:tc>
      </w:tr>
      <w:tr w:rsidR="00901901" w14:paraId="4701939A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4103E" w14:textId="77777777" w:rsidR="00901901" w:rsidRDefault="00901901" w:rsidP="00967F8B">
            <w:pPr>
              <w:pStyle w:val="Normal1"/>
            </w:pPr>
            <w:r>
              <w:lastRenderedPageBreak/>
              <w:t>Sam Cole (State Street Corporation)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0030C" w14:textId="77777777" w:rsidR="00901901" w:rsidRDefault="00901901" w:rsidP="00967F8B">
            <w:pPr>
              <w:pStyle w:val="Normal1"/>
              <w:spacing w:line="276" w:lineRule="auto"/>
              <w:jc w:val="center"/>
            </w:pPr>
            <w:r>
              <w:t>11/15/2012</w:t>
            </w:r>
          </w:p>
          <w:p w14:paraId="37B1CC1C" w14:textId="77777777" w:rsidR="00901901" w:rsidRDefault="00901901" w:rsidP="00967F8B">
            <w:pPr>
              <w:pStyle w:val="Normal1"/>
              <w:spacing w:line="276" w:lineRule="auto"/>
              <w:jc w:val="center"/>
            </w:pPr>
            <w:r>
              <w:t>03/28/2013</w:t>
            </w:r>
          </w:p>
          <w:p w14:paraId="3AF02577" w14:textId="77777777" w:rsidR="00901901" w:rsidRDefault="00901901" w:rsidP="00967F8B">
            <w:pPr>
              <w:pStyle w:val="Normal1"/>
              <w:spacing w:line="276" w:lineRule="auto"/>
              <w:jc w:val="center"/>
            </w:pPr>
            <w:r>
              <w:t>02/03/2014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A1129" w14:textId="77777777" w:rsidR="00901901" w:rsidRDefault="00901901" w:rsidP="00967F8B">
            <w:pPr>
              <w:pStyle w:val="Normal1"/>
              <w:spacing w:line="276" w:lineRule="auto"/>
              <w:ind w:right="648"/>
              <w:jc w:val="right"/>
            </w:pPr>
            <w:r>
              <w:t>$10,000.00</w:t>
            </w:r>
          </w:p>
          <w:p w14:paraId="2DD11DF3" w14:textId="77777777" w:rsidR="00901901" w:rsidRDefault="00901901" w:rsidP="00967F8B">
            <w:pPr>
              <w:pStyle w:val="Normal1"/>
              <w:spacing w:line="276" w:lineRule="auto"/>
              <w:ind w:right="648"/>
              <w:jc w:val="right"/>
            </w:pPr>
            <w:r>
              <w:t>$20,000.00</w:t>
            </w:r>
          </w:p>
          <w:p w14:paraId="4A76B4C4" w14:textId="77777777" w:rsidR="00901901" w:rsidRDefault="00901901" w:rsidP="00967F8B">
            <w:pPr>
              <w:pStyle w:val="Normal1"/>
              <w:spacing w:line="276" w:lineRule="auto"/>
              <w:ind w:right="648"/>
              <w:jc w:val="right"/>
            </w:pPr>
            <w:r>
              <w:t>$26,000.00</w:t>
            </w:r>
          </w:p>
        </w:tc>
      </w:tr>
      <w:tr w:rsidR="00901901" w14:paraId="2A8AF130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850F7" w14:textId="77777777" w:rsidR="00901901" w:rsidRDefault="00901901" w:rsidP="00967F8B">
            <w:pPr>
              <w:pStyle w:val="Normal1"/>
            </w:pPr>
            <w:r>
              <w:t xml:space="preserve">John </w:t>
            </w:r>
            <w:proofErr w:type="spellStart"/>
            <w:r>
              <w:t>Cozzi</w:t>
            </w:r>
            <w:proofErr w:type="spellEnd"/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DB49" w14:textId="77777777" w:rsidR="00901901" w:rsidRDefault="00901901" w:rsidP="00967F8B">
            <w:pPr>
              <w:pStyle w:val="Normal1"/>
              <w:spacing w:line="276" w:lineRule="auto"/>
              <w:jc w:val="center"/>
            </w:pPr>
            <w:r>
              <w:t>12/31/2012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76B44" w14:textId="77777777" w:rsidR="00901901" w:rsidRDefault="00901901" w:rsidP="00967F8B">
            <w:pPr>
              <w:pStyle w:val="Normal1"/>
              <w:spacing w:line="276" w:lineRule="auto"/>
              <w:ind w:right="648"/>
              <w:jc w:val="right"/>
            </w:pPr>
            <w:r>
              <w:t>$2,600.00</w:t>
            </w:r>
          </w:p>
        </w:tc>
      </w:tr>
      <w:tr w:rsidR="00901901" w14:paraId="62A9B5D0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37DFA" w14:textId="77777777" w:rsidR="00901901" w:rsidRDefault="00901901" w:rsidP="00967F8B">
            <w:pPr>
              <w:pStyle w:val="Normal1"/>
            </w:pPr>
            <w:r>
              <w:t xml:space="preserve">Wendy </w:t>
            </w:r>
            <w:proofErr w:type="spellStart"/>
            <w:r>
              <w:t>Cozzi</w:t>
            </w:r>
            <w:proofErr w:type="spellEnd"/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4BADC" w14:textId="77777777" w:rsidR="00901901" w:rsidRDefault="00901901" w:rsidP="00967F8B">
            <w:pPr>
              <w:pStyle w:val="Normal1"/>
              <w:spacing w:line="276" w:lineRule="auto"/>
              <w:jc w:val="center"/>
            </w:pPr>
            <w:r>
              <w:t>12/31/2012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15800" w14:textId="77777777" w:rsidR="00901901" w:rsidRDefault="00901901" w:rsidP="00967F8B">
            <w:pPr>
              <w:pStyle w:val="Normal1"/>
              <w:spacing w:line="276" w:lineRule="auto"/>
              <w:ind w:right="648"/>
              <w:jc w:val="right"/>
            </w:pPr>
            <w:r>
              <w:t>$2,600.00</w:t>
            </w:r>
          </w:p>
        </w:tc>
      </w:tr>
      <w:tr w:rsidR="00901901" w14:paraId="5E3C78A7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0E726" w14:textId="77777777" w:rsidR="00901901" w:rsidRDefault="00901901" w:rsidP="00967F8B">
            <w:pPr>
              <w:pStyle w:val="Normal1"/>
            </w:pPr>
            <w:r>
              <w:t>Thomas Dunn (New Holland Capital)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06D94" w14:textId="77777777" w:rsidR="00901901" w:rsidRDefault="00901901" w:rsidP="00967F8B">
            <w:pPr>
              <w:pStyle w:val="Normal1"/>
              <w:spacing w:line="276" w:lineRule="auto"/>
              <w:jc w:val="center"/>
            </w:pPr>
            <w:r>
              <w:t>11/26/2012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89943" w14:textId="77777777" w:rsidR="00901901" w:rsidRDefault="00901901" w:rsidP="00967F8B">
            <w:pPr>
              <w:pStyle w:val="Normal1"/>
              <w:spacing w:line="276" w:lineRule="auto"/>
              <w:ind w:right="648"/>
              <w:jc w:val="right"/>
            </w:pPr>
            <w:r>
              <w:t>$12,500.00</w:t>
            </w:r>
          </w:p>
        </w:tc>
      </w:tr>
      <w:tr w:rsidR="00901901" w14:paraId="42CEDBAB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D8C4A" w14:textId="77777777" w:rsidR="00901901" w:rsidRDefault="00901901" w:rsidP="00967F8B">
            <w:pPr>
              <w:pStyle w:val="Normal1"/>
            </w:pPr>
            <w:r>
              <w:t>Susan Dunn (Wife of Thomas)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BC2C2" w14:textId="77777777" w:rsidR="00901901" w:rsidRDefault="00901901" w:rsidP="00967F8B">
            <w:pPr>
              <w:pStyle w:val="Normal1"/>
              <w:spacing w:line="276" w:lineRule="auto"/>
              <w:jc w:val="center"/>
            </w:pPr>
            <w:r>
              <w:t>11/26/2012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B5814" w14:textId="77777777" w:rsidR="00901901" w:rsidRDefault="00901901" w:rsidP="00967F8B">
            <w:pPr>
              <w:pStyle w:val="Normal1"/>
              <w:spacing w:line="276" w:lineRule="auto"/>
              <w:ind w:right="648"/>
              <w:jc w:val="right"/>
            </w:pPr>
            <w:r>
              <w:t>$12,500.00</w:t>
            </w:r>
          </w:p>
        </w:tc>
      </w:tr>
      <w:tr w:rsidR="00901901" w14:paraId="40C581C5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E1840" w14:textId="77777777" w:rsidR="00901901" w:rsidRDefault="00901901" w:rsidP="00967F8B">
            <w:pPr>
              <w:pStyle w:val="Normal1"/>
            </w:pPr>
            <w:r>
              <w:t>Thom Jackson (Edison Learning CEO)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4FCA8" w14:textId="77777777" w:rsidR="00901901" w:rsidRDefault="00901901" w:rsidP="00967F8B">
            <w:pPr>
              <w:pStyle w:val="Normal1"/>
              <w:spacing w:line="276" w:lineRule="auto"/>
              <w:jc w:val="center"/>
            </w:pPr>
            <w:r>
              <w:t>04/02/2014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D95B8" w14:textId="77777777" w:rsidR="00901901" w:rsidRDefault="00901901" w:rsidP="00967F8B">
            <w:pPr>
              <w:pStyle w:val="Normal1"/>
              <w:spacing w:line="276" w:lineRule="auto"/>
              <w:ind w:right="648"/>
              <w:jc w:val="right"/>
            </w:pPr>
            <w:r>
              <w:t>$2,600.00</w:t>
            </w:r>
          </w:p>
        </w:tc>
      </w:tr>
      <w:tr w:rsidR="00901901" w14:paraId="551E5FA4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038CE" w14:textId="77777777" w:rsidR="00901901" w:rsidRDefault="00901901" w:rsidP="00967F8B">
            <w:pPr>
              <w:pStyle w:val="Normal1"/>
            </w:pPr>
            <w:r>
              <w:t>Lewis Katz (Gabriel Investments)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39AA" w14:textId="77777777" w:rsidR="00901901" w:rsidRDefault="00901901" w:rsidP="00967F8B">
            <w:pPr>
              <w:pStyle w:val="Normal1"/>
              <w:spacing w:line="276" w:lineRule="auto"/>
              <w:jc w:val="center"/>
            </w:pPr>
            <w:r>
              <w:t>04/10/2014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0E7ED" w14:textId="77777777" w:rsidR="00901901" w:rsidRDefault="00901901" w:rsidP="00967F8B">
            <w:pPr>
              <w:pStyle w:val="Normal1"/>
              <w:spacing w:line="276" w:lineRule="auto"/>
              <w:ind w:right="648"/>
              <w:jc w:val="right"/>
            </w:pPr>
            <w:r>
              <w:t>$26,000.00</w:t>
            </w:r>
          </w:p>
        </w:tc>
      </w:tr>
      <w:tr w:rsidR="00901901" w14:paraId="3BC55371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7E9AD" w14:textId="77777777" w:rsidR="00901901" w:rsidRDefault="00901901" w:rsidP="00967F8B">
            <w:pPr>
              <w:pStyle w:val="Normal1"/>
            </w:pPr>
            <w:r>
              <w:t>Stewart Massey (</w:t>
            </w:r>
            <w:proofErr w:type="spellStart"/>
            <w:r>
              <w:t>Massey</w:t>
            </w:r>
            <w:proofErr w:type="spellEnd"/>
            <w:r>
              <w:t>, Quick &amp; Co., LLC)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562F" w14:textId="77777777" w:rsidR="00901901" w:rsidRDefault="00901901" w:rsidP="00967F8B">
            <w:pPr>
              <w:pStyle w:val="Normal1"/>
              <w:spacing w:line="276" w:lineRule="auto"/>
              <w:jc w:val="center"/>
            </w:pPr>
            <w:r>
              <w:t>03/19/2014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315B9" w14:textId="77777777" w:rsidR="00901901" w:rsidRDefault="00901901" w:rsidP="00967F8B">
            <w:pPr>
              <w:pStyle w:val="Normal1"/>
              <w:spacing w:line="276" w:lineRule="auto"/>
              <w:ind w:right="648"/>
              <w:jc w:val="right"/>
            </w:pPr>
            <w:r>
              <w:t>$2,600.00</w:t>
            </w:r>
          </w:p>
        </w:tc>
      </w:tr>
      <w:tr w:rsidR="00901901" w14:paraId="4B9DC082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EEBFF" w14:textId="77777777" w:rsidR="00901901" w:rsidRDefault="00901901" w:rsidP="00967F8B">
            <w:pPr>
              <w:pStyle w:val="Normal1"/>
            </w:pPr>
            <w:r>
              <w:t>Leslie Quick III (Massey, Quick &amp; Co., LLC)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05639" w14:textId="77777777" w:rsidR="00901901" w:rsidRDefault="00901901" w:rsidP="00967F8B">
            <w:pPr>
              <w:pStyle w:val="Normal1"/>
              <w:spacing w:line="276" w:lineRule="auto"/>
              <w:jc w:val="center"/>
            </w:pPr>
            <w:r>
              <w:t>03/22/2014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8B893" w14:textId="77777777" w:rsidR="00901901" w:rsidRDefault="00901901" w:rsidP="00967F8B">
            <w:pPr>
              <w:pStyle w:val="Normal1"/>
              <w:spacing w:line="276" w:lineRule="auto"/>
              <w:ind w:right="648"/>
              <w:jc w:val="right"/>
            </w:pPr>
            <w:r>
              <w:t>$10,020.00</w:t>
            </w:r>
          </w:p>
        </w:tc>
      </w:tr>
      <w:tr w:rsidR="00901901" w14:paraId="6B57D6D9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F24A6" w14:textId="77777777" w:rsidR="00901901" w:rsidRDefault="00901901" w:rsidP="0075741E">
            <w:pPr>
              <w:pStyle w:val="Normal1"/>
              <w:spacing w:line="276" w:lineRule="auto"/>
              <w:ind w:right="648"/>
            </w:pPr>
            <w:r>
              <w:t>Arthur Samberg (Hawkes Financial, LLC)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E3F2" w14:textId="77777777" w:rsidR="00901901" w:rsidRDefault="00901901" w:rsidP="007A0F29">
            <w:pPr>
              <w:pStyle w:val="Normal1"/>
              <w:spacing w:line="276" w:lineRule="auto"/>
              <w:jc w:val="center"/>
            </w:pPr>
            <w:r>
              <w:t>03/08/2014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ADA1" w14:textId="77777777" w:rsidR="00901901" w:rsidRDefault="00901901" w:rsidP="000D4899">
            <w:pPr>
              <w:pStyle w:val="Normal1"/>
              <w:spacing w:line="276" w:lineRule="auto"/>
              <w:jc w:val="center"/>
            </w:pPr>
            <w:r>
              <w:t>$26,000.00</w:t>
            </w:r>
          </w:p>
        </w:tc>
      </w:tr>
      <w:tr w:rsidR="00901901" w14:paraId="335C9683" w14:textId="77777777"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A291C" w14:textId="77777777" w:rsidR="00901901" w:rsidRDefault="00901901" w:rsidP="0075741E">
            <w:pPr>
              <w:pStyle w:val="Normal1"/>
              <w:spacing w:line="276" w:lineRule="auto"/>
              <w:ind w:right="648"/>
            </w:pPr>
            <w:r>
              <w:t>Josh Weston (Former CEO of ADP)</w:t>
            </w:r>
          </w:p>
        </w:tc>
        <w:tc>
          <w:tcPr>
            <w:tcW w:w="2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EEC4" w14:textId="77777777" w:rsidR="00901901" w:rsidRDefault="00901901" w:rsidP="007A0F29">
            <w:pPr>
              <w:pStyle w:val="Normal1"/>
              <w:spacing w:line="276" w:lineRule="auto"/>
              <w:jc w:val="center"/>
            </w:pPr>
            <w:r>
              <w:t>02/11/2014</w:t>
            </w:r>
          </w:p>
        </w:tc>
        <w:tc>
          <w:tcPr>
            <w:tcW w:w="24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F95A4" w14:textId="77777777" w:rsidR="00901901" w:rsidRDefault="00901901" w:rsidP="000D4899">
            <w:pPr>
              <w:pStyle w:val="Normal1"/>
              <w:spacing w:line="276" w:lineRule="auto"/>
              <w:jc w:val="center"/>
            </w:pPr>
            <w:r>
              <w:t>$16,100.00</w:t>
            </w:r>
          </w:p>
        </w:tc>
      </w:tr>
    </w:tbl>
    <w:p w14:paraId="0206E294" w14:textId="77777777" w:rsidR="00A740AD" w:rsidRPr="00EF53CB" w:rsidRDefault="00540A92" w:rsidP="00EF53CB">
      <w:pPr>
        <w:pStyle w:val="Normal1"/>
        <w:spacing w:line="480" w:lineRule="auto"/>
        <w:rPr>
          <w:vertAlign w:val="superscript"/>
        </w:rPr>
      </w:pPr>
      <w:hyperlink r:id="rId23" w:history="1">
        <w:r w:rsidR="00477ACA" w:rsidRPr="00D82E11">
          <w:rPr>
            <w:rStyle w:val="Hyperlink"/>
            <w:i/>
          </w:rPr>
          <w:t>Source</w:t>
        </w:r>
      </w:hyperlink>
      <w:r w:rsidR="00477ACA">
        <w:rPr>
          <w:i/>
        </w:rPr>
        <w:t>: New Jersey Campaign Filing and Lobbying Disclosure</w:t>
      </w:r>
    </w:p>
    <w:p w14:paraId="5D2F0A13" w14:textId="77777777" w:rsidR="00EF53CB" w:rsidRDefault="00EF53CB" w:rsidP="00A740AD">
      <w:pPr>
        <w:spacing w:line="480" w:lineRule="auto"/>
        <w:ind w:firstLine="720"/>
        <w:rPr>
          <w:color w:val="000000" w:themeColor="text1"/>
          <w:szCs w:val="18"/>
        </w:rPr>
      </w:pPr>
    </w:p>
    <w:p w14:paraId="70A27197" w14:textId="072EA4DF" w:rsidR="004E0C7A" w:rsidRDefault="00A740AD" w:rsidP="00A740AD">
      <w:pPr>
        <w:spacing w:line="480" w:lineRule="auto"/>
        <w:ind w:firstLine="720"/>
        <w:rPr>
          <w:szCs w:val="18"/>
        </w:rPr>
      </w:pPr>
      <w:r w:rsidRPr="00A740AD">
        <w:rPr>
          <w:color w:val="000000" w:themeColor="text1"/>
          <w:szCs w:val="18"/>
        </w:rPr>
        <w:t>Combing through the list</w:t>
      </w:r>
      <w:r w:rsidR="00EF53CB">
        <w:rPr>
          <w:color w:val="000000" w:themeColor="text1"/>
          <w:szCs w:val="18"/>
        </w:rPr>
        <w:t xml:space="preserve"> of </w:t>
      </w:r>
      <w:r w:rsidR="000F27FF">
        <w:rPr>
          <w:color w:val="000000" w:themeColor="text1"/>
          <w:szCs w:val="18"/>
        </w:rPr>
        <w:t>in- and out-of-</w:t>
      </w:r>
      <w:r w:rsidR="00CA70FE">
        <w:rPr>
          <w:color w:val="000000" w:themeColor="text1"/>
          <w:szCs w:val="18"/>
        </w:rPr>
        <w:t xml:space="preserve">state </w:t>
      </w:r>
      <w:r w:rsidR="00EF53CB">
        <w:rPr>
          <w:color w:val="000000" w:themeColor="text1"/>
          <w:szCs w:val="18"/>
        </w:rPr>
        <w:t>contributors</w:t>
      </w:r>
      <w:r w:rsidRPr="00A740AD">
        <w:rPr>
          <w:color w:val="000000" w:themeColor="text1"/>
          <w:szCs w:val="18"/>
        </w:rPr>
        <w:t xml:space="preserve"> is</w:t>
      </w:r>
      <w:r w:rsidR="00EF53CB">
        <w:rPr>
          <w:color w:val="000000" w:themeColor="text1"/>
          <w:szCs w:val="18"/>
        </w:rPr>
        <w:t xml:space="preserve"> a veritable Who's Who of e</w:t>
      </w:r>
      <w:r w:rsidRPr="00A740AD">
        <w:rPr>
          <w:color w:val="000000" w:themeColor="text1"/>
          <w:szCs w:val="18"/>
        </w:rPr>
        <w:t>d</w:t>
      </w:r>
      <w:r w:rsidR="00EF53CB">
        <w:rPr>
          <w:color w:val="000000" w:themeColor="text1"/>
          <w:szCs w:val="18"/>
        </w:rPr>
        <w:t>ucation r</w:t>
      </w:r>
      <w:r w:rsidRPr="00A740AD">
        <w:rPr>
          <w:color w:val="000000" w:themeColor="text1"/>
          <w:szCs w:val="18"/>
        </w:rPr>
        <w:t>eform and Wall Street</w:t>
      </w:r>
      <w:r w:rsidR="00540A92">
        <w:rPr>
          <w:color w:val="000000" w:themeColor="text1"/>
          <w:szCs w:val="18"/>
        </w:rPr>
        <w:t xml:space="preserve"> billionaires</w:t>
      </w:r>
      <w:r w:rsidRPr="00A740AD">
        <w:rPr>
          <w:color w:val="000000" w:themeColor="text1"/>
          <w:szCs w:val="18"/>
        </w:rPr>
        <w:t xml:space="preserve">. The Mack family </w:t>
      </w:r>
      <w:r w:rsidR="00CA70FE">
        <w:rPr>
          <w:color w:val="000000" w:themeColor="text1"/>
          <w:szCs w:val="18"/>
        </w:rPr>
        <w:t>added to the $126</w:t>
      </w:r>
      <w:r w:rsidR="00EF53CB">
        <w:rPr>
          <w:color w:val="000000" w:themeColor="text1"/>
          <w:szCs w:val="18"/>
        </w:rPr>
        <w:t>,000 contribution</w:t>
      </w:r>
      <w:r w:rsidR="00392D07">
        <w:rPr>
          <w:color w:val="000000" w:themeColor="text1"/>
          <w:szCs w:val="18"/>
        </w:rPr>
        <w:t xml:space="preserve"> it made</w:t>
      </w:r>
      <w:r w:rsidR="00EF53CB">
        <w:rPr>
          <w:color w:val="000000" w:themeColor="text1"/>
          <w:szCs w:val="18"/>
        </w:rPr>
        <w:t xml:space="preserve"> to </w:t>
      </w:r>
      <w:r w:rsidR="00EF53CB" w:rsidRPr="00392D07">
        <w:rPr>
          <w:i/>
          <w:color w:val="000000" w:themeColor="text1"/>
          <w:szCs w:val="18"/>
        </w:rPr>
        <w:t>Newark First</w:t>
      </w:r>
      <w:r w:rsidR="00EF53CB">
        <w:rPr>
          <w:color w:val="000000" w:themeColor="text1"/>
          <w:szCs w:val="18"/>
        </w:rPr>
        <w:t xml:space="preserve"> with </w:t>
      </w:r>
      <w:r w:rsidR="00392D07">
        <w:rPr>
          <w:color w:val="000000" w:themeColor="text1"/>
          <w:szCs w:val="18"/>
        </w:rPr>
        <w:t xml:space="preserve">direct </w:t>
      </w:r>
      <w:r w:rsidR="00CA70FE">
        <w:rPr>
          <w:color w:val="000000" w:themeColor="text1"/>
          <w:szCs w:val="18"/>
        </w:rPr>
        <w:t>donations</w:t>
      </w:r>
      <w:r w:rsidR="00AA64F5">
        <w:rPr>
          <w:color w:val="000000" w:themeColor="text1"/>
          <w:szCs w:val="18"/>
        </w:rPr>
        <w:t xml:space="preserve"> to Jeffries' campaign</w:t>
      </w:r>
      <w:r w:rsidR="002855C6">
        <w:rPr>
          <w:color w:val="000000" w:themeColor="text1"/>
          <w:szCs w:val="18"/>
        </w:rPr>
        <w:t>.</w:t>
      </w:r>
      <w:r w:rsidRPr="00A740AD">
        <w:rPr>
          <w:color w:val="000000" w:themeColor="text1"/>
          <w:szCs w:val="18"/>
        </w:rPr>
        <w:t xml:space="preserve"> </w:t>
      </w:r>
      <w:r w:rsidR="002855C6">
        <w:rPr>
          <w:color w:val="000000" w:themeColor="text1"/>
          <w:szCs w:val="18"/>
        </w:rPr>
        <w:t>A</w:t>
      </w:r>
      <w:r w:rsidRPr="00A740AD">
        <w:rPr>
          <w:color w:val="000000" w:themeColor="text1"/>
          <w:szCs w:val="18"/>
        </w:rPr>
        <w:t>nother $26,000 </w:t>
      </w:r>
      <w:r w:rsidR="002855C6" w:rsidRPr="00A740AD">
        <w:rPr>
          <w:color w:val="000000" w:themeColor="text1"/>
          <w:szCs w:val="18"/>
        </w:rPr>
        <w:t>apiece</w:t>
      </w:r>
      <w:r w:rsidR="002855C6">
        <w:rPr>
          <w:color w:val="000000" w:themeColor="text1"/>
          <w:szCs w:val="18"/>
        </w:rPr>
        <w:t xml:space="preserve"> came</w:t>
      </w:r>
      <w:r w:rsidRPr="00A740AD">
        <w:rPr>
          <w:color w:val="000000" w:themeColor="text1"/>
          <w:szCs w:val="18"/>
        </w:rPr>
        <w:t xml:space="preserve"> </w:t>
      </w:r>
      <w:r>
        <w:rPr>
          <w:color w:val="000000" w:themeColor="text1"/>
          <w:szCs w:val="18"/>
        </w:rPr>
        <w:t>from</w:t>
      </w:r>
      <w:r w:rsidRPr="00A740AD">
        <w:rPr>
          <w:color w:val="000000" w:themeColor="text1"/>
          <w:szCs w:val="18"/>
        </w:rPr>
        <w:t xml:space="preserve"> John</w:t>
      </w:r>
      <w:bookmarkStart w:id="1" w:name="_GoBack"/>
      <w:bookmarkEnd w:id="1"/>
      <w:r w:rsidRPr="00A740AD">
        <w:rPr>
          <w:color w:val="000000" w:themeColor="text1"/>
          <w:szCs w:val="18"/>
        </w:rPr>
        <w:t xml:space="preserve"> </w:t>
      </w:r>
      <w:r w:rsidR="002D39CD">
        <w:rPr>
          <w:color w:val="000000" w:themeColor="text1"/>
          <w:szCs w:val="18"/>
        </w:rPr>
        <w:t xml:space="preserve">Mack </w:t>
      </w:r>
      <w:r w:rsidRPr="00A740AD">
        <w:rPr>
          <w:color w:val="000000" w:themeColor="text1"/>
          <w:szCs w:val="18"/>
        </w:rPr>
        <w:t>and his wife Christy,</w:t>
      </w:r>
      <w:r w:rsidR="002855C6">
        <w:rPr>
          <w:color w:val="000000" w:themeColor="text1"/>
          <w:szCs w:val="18"/>
        </w:rPr>
        <w:t xml:space="preserve"> and $5,000 each </w:t>
      </w:r>
      <w:r w:rsidR="004E0C7A">
        <w:rPr>
          <w:color w:val="000000" w:themeColor="text1"/>
          <w:szCs w:val="18"/>
        </w:rPr>
        <w:t>from two of their three children, Jenna and Stephen.</w:t>
      </w:r>
    </w:p>
    <w:p w14:paraId="22EC93E9" w14:textId="79E75752" w:rsidR="004E0C7A" w:rsidRDefault="00A740AD" w:rsidP="00A740AD">
      <w:pPr>
        <w:spacing w:line="480" w:lineRule="auto"/>
        <w:ind w:firstLine="720"/>
        <w:rPr>
          <w:szCs w:val="18"/>
        </w:rPr>
      </w:pPr>
      <w:r w:rsidRPr="004E0C7A">
        <w:rPr>
          <w:color w:val="000000" w:themeColor="text1"/>
          <w:szCs w:val="18"/>
        </w:rPr>
        <w:t xml:space="preserve">DFER made a direct $14,000 contribution to the campaign in late March, </w:t>
      </w:r>
      <w:r w:rsidR="004E0C7A">
        <w:rPr>
          <w:color w:val="000000" w:themeColor="text1"/>
          <w:szCs w:val="18"/>
        </w:rPr>
        <w:t xml:space="preserve">and </w:t>
      </w:r>
      <w:hyperlink r:id="rId24" w:history="1">
        <w:r w:rsidR="004E0C7A">
          <w:rPr>
            <w:rStyle w:val="Hyperlink"/>
            <w:color w:val="000000" w:themeColor="text1"/>
            <w:szCs w:val="18"/>
          </w:rPr>
          <w:t xml:space="preserve"> DFER co-founder</w:t>
        </w:r>
      </w:hyperlink>
      <w:r w:rsidR="004E0C7A">
        <w:rPr>
          <w:color w:val="000000" w:themeColor="text1"/>
          <w:szCs w:val="18"/>
        </w:rPr>
        <w:t> </w:t>
      </w:r>
      <w:r w:rsidR="00BA518E">
        <w:rPr>
          <w:color w:val="000000" w:themeColor="text1"/>
          <w:szCs w:val="18"/>
        </w:rPr>
        <w:t>and ERNA</w:t>
      </w:r>
      <w:r w:rsidR="00E7353F">
        <w:rPr>
          <w:color w:val="000000" w:themeColor="text1"/>
          <w:szCs w:val="18"/>
        </w:rPr>
        <w:t xml:space="preserve"> Board member,</w:t>
      </w:r>
      <w:r w:rsidR="00BA518E">
        <w:rPr>
          <w:color w:val="000000" w:themeColor="text1"/>
          <w:szCs w:val="18"/>
        </w:rPr>
        <w:t xml:space="preserve"> </w:t>
      </w:r>
      <w:r w:rsidR="004E0C7A">
        <w:rPr>
          <w:color w:val="000000" w:themeColor="text1"/>
          <w:szCs w:val="18"/>
        </w:rPr>
        <w:t>Boykin Curry</w:t>
      </w:r>
      <w:r w:rsidR="00E7353F">
        <w:rPr>
          <w:color w:val="000000" w:themeColor="text1"/>
          <w:szCs w:val="18"/>
        </w:rPr>
        <w:t>,</w:t>
      </w:r>
      <w:r w:rsidR="004E0C7A">
        <w:rPr>
          <w:color w:val="000000" w:themeColor="text1"/>
          <w:szCs w:val="18"/>
        </w:rPr>
        <w:t xml:space="preserve"> contributed </w:t>
      </w:r>
      <w:r w:rsidRPr="004E0C7A">
        <w:rPr>
          <w:color w:val="000000" w:themeColor="text1"/>
          <w:szCs w:val="18"/>
        </w:rPr>
        <w:t>$26,000</w:t>
      </w:r>
      <w:r w:rsidR="004E0C7A">
        <w:rPr>
          <w:color w:val="000000" w:themeColor="text1"/>
          <w:szCs w:val="18"/>
        </w:rPr>
        <w:t xml:space="preserve"> as well. Contributions from former Newark Mayor </w:t>
      </w:r>
      <w:hyperlink r:id="rId25" w:history="1">
        <w:r w:rsidR="004E0C7A">
          <w:rPr>
            <w:rStyle w:val="Hyperlink"/>
            <w:color w:val="000000" w:themeColor="text1"/>
            <w:szCs w:val="18"/>
          </w:rPr>
          <w:t xml:space="preserve">Cory Booker supporter and hedge fund </w:t>
        </w:r>
        <w:r w:rsidR="004E0C7A">
          <w:rPr>
            <w:rStyle w:val="Hyperlink"/>
            <w:color w:val="000000" w:themeColor="text1"/>
            <w:szCs w:val="18"/>
          </w:rPr>
          <w:lastRenderedPageBreak/>
          <w:t>manager Bill Ackman</w:t>
        </w:r>
      </w:hyperlink>
      <w:r w:rsidR="004E0C7A">
        <w:rPr>
          <w:color w:val="000000" w:themeColor="text1"/>
          <w:szCs w:val="18"/>
        </w:rPr>
        <w:t>,</w:t>
      </w:r>
      <w:r w:rsidRPr="004E0C7A">
        <w:rPr>
          <w:color w:val="000000" w:themeColor="text1"/>
          <w:szCs w:val="18"/>
        </w:rPr>
        <w:t xml:space="preserve"> his wife, and others from his Pershing Square Capital Management</w:t>
      </w:r>
      <w:r w:rsidR="004E0C7A">
        <w:rPr>
          <w:color w:val="000000" w:themeColor="text1"/>
          <w:szCs w:val="18"/>
        </w:rPr>
        <w:t>,</w:t>
      </w:r>
      <w:r w:rsidRPr="004E0C7A">
        <w:rPr>
          <w:color w:val="000000" w:themeColor="text1"/>
          <w:szCs w:val="18"/>
        </w:rPr>
        <w:t xml:space="preserve"> total</w:t>
      </w:r>
      <w:r w:rsidR="00392D07">
        <w:rPr>
          <w:color w:val="000000" w:themeColor="text1"/>
          <w:szCs w:val="18"/>
        </w:rPr>
        <w:t>ed</w:t>
      </w:r>
      <w:r w:rsidRPr="004E0C7A">
        <w:rPr>
          <w:color w:val="000000" w:themeColor="text1"/>
          <w:szCs w:val="18"/>
        </w:rPr>
        <w:t xml:space="preserve"> over $100,000.</w:t>
      </w:r>
    </w:p>
    <w:p w14:paraId="68F31467" w14:textId="28DE9F18" w:rsidR="000F27FF" w:rsidRDefault="004E0C7A" w:rsidP="00A740AD">
      <w:pPr>
        <w:spacing w:line="480" w:lineRule="auto"/>
        <w:ind w:firstLine="720"/>
        <w:rPr>
          <w:szCs w:val="18"/>
        </w:rPr>
      </w:pPr>
      <w:r>
        <w:rPr>
          <w:color w:val="000000" w:themeColor="text1"/>
          <w:szCs w:val="18"/>
        </w:rPr>
        <w:t>Doris Fisher</w:t>
      </w:r>
      <w:r w:rsidR="00392D07">
        <w:rPr>
          <w:color w:val="000000" w:themeColor="text1"/>
          <w:szCs w:val="18"/>
        </w:rPr>
        <w:t>, the California founder of The Gap and the Chambers family of New Jersey also made generous contributions. Both Fischer</w:t>
      </w:r>
      <w:r w:rsidR="000F27FF">
        <w:rPr>
          <w:color w:val="000000" w:themeColor="text1"/>
          <w:szCs w:val="18"/>
        </w:rPr>
        <w:t xml:space="preserve"> and </w:t>
      </w:r>
      <w:r w:rsidR="00392D07">
        <w:rPr>
          <w:color w:val="000000" w:themeColor="text1"/>
          <w:szCs w:val="18"/>
        </w:rPr>
        <w:t xml:space="preserve">the </w:t>
      </w:r>
      <w:r w:rsidR="000F27FF">
        <w:rPr>
          <w:color w:val="000000" w:themeColor="text1"/>
          <w:szCs w:val="18"/>
        </w:rPr>
        <w:t xml:space="preserve">MCJ </w:t>
      </w:r>
      <w:proofErr w:type="spellStart"/>
      <w:r w:rsidR="000F27FF">
        <w:rPr>
          <w:color w:val="000000" w:themeColor="text1"/>
          <w:szCs w:val="18"/>
        </w:rPr>
        <w:t>Amelior</w:t>
      </w:r>
      <w:proofErr w:type="spellEnd"/>
      <w:r w:rsidR="000F27FF">
        <w:rPr>
          <w:color w:val="000000" w:themeColor="text1"/>
          <w:szCs w:val="18"/>
        </w:rPr>
        <w:t xml:space="preserve"> Foundatio</w:t>
      </w:r>
      <w:r w:rsidR="00392D07">
        <w:rPr>
          <w:color w:val="000000" w:themeColor="text1"/>
          <w:szCs w:val="18"/>
        </w:rPr>
        <w:t xml:space="preserve">n, run by </w:t>
      </w:r>
      <w:r w:rsidR="000F27FF">
        <w:rPr>
          <w:color w:val="000000" w:themeColor="text1"/>
          <w:szCs w:val="18"/>
        </w:rPr>
        <w:t xml:space="preserve">Raymond Chambers’ daughter Christine, </w:t>
      </w:r>
      <w:r w:rsidR="00A740AD" w:rsidRPr="004E0C7A">
        <w:rPr>
          <w:color w:val="000000" w:themeColor="text1"/>
          <w:szCs w:val="18"/>
        </w:rPr>
        <w:t>were both </w:t>
      </w:r>
      <w:hyperlink r:id="rId26" w:history="1">
        <w:r w:rsidR="00A740AD" w:rsidRPr="004E0C7A">
          <w:rPr>
            <w:rStyle w:val="Hyperlink"/>
            <w:color w:val="000000" w:themeColor="text1"/>
            <w:szCs w:val="18"/>
          </w:rPr>
          <w:t>early donors to the Newark Charter School Fund.</w:t>
        </w:r>
      </w:hyperlink>
    </w:p>
    <w:p w14:paraId="5062AD8D" w14:textId="50A39EB0" w:rsidR="00A740AD" w:rsidRDefault="00A740AD" w:rsidP="000F27FF">
      <w:pPr>
        <w:spacing w:line="480" w:lineRule="auto"/>
        <w:ind w:firstLine="720"/>
      </w:pPr>
      <w:r w:rsidRPr="00A740AD">
        <w:rPr>
          <w:szCs w:val="18"/>
          <w:shd w:val="clear" w:color="auto" w:fill="FFFFFF"/>
        </w:rPr>
        <w:t>Donors hail</w:t>
      </w:r>
      <w:r w:rsidR="00392D07">
        <w:rPr>
          <w:szCs w:val="18"/>
          <w:shd w:val="clear" w:color="auto" w:fill="FFFFFF"/>
        </w:rPr>
        <w:t>ed</w:t>
      </w:r>
      <w:r w:rsidRPr="00A740AD">
        <w:rPr>
          <w:szCs w:val="18"/>
          <w:shd w:val="clear" w:color="auto" w:fill="FFFFFF"/>
        </w:rPr>
        <w:t xml:space="preserve"> from</w:t>
      </w:r>
      <w:r w:rsidR="00392D07">
        <w:rPr>
          <w:szCs w:val="18"/>
          <w:shd w:val="clear" w:color="auto" w:fill="FFFFFF"/>
        </w:rPr>
        <w:t xml:space="preserve"> San Francisco and Palo Alto, California; Baltimore, Maryland</w:t>
      </w:r>
      <w:r w:rsidR="00A1694F">
        <w:rPr>
          <w:szCs w:val="18"/>
          <w:shd w:val="clear" w:color="auto" w:fill="FFFFFF"/>
        </w:rPr>
        <w:t xml:space="preserve">; Rye New York and New York City. There were donations from those who live in </w:t>
      </w:r>
      <w:r w:rsidRPr="00A740AD">
        <w:rPr>
          <w:szCs w:val="18"/>
          <w:shd w:val="clear" w:color="auto" w:fill="FFFFFF"/>
        </w:rPr>
        <w:t>Montclair and Morristown N</w:t>
      </w:r>
      <w:r w:rsidR="00A1694F">
        <w:rPr>
          <w:szCs w:val="18"/>
          <w:shd w:val="clear" w:color="auto" w:fill="FFFFFF"/>
        </w:rPr>
        <w:t xml:space="preserve">ew </w:t>
      </w:r>
      <w:r w:rsidRPr="00A740AD">
        <w:rPr>
          <w:szCs w:val="18"/>
          <w:shd w:val="clear" w:color="auto" w:fill="FFFFFF"/>
        </w:rPr>
        <w:t>J</w:t>
      </w:r>
      <w:r w:rsidR="00A1694F">
        <w:rPr>
          <w:szCs w:val="18"/>
          <w:shd w:val="clear" w:color="auto" w:fill="FFFFFF"/>
        </w:rPr>
        <w:t xml:space="preserve">ersey, but not a single one of the big money donors </w:t>
      </w:r>
      <w:r w:rsidRPr="00A740AD">
        <w:rPr>
          <w:szCs w:val="18"/>
          <w:shd w:val="clear" w:color="auto" w:fill="FFFFFF"/>
        </w:rPr>
        <w:t>lives or works in Newark. </w:t>
      </w:r>
    </w:p>
    <w:p w14:paraId="74A8D6E8" w14:textId="7F893E76" w:rsidR="00967F8B" w:rsidRDefault="00967F8B" w:rsidP="00A740AD">
      <w:pPr>
        <w:pStyle w:val="Normal1"/>
        <w:spacing w:line="480" w:lineRule="auto"/>
        <w:ind w:firstLine="720"/>
      </w:pPr>
      <w:r>
        <w:t xml:space="preserve">Jeffries’ opponent and </w:t>
      </w:r>
      <w:hyperlink r:id="rId27" w:history="1">
        <w:r w:rsidRPr="00D82E11">
          <w:rPr>
            <w:rStyle w:val="Hyperlink"/>
          </w:rPr>
          <w:t>critic of charter school expansion</w:t>
        </w:r>
      </w:hyperlink>
      <w:r>
        <w:t>,</w:t>
      </w:r>
      <w:r>
        <w:rPr>
          <w:vertAlign w:val="superscript"/>
        </w:rPr>
        <w:t xml:space="preserve"> </w:t>
      </w:r>
      <w:proofErr w:type="spellStart"/>
      <w:r>
        <w:t>Ras</w:t>
      </w:r>
      <w:proofErr w:type="spellEnd"/>
      <w:r>
        <w:t xml:space="preserve"> Baraka, filed campaign finance reports including 382 contribution entries totaling $1,266,048, mostly of $500 (42 contributions) or $1,000 (111 contributions)</w:t>
      </w:r>
      <w:r w:rsidR="00540A92">
        <w:t xml:space="preserve">. Nearly all came </w:t>
      </w:r>
      <w:proofErr w:type="gramStart"/>
      <w:r w:rsidR="00540A92">
        <w:t xml:space="preserve">from </w:t>
      </w:r>
      <w:r>
        <w:t xml:space="preserve"> individuals</w:t>
      </w:r>
      <w:proofErr w:type="gramEnd"/>
      <w:r>
        <w:t>, businesses, and organizations in New Jersey. Contributions of $5,000 or more com</w:t>
      </w:r>
      <w:r w:rsidR="00A1694F">
        <w:t>prise only $53,254, or 4%</w:t>
      </w:r>
      <w:r>
        <w:t xml:space="preserve"> of Baraka’s total as noted on his 2014 campaign filings.</w:t>
      </w:r>
    </w:p>
    <w:p w14:paraId="0C497693" w14:textId="24C21F7D" w:rsidR="00967F8B" w:rsidRPr="00477ACA" w:rsidRDefault="00967F8B" w:rsidP="00477ACA">
      <w:pPr>
        <w:pStyle w:val="Normal1"/>
        <w:spacing w:line="480" w:lineRule="auto"/>
        <w:ind w:firstLine="720"/>
      </w:pPr>
      <w:r>
        <w:t xml:space="preserve">Despite the fact </w:t>
      </w:r>
      <w:r w:rsidR="002D39CD">
        <w:t>that Baraka’s financial support</w:t>
      </w:r>
      <w:r>
        <w:t xml:space="preserve"> was about</w:t>
      </w:r>
      <w:r w:rsidR="002D39CD">
        <w:t xml:space="preserve"> 20% the money</w:t>
      </w:r>
      <w:r w:rsidR="000F27FF">
        <w:t xml:space="preserve"> </w:t>
      </w:r>
      <w:r w:rsidR="00E7353F">
        <w:t>that supported</w:t>
      </w:r>
      <w:r>
        <w:t xml:space="preserve"> Jeffries</w:t>
      </w:r>
      <w:r w:rsidR="00E7353F">
        <w:t>’ candidacy</w:t>
      </w:r>
      <w:r>
        <w:t xml:space="preserve">, on May 13, 2014, </w:t>
      </w:r>
      <w:r w:rsidR="000F27FF">
        <w:t xml:space="preserve">Baraka won </w:t>
      </w:r>
      <w:r w:rsidR="002D39CD">
        <w:t>the election for</w:t>
      </w:r>
      <w:r w:rsidR="000F27FF">
        <w:t xml:space="preserve"> mayor</w:t>
      </w:r>
      <w:r w:rsidR="002855C6">
        <w:t xml:space="preserve"> of Newark</w:t>
      </w:r>
      <w:r>
        <w:t>.</w:t>
      </w:r>
      <w:r w:rsidR="00E7353F">
        <w:t xml:space="preserve"> The dark money that flowed through ERNA was not enough</w:t>
      </w:r>
      <w:r w:rsidR="002D39CD">
        <w:t>.</w:t>
      </w:r>
      <w:r w:rsidR="00E7353F">
        <w:t xml:space="preserve"> </w:t>
      </w:r>
    </w:p>
    <w:p w14:paraId="79569547" w14:textId="0A555871" w:rsidR="00D9695F" w:rsidRDefault="00967F8B" w:rsidP="00477ACA">
      <w:pPr>
        <w:pStyle w:val="Normal1"/>
        <w:spacing w:line="480" w:lineRule="auto"/>
        <w:ind w:firstLine="720"/>
      </w:pPr>
      <w:r>
        <w:t xml:space="preserve">In September 2015, </w:t>
      </w:r>
      <w:hyperlink r:id="rId28" w:history="1">
        <w:r w:rsidRPr="00477ACA">
          <w:rPr>
            <w:rStyle w:val="Hyperlink"/>
          </w:rPr>
          <w:t>Jeffries became CEO of ERN</w:t>
        </w:r>
        <w:r w:rsidR="00477ACA" w:rsidRPr="00477ACA">
          <w:rPr>
            <w:rStyle w:val="Hyperlink"/>
          </w:rPr>
          <w:t>’s</w:t>
        </w:r>
        <w:r w:rsidRPr="00477ACA">
          <w:rPr>
            <w:rStyle w:val="Hyperlink"/>
          </w:rPr>
          <w:t xml:space="preserve"> “sister organization</w:t>
        </w:r>
        <w:r w:rsidR="00477ACA" w:rsidRPr="00477ACA">
          <w:rPr>
            <w:rStyle w:val="Hyperlink"/>
          </w:rPr>
          <w:t>,</w:t>
        </w:r>
        <w:r w:rsidRPr="00477ACA">
          <w:rPr>
            <w:rStyle w:val="Hyperlink"/>
          </w:rPr>
          <w:t>” DFER</w:t>
        </w:r>
      </w:hyperlink>
      <w:r>
        <w:t xml:space="preserve">. On its web site, </w:t>
      </w:r>
      <w:hyperlink r:id="rId29" w:history="1">
        <w:r w:rsidRPr="00477ACA">
          <w:rPr>
            <w:rStyle w:val="Hyperlink"/>
          </w:rPr>
          <w:t>DFER lauds its president, Jeffries</w:t>
        </w:r>
      </w:hyperlink>
      <w:r>
        <w:t>, for pulling almost 46 percent of the vote in the 2014 Newark mayor’s race “despite being a first-time municipal candidate” without informing reader</w:t>
      </w:r>
      <w:r w:rsidR="002D39CD">
        <w:t>s as to DFER-related ERN’s multi-</w:t>
      </w:r>
      <w:r>
        <w:t xml:space="preserve">million role in </w:t>
      </w:r>
      <w:r w:rsidR="002D39CD">
        <w:t xml:space="preserve">supporting </w:t>
      </w:r>
      <w:r>
        <w:lastRenderedPageBreak/>
        <w:t>Jeffries’ campaign.</w:t>
      </w:r>
      <w:bookmarkStart w:id="2" w:name="_qt2et2tlaz6j" w:colFirst="0" w:colLast="0"/>
      <w:bookmarkStart w:id="3" w:name="_exfsscjd9du1" w:colFirst="0" w:colLast="0"/>
      <w:bookmarkStart w:id="4" w:name="_ysjnrbtxa64g" w:colFirst="0" w:colLast="0"/>
      <w:bookmarkEnd w:id="2"/>
      <w:bookmarkEnd w:id="3"/>
      <w:bookmarkEnd w:id="4"/>
    </w:p>
    <w:p w14:paraId="09A9C79F" w14:textId="77777777" w:rsidR="00D9695F" w:rsidRDefault="00D9695F" w:rsidP="00477ACA">
      <w:pPr>
        <w:pStyle w:val="Normal1"/>
        <w:spacing w:line="480" w:lineRule="auto"/>
        <w:ind w:firstLine="720"/>
      </w:pPr>
    </w:p>
    <w:p w14:paraId="515BD7EE" w14:textId="77777777" w:rsidR="00D9695F" w:rsidRDefault="00D9695F" w:rsidP="00D9695F">
      <w:pPr>
        <w:pStyle w:val="Normal10"/>
      </w:pPr>
      <w:r>
        <w:rPr>
          <w:i/>
        </w:rPr>
        <w:t xml:space="preserve">Table </w:t>
      </w:r>
      <w:r w:rsidR="0055076E">
        <w:rPr>
          <w:i/>
        </w:rPr>
        <w:t>5</w:t>
      </w:r>
      <w:r>
        <w:t xml:space="preserve"> – </w:t>
      </w:r>
      <w:r>
        <w:rPr>
          <w:i/>
        </w:rPr>
        <w:t xml:space="preserve">Top 5 Out-of-State Contributions to Newark First and </w:t>
      </w:r>
      <w:r w:rsidRPr="004A464F">
        <w:rPr>
          <w:i/>
        </w:rPr>
        <w:t>Jeffries Team for Newark</w:t>
      </w:r>
      <w:r>
        <w:t>.</w:t>
      </w:r>
    </w:p>
    <w:p w14:paraId="4B77B601" w14:textId="77777777" w:rsidR="00D9695F" w:rsidRDefault="00D9695F" w:rsidP="00477ACA">
      <w:pPr>
        <w:pStyle w:val="Normal1"/>
        <w:spacing w:line="480" w:lineRule="auto"/>
        <w:ind w:firstLine="720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680"/>
        <w:gridCol w:w="2605"/>
      </w:tblGrid>
      <w:tr w:rsidR="00D9695F" w:rsidRPr="00E32145" w14:paraId="13C16D8C" w14:textId="77777777">
        <w:tc>
          <w:tcPr>
            <w:tcW w:w="4680" w:type="dxa"/>
            <w:shd w:val="clear" w:color="auto" w:fill="D6E3BC" w:themeFill="accent3" w:themeFillTint="66"/>
          </w:tcPr>
          <w:p w14:paraId="4A8E1775" w14:textId="77777777" w:rsidR="00D9695F" w:rsidRPr="002C3C3E" w:rsidRDefault="00D9695F" w:rsidP="00D9695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Top Five Out-of-</w:t>
            </w:r>
            <w:r w:rsidRPr="002C3C3E">
              <w:rPr>
                <w:rFonts w:ascii="Calibri" w:hAnsi="Calibri"/>
                <w:b/>
              </w:rPr>
              <w:t xml:space="preserve">State Contributors </w:t>
            </w:r>
          </w:p>
        </w:tc>
        <w:tc>
          <w:tcPr>
            <w:tcW w:w="2605" w:type="dxa"/>
            <w:shd w:val="clear" w:color="auto" w:fill="D6E3BC" w:themeFill="accent3" w:themeFillTint="66"/>
          </w:tcPr>
          <w:p w14:paraId="4826CE34" w14:textId="77777777" w:rsidR="00D9695F" w:rsidRPr="002C3C3E" w:rsidRDefault="00D9695F" w:rsidP="002D44C6">
            <w:pPr>
              <w:jc w:val="center"/>
              <w:rPr>
                <w:rFonts w:ascii="Calibri" w:hAnsi="Calibri"/>
                <w:b/>
              </w:rPr>
            </w:pPr>
            <w:r w:rsidRPr="002C3C3E">
              <w:rPr>
                <w:rFonts w:ascii="Calibri" w:hAnsi="Calibri"/>
                <w:b/>
              </w:rPr>
              <w:t>Amount</w:t>
            </w:r>
          </w:p>
        </w:tc>
      </w:tr>
      <w:tr w:rsidR="00D9695F" w:rsidRPr="00E32145" w14:paraId="088095A5" w14:textId="77777777">
        <w:tc>
          <w:tcPr>
            <w:tcW w:w="4680" w:type="dxa"/>
          </w:tcPr>
          <w:p w14:paraId="7E94405D" w14:textId="77777777" w:rsidR="00D9695F" w:rsidRPr="00D9695F" w:rsidRDefault="00D9695F" w:rsidP="002D44C6">
            <w:pPr>
              <w:rPr>
                <w:rFonts w:asciiTheme="majorHAnsi" w:hAnsiTheme="majorHAnsi"/>
              </w:rPr>
            </w:pPr>
            <w:r w:rsidRPr="00D9695F">
              <w:rPr>
                <w:rFonts w:asciiTheme="majorHAnsi" w:hAnsiTheme="majorHAnsi"/>
              </w:rPr>
              <w:t>Education Reform Now (ERN)</w:t>
            </w:r>
          </w:p>
        </w:tc>
        <w:tc>
          <w:tcPr>
            <w:tcW w:w="2605" w:type="dxa"/>
          </w:tcPr>
          <w:p w14:paraId="18762BF2" w14:textId="77777777" w:rsidR="00D9695F" w:rsidRPr="00E32145" w:rsidRDefault="00D9695F" w:rsidP="002D44C6">
            <w:pPr>
              <w:ind w:right="72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$3,050,000.00</w:t>
            </w:r>
          </w:p>
        </w:tc>
      </w:tr>
      <w:tr w:rsidR="00D9695F" w:rsidRPr="00E32145" w14:paraId="799F2986" w14:textId="77777777">
        <w:tc>
          <w:tcPr>
            <w:tcW w:w="4680" w:type="dxa"/>
          </w:tcPr>
          <w:p w14:paraId="47F98D4B" w14:textId="77777777" w:rsidR="00D9695F" w:rsidRPr="00E32145" w:rsidRDefault="00D9695F" w:rsidP="002D44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Michael Bloomberg</w:t>
            </w:r>
          </w:p>
        </w:tc>
        <w:tc>
          <w:tcPr>
            <w:tcW w:w="2605" w:type="dxa"/>
          </w:tcPr>
          <w:p w14:paraId="4BAE527C" w14:textId="77777777" w:rsidR="00D9695F" w:rsidRPr="00E32145" w:rsidRDefault="00D9695F" w:rsidP="002D44C6">
            <w:pPr>
              <w:ind w:right="72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$415,000.00</w:t>
            </w:r>
          </w:p>
        </w:tc>
      </w:tr>
      <w:tr w:rsidR="00D9695F" w:rsidRPr="00E32145" w14:paraId="7DBA5655" w14:textId="77777777">
        <w:tc>
          <w:tcPr>
            <w:tcW w:w="4680" w:type="dxa"/>
          </w:tcPr>
          <w:p w14:paraId="6A08E8A5" w14:textId="77777777" w:rsidR="00D9695F" w:rsidRPr="00E32145" w:rsidRDefault="00D9695F" w:rsidP="002D44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John Mack and Family</w:t>
            </w:r>
          </w:p>
        </w:tc>
        <w:tc>
          <w:tcPr>
            <w:tcW w:w="2605" w:type="dxa"/>
          </w:tcPr>
          <w:p w14:paraId="72D20297" w14:textId="77777777" w:rsidR="00D9695F" w:rsidRPr="00E32145" w:rsidRDefault="00D9695F" w:rsidP="002D44C6">
            <w:pPr>
              <w:ind w:right="72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$214,000.00</w:t>
            </w:r>
          </w:p>
        </w:tc>
      </w:tr>
      <w:tr w:rsidR="00D9695F" w:rsidRPr="00E32145" w14:paraId="538CDE10" w14:textId="77777777">
        <w:tc>
          <w:tcPr>
            <w:tcW w:w="4680" w:type="dxa"/>
          </w:tcPr>
          <w:p w14:paraId="708F0844" w14:textId="77777777" w:rsidR="00D9695F" w:rsidRPr="00E32145" w:rsidRDefault="00D9695F" w:rsidP="002D44C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Ravenel</w:t>
            </w:r>
            <w:proofErr w:type="spellEnd"/>
            <w:r>
              <w:rPr>
                <w:rFonts w:ascii="Calibri" w:hAnsi="Calibri"/>
              </w:rPr>
              <w:t xml:space="preserve"> and Elizabeth Curry</w:t>
            </w:r>
          </w:p>
        </w:tc>
        <w:tc>
          <w:tcPr>
            <w:tcW w:w="2605" w:type="dxa"/>
          </w:tcPr>
          <w:p w14:paraId="3A3D0F9D" w14:textId="77777777" w:rsidR="00D9695F" w:rsidRPr="00E32145" w:rsidRDefault="00D9695F" w:rsidP="002D44C6">
            <w:pPr>
              <w:ind w:right="72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$78,000.00</w:t>
            </w:r>
          </w:p>
        </w:tc>
      </w:tr>
      <w:tr w:rsidR="00D9695F" w:rsidRPr="00E32145" w14:paraId="5F9EFA8D" w14:textId="77777777">
        <w:tc>
          <w:tcPr>
            <w:tcW w:w="4680" w:type="dxa"/>
          </w:tcPr>
          <w:p w14:paraId="5E2FF875" w14:textId="47FCFDD4" w:rsidR="00D9695F" w:rsidRPr="00E32145" w:rsidRDefault="0055076E" w:rsidP="002D44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Ackman, </w:t>
            </w:r>
            <w:proofErr w:type="spellStart"/>
            <w:r>
              <w:rPr>
                <w:rFonts w:ascii="Calibri" w:hAnsi="Calibri"/>
              </w:rPr>
              <w:t>Ainslee</w:t>
            </w:r>
            <w:proofErr w:type="spellEnd"/>
            <w:r>
              <w:rPr>
                <w:rFonts w:ascii="Calibri" w:hAnsi="Calibri"/>
              </w:rPr>
              <w:t>, Fisher, Gagnon, Goodwin, Griffin, and Jones Families</w:t>
            </w:r>
            <w:r w:rsidR="008653EF">
              <w:rPr>
                <w:rFonts w:ascii="Calibri" w:hAnsi="Calibri"/>
              </w:rPr>
              <w:t xml:space="preserve"> (each contributed)</w:t>
            </w: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2605" w:type="dxa"/>
          </w:tcPr>
          <w:p w14:paraId="715B88E0" w14:textId="3B0EF5EB" w:rsidR="00D9695F" w:rsidRPr="00E32145" w:rsidRDefault="002D44C6" w:rsidP="002D44C6">
            <w:pPr>
              <w:ind w:right="72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$52</w:t>
            </w:r>
            <w:r w:rsidR="00D9695F">
              <w:rPr>
                <w:rFonts w:ascii="Calibri" w:hAnsi="Calibri"/>
              </w:rPr>
              <w:t>,000.00</w:t>
            </w:r>
            <w:r w:rsidR="008653EF">
              <w:rPr>
                <w:rFonts w:ascii="Calibri" w:hAnsi="Calibri"/>
              </w:rPr>
              <w:t xml:space="preserve"> </w:t>
            </w:r>
          </w:p>
        </w:tc>
      </w:tr>
    </w:tbl>
    <w:p w14:paraId="70FED2C1" w14:textId="77777777" w:rsidR="00D9695F" w:rsidRDefault="00D9695F" w:rsidP="00D9695F">
      <w:pPr>
        <w:pStyle w:val="Normal10"/>
        <w:spacing w:line="480" w:lineRule="auto"/>
      </w:pPr>
    </w:p>
    <w:p w14:paraId="7AE826A7" w14:textId="77777777" w:rsidR="00D9695F" w:rsidRDefault="00D9695F" w:rsidP="00FF02B8">
      <w:pPr>
        <w:pStyle w:val="Normal10"/>
        <w:outlineLvl w:val="0"/>
      </w:pPr>
      <w:r>
        <w:rPr>
          <w:i/>
        </w:rPr>
        <w:t xml:space="preserve">Table </w:t>
      </w:r>
      <w:r w:rsidR="0055076E">
        <w:rPr>
          <w:i/>
        </w:rPr>
        <w:t>6</w:t>
      </w:r>
      <w:r>
        <w:t xml:space="preserve"> – </w:t>
      </w:r>
      <w:r>
        <w:rPr>
          <w:i/>
        </w:rPr>
        <w:t xml:space="preserve">Top 5 In-State Contributions to Newark First and </w:t>
      </w:r>
      <w:r w:rsidRPr="004A464F">
        <w:rPr>
          <w:i/>
        </w:rPr>
        <w:t>Jeffries Team for Newark</w:t>
      </w:r>
      <w:r>
        <w:t>.</w:t>
      </w:r>
    </w:p>
    <w:p w14:paraId="371FCE47" w14:textId="77777777" w:rsidR="00D9695F" w:rsidRPr="003A2FA5" w:rsidRDefault="00D9695F" w:rsidP="00D9695F">
      <w:pPr>
        <w:pStyle w:val="Normal10"/>
        <w:rPr>
          <w:i/>
          <w:vertAlign w:val="superscript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680"/>
        <w:gridCol w:w="2605"/>
      </w:tblGrid>
      <w:tr w:rsidR="00D9695F" w:rsidRPr="00E32145" w14:paraId="7BF27400" w14:textId="77777777">
        <w:tc>
          <w:tcPr>
            <w:tcW w:w="4680" w:type="dxa"/>
            <w:shd w:val="clear" w:color="auto" w:fill="D6E3BC" w:themeFill="accent3" w:themeFillTint="66"/>
          </w:tcPr>
          <w:p w14:paraId="5A394C23" w14:textId="77777777" w:rsidR="00D9695F" w:rsidRPr="002C3C3E" w:rsidRDefault="00D9695F" w:rsidP="00D9695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Top Five In-</w:t>
            </w:r>
            <w:r w:rsidRPr="002C3C3E">
              <w:rPr>
                <w:rFonts w:ascii="Calibri" w:hAnsi="Calibri"/>
                <w:b/>
              </w:rPr>
              <w:t xml:space="preserve">State Contributors </w:t>
            </w:r>
          </w:p>
        </w:tc>
        <w:tc>
          <w:tcPr>
            <w:tcW w:w="2605" w:type="dxa"/>
            <w:shd w:val="clear" w:color="auto" w:fill="D6E3BC" w:themeFill="accent3" w:themeFillTint="66"/>
          </w:tcPr>
          <w:p w14:paraId="632ACC74" w14:textId="77777777" w:rsidR="00D9695F" w:rsidRPr="002C3C3E" w:rsidRDefault="00D9695F" w:rsidP="002D44C6">
            <w:pPr>
              <w:jc w:val="center"/>
              <w:rPr>
                <w:rFonts w:ascii="Calibri" w:hAnsi="Calibri"/>
                <w:b/>
              </w:rPr>
            </w:pPr>
            <w:r w:rsidRPr="002C3C3E">
              <w:rPr>
                <w:rFonts w:ascii="Calibri" w:hAnsi="Calibri"/>
                <w:b/>
              </w:rPr>
              <w:t>Amount</w:t>
            </w:r>
          </w:p>
        </w:tc>
      </w:tr>
      <w:tr w:rsidR="00D9695F" w:rsidRPr="00E32145" w14:paraId="30033757" w14:textId="77777777">
        <w:tc>
          <w:tcPr>
            <w:tcW w:w="4680" w:type="dxa"/>
          </w:tcPr>
          <w:p w14:paraId="1F59197D" w14:textId="77777777" w:rsidR="00D9695F" w:rsidRPr="00E32145" w:rsidRDefault="0055076E" w:rsidP="002D44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Chambers Family</w:t>
            </w:r>
          </w:p>
        </w:tc>
        <w:tc>
          <w:tcPr>
            <w:tcW w:w="2605" w:type="dxa"/>
          </w:tcPr>
          <w:p w14:paraId="3833A30F" w14:textId="77777777" w:rsidR="00D9695F" w:rsidRPr="00E32145" w:rsidRDefault="0055076E" w:rsidP="002D44C6">
            <w:pPr>
              <w:ind w:right="72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$101,0</w:t>
            </w:r>
            <w:r w:rsidR="00D9695F">
              <w:rPr>
                <w:rFonts w:ascii="Calibri" w:hAnsi="Calibri"/>
              </w:rPr>
              <w:t>00.00</w:t>
            </w:r>
          </w:p>
        </w:tc>
      </w:tr>
      <w:tr w:rsidR="00D9695F" w:rsidRPr="00E32145" w14:paraId="37B14986" w14:textId="77777777">
        <w:tc>
          <w:tcPr>
            <w:tcW w:w="4680" w:type="dxa"/>
          </w:tcPr>
          <w:p w14:paraId="066EC3A0" w14:textId="77777777" w:rsidR="00D9695F" w:rsidRPr="00E32145" w:rsidRDefault="0055076E" w:rsidP="002D44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 Cole</w:t>
            </w:r>
          </w:p>
        </w:tc>
        <w:tc>
          <w:tcPr>
            <w:tcW w:w="2605" w:type="dxa"/>
          </w:tcPr>
          <w:p w14:paraId="62537B62" w14:textId="77777777" w:rsidR="00D9695F" w:rsidRPr="00E32145" w:rsidRDefault="0055076E" w:rsidP="002D44C6">
            <w:pPr>
              <w:ind w:right="72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$81</w:t>
            </w:r>
            <w:r w:rsidR="00D9695F">
              <w:rPr>
                <w:rFonts w:ascii="Calibri" w:hAnsi="Calibri"/>
              </w:rPr>
              <w:t>,000.00</w:t>
            </w:r>
          </w:p>
        </w:tc>
      </w:tr>
      <w:tr w:rsidR="00D9695F" w:rsidRPr="00E32145" w14:paraId="21D60C0A" w14:textId="77777777">
        <w:tc>
          <w:tcPr>
            <w:tcW w:w="4680" w:type="dxa"/>
          </w:tcPr>
          <w:p w14:paraId="275E7B3D" w14:textId="77777777" w:rsidR="00D9695F" w:rsidRPr="00E32145" w:rsidRDefault="0055076E" w:rsidP="002D44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Lewis Katz</w:t>
            </w:r>
          </w:p>
        </w:tc>
        <w:tc>
          <w:tcPr>
            <w:tcW w:w="2605" w:type="dxa"/>
          </w:tcPr>
          <w:p w14:paraId="6EAA99AA" w14:textId="77777777" w:rsidR="00D9695F" w:rsidRPr="00E32145" w:rsidRDefault="0055076E" w:rsidP="002D44C6">
            <w:pPr>
              <w:ind w:right="72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$26</w:t>
            </w:r>
            <w:r w:rsidR="00D9695F">
              <w:rPr>
                <w:rFonts w:ascii="Calibri" w:hAnsi="Calibri"/>
              </w:rPr>
              <w:t>,000.00</w:t>
            </w:r>
          </w:p>
        </w:tc>
      </w:tr>
      <w:tr w:rsidR="00D9695F" w:rsidRPr="00E32145" w14:paraId="172D7E80" w14:textId="77777777">
        <w:tc>
          <w:tcPr>
            <w:tcW w:w="4680" w:type="dxa"/>
          </w:tcPr>
          <w:p w14:paraId="2B98AA16" w14:textId="77777777" w:rsidR="00D9695F" w:rsidRPr="00E32145" w:rsidRDefault="0055076E" w:rsidP="002D44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Arthur Samberg</w:t>
            </w:r>
          </w:p>
        </w:tc>
        <w:tc>
          <w:tcPr>
            <w:tcW w:w="2605" w:type="dxa"/>
          </w:tcPr>
          <w:p w14:paraId="1AC1C84A" w14:textId="77777777" w:rsidR="00D9695F" w:rsidRPr="00E32145" w:rsidRDefault="0055076E" w:rsidP="002D44C6">
            <w:pPr>
              <w:ind w:right="72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$26,000.00</w:t>
            </w:r>
          </w:p>
        </w:tc>
      </w:tr>
      <w:tr w:rsidR="00D9695F" w:rsidRPr="00E32145" w14:paraId="7387183E" w14:textId="77777777">
        <w:tc>
          <w:tcPr>
            <w:tcW w:w="4680" w:type="dxa"/>
          </w:tcPr>
          <w:p w14:paraId="475AB025" w14:textId="77777777" w:rsidR="00D9695F" w:rsidRPr="00E32145" w:rsidRDefault="0055076E" w:rsidP="002D44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Thomas and Susan Dunn</w:t>
            </w:r>
          </w:p>
        </w:tc>
        <w:tc>
          <w:tcPr>
            <w:tcW w:w="2605" w:type="dxa"/>
          </w:tcPr>
          <w:p w14:paraId="7D244564" w14:textId="77777777" w:rsidR="00D9695F" w:rsidRPr="00E32145" w:rsidRDefault="0055076E" w:rsidP="002D44C6">
            <w:pPr>
              <w:ind w:right="72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$25,000.00</w:t>
            </w:r>
          </w:p>
        </w:tc>
      </w:tr>
    </w:tbl>
    <w:p w14:paraId="20B9F9BD" w14:textId="77777777" w:rsidR="00967F8B" w:rsidRDefault="00967F8B" w:rsidP="00477ACA">
      <w:pPr>
        <w:pStyle w:val="Normal1"/>
        <w:spacing w:line="480" w:lineRule="auto"/>
        <w:ind w:firstLine="720"/>
      </w:pPr>
    </w:p>
    <w:sectPr w:rsidR="00967F8B" w:rsidSect="00967F8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F8B"/>
    <w:rsid w:val="000D4899"/>
    <w:rsid w:val="000F27FF"/>
    <w:rsid w:val="00111296"/>
    <w:rsid w:val="001B2247"/>
    <w:rsid w:val="001C00EB"/>
    <w:rsid w:val="001E0612"/>
    <w:rsid w:val="00223E02"/>
    <w:rsid w:val="002559FD"/>
    <w:rsid w:val="00277789"/>
    <w:rsid w:val="002855C6"/>
    <w:rsid w:val="002A3E8D"/>
    <w:rsid w:val="002D39CD"/>
    <w:rsid w:val="002D44C6"/>
    <w:rsid w:val="002D797B"/>
    <w:rsid w:val="003619FA"/>
    <w:rsid w:val="003652D1"/>
    <w:rsid w:val="00392D07"/>
    <w:rsid w:val="0040672F"/>
    <w:rsid w:val="00465FEE"/>
    <w:rsid w:val="00477ACA"/>
    <w:rsid w:val="004A464F"/>
    <w:rsid w:val="004B6F21"/>
    <w:rsid w:val="004E0C7A"/>
    <w:rsid w:val="004F2DB2"/>
    <w:rsid w:val="00540A92"/>
    <w:rsid w:val="0055076E"/>
    <w:rsid w:val="005711C6"/>
    <w:rsid w:val="00581A48"/>
    <w:rsid w:val="00683773"/>
    <w:rsid w:val="00694223"/>
    <w:rsid w:val="0075741E"/>
    <w:rsid w:val="00770BB9"/>
    <w:rsid w:val="007A0F29"/>
    <w:rsid w:val="008653EF"/>
    <w:rsid w:val="008F42B6"/>
    <w:rsid w:val="00901901"/>
    <w:rsid w:val="009049E3"/>
    <w:rsid w:val="00967F8B"/>
    <w:rsid w:val="00A1694F"/>
    <w:rsid w:val="00A62DC8"/>
    <w:rsid w:val="00A740AD"/>
    <w:rsid w:val="00AA64F5"/>
    <w:rsid w:val="00AB2AD0"/>
    <w:rsid w:val="00AB3848"/>
    <w:rsid w:val="00AD4E6A"/>
    <w:rsid w:val="00B651A9"/>
    <w:rsid w:val="00BA518E"/>
    <w:rsid w:val="00BE77B4"/>
    <w:rsid w:val="00C57519"/>
    <w:rsid w:val="00CA70FE"/>
    <w:rsid w:val="00D317B9"/>
    <w:rsid w:val="00D45883"/>
    <w:rsid w:val="00D82E11"/>
    <w:rsid w:val="00D9695F"/>
    <w:rsid w:val="00E40779"/>
    <w:rsid w:val="00E40E31"/>
    <w:rsid w:val="00E7353F"/>
    <w:rsid w:val="00EC7648"/>
    <w:rsid w:val="00EE37DF"/>
    <w:rsid w:val="00EF53CB"/>
    <w:rsid w:val="00F43158"/>
    <w:rsid w:val="00F450EB"/>
    <w:rsid w:val="00F46FE2"/>
    <w:rsid w:val="00FF02B8"/>
    <w:rsid w:val="00FF30BF"/>
    <w:rsid w:val="00FF70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F6A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7F8B"/>
    <w:pPr>
      <w:widowControl w:val="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1"/>
    <w:next w:val="Normal1"/>
    <w:link w:val="Heading1Char"/>
    <w:rsid w:val="00967F8B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link w:val="Heading2Char"/>
    <w:rsid w:val="00967F8B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link w:val="Heading3Char"/>
    <w:rsid w:val="00967F8B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Heading4Char"/>
    <w:rsid w:val="00967F8B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link w:val="Heading5Char"/>
    <w:rsid w:val="00967F8B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link w:val="Heading6Char"/>
    <w:rsid w:val="00967F8B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7F8B"/>
    <w:rPr>
      <w:rFonts w:ascii="Times New Roman" w:eastAsia="Times New Roman" w:hAnsi="Times New Roman" w:cs="Times New Roman"/>
      <w:b/>
      <w:color w:val="000000"/>
      <w:sz w:val="48"/>
      <w:szCs w:val="48"/>
    </w:rPr>
  </w:style>
  <w:style w:type="paragraph" w:customStyle="1" w:styleId="Normal1">
    <w:name w:val="Normal1"/>
    <w:rsid w:val="00967F8B"/>
    <w:pPr>
      <w:widowControl w:val="0"/>
    </w:pPr>
    <w:rPr>
      <w:rFonts w:ascii="Times New Roman" w:eastAsia="Times New Roman" w:hAnsi="Times New Roman" w:cs="Times New Roman"/>
      <w:color w:val="000000"/>
    </w:rPr>
  </w:style>
  <w:style w:type="character" w:customStyle="1" w:styleId="Heading2Char">
    <w:name w:val="Heading 2 Char"/>
    <w:basedOn w:val="DefaultParagraphFont"/>
    <w:link w:val="Heading2"/>
    <w:rsid w:val="00967F8B"/>
    <w:rPr>
      <w:rFonts w:ascii="Times New Roman" w:eastAsia="Times New Roman" w:hAnsi="Times New Roman" w:cs="Times New Roman"/>
      <w:b/>
      <w:color w:val="000000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967F8B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967F8B"/>
    <w:rPr>
      <w:rFonts w:ascii="Times New Roman" w:eastAsia="Times New Roman" w:hAnsi="Times New Roman" w:cs="Times New Roman"/>
      <w:b/>
      <w:color w:val="000000"/>
    </w:rPr>
  </w:style>
  <w:style w:type="character" w:customStyle="1" w:styleId="Heading5Char">
    <w:name w:val="Heading 5 Char"/>
    <w:basedOn w:val="DefaultParagraphFont"/>
    <w:link w:val="Heading5"/>
    <w:rsid w:val="00967F8B"/>
    <w:rPr>
      <w:rFonts w:ascii="Times New Roman" w:eastAsia="Times New Roman" w:hAnsi="Times New Roman" w:cs="Times New Roman"/>
      <w:b/>
      <w:color w:val="000000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967F8B"/>
    <w:rPr>
      <w:rFonts w:ascii="Times New Roman" w:eastAsia="Times New Roman" w:hAnsi="Times New Roman" w:cs="Times New Roman"/>
      <w:b/>
      <w:color w:val="000000"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967F8B"/>
    <w:rPr>
      <w:rFonts w:ascii="Times New Roman" w:eastAsia="Times New Roman" w:hAnsi="Times New Roman" w:cs="Times New Roman"/>
      <w:b/>
      <w:color w:val="000000"/>
      <w:sz w:val="72"/>
      <w:szCs w:val="72"/>
    </w:rPr>
  </w:style>
  <w:style w:type="paragraph" w:styleId="Title">
    <w:name w:val="Title"/>
    <w:basedOn w:val="Normal1"/>
    <w:next w:val="Normal1"/>
    <w:link w:val="TitleChar"/>
    <w:rsid w:val="00967F8B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SubtitleChar">
    <w:name w:val="Subtitle Char"/>
    <w:basedOn w:val="DefaultParagraphFont"/>
    <w:link w:val="Subtitle"/>
    <w:rsid w:val="00967F8B"/>
    <w:rPr>
      <w:rFonts w:ascii="Georgia" w:eastAsia="Georgia" w:hAnsi="Georgia" w:cs="Georgia"/>
      <w:i/>
      <w:color w:val="666666"/>
      <w:sz w:val="48"/>
      <w:szCs w:val="48"/>
    </w:rPr>
  </w:style>
  <w:style w:type="paragraph" w:styleId="Subtitle">
    <w:name w:val="Subtitle"/>
    <w:basedOn w:val="Normal1"/>
    <w:next w:val="Normal1"/>
    <w:link w:val="SubtitleChar"/>
    <w:rsid w:val="00967F8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7F8B"/>
    <w:rPr>
      <w:rFonts w:ascii="Times New Roman" w:eastAsia="Times New Roman" w:hAnsi="Times New Roman" w:cs="Times New Roman"/>
      <w:color w:val="00000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7F8B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F8B"/>
    <w:rPr>
      <w:rFonts w:ascii="Lucida Grande" w:eastAsia="Times New Roman" w:hAnsi="Lucida Grande" w:cs="Lucida Grande"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F8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7F8B"/>
    <w:rPr>
      <w:color w:val="0000FF" w:themeColor="hyperlink"/>
      <w:u w:val="single"/>
    </w:rPr>
  </w:style>
  <w:style w:type="paragraph" w:customStyle="1" w:styleId="Normal10">
    <w:name w:val="Normal1"/>
    <w:rsid w:val="00D9695F"/>
    <w:pPr>
      <w:widowControl w:val="0"/>
    </w:pPr>
    <w:rPr>
      <w:rFonts w:ascii="Times New Roman" w:eastAsia="Times New Roman" w:hAnsi="Times New Roman" w:cs="Times New Roman"/>
      <w:color w:val="000000"/>
    </w:rPr>
  </w:style>
  <w:style w:type="table" w:styleId="TableGrid">
    <w:name w:val="Table Grid"/>
    <w:basedOn w:val="TableNormal"/>
    <w:uiPriority w:val="39"/>
    <w:rsid w:val="00D9695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FF02B8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02B8"/>
    <w:rPr>
      <w:rFonts w:ascii="Times New Roman" w:eastAsia="Times New Roman" w:hAnsi="Times New Roman" w:cs="Times New Roman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8653E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92D07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2D0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2D07"/>
    <w:rPr>
      <w:rFonts w:ascii="Times New Roman" w:eastAsia="Times New Roman" w:hAnsi="Times New Roman" w:cs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5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5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huffingtonpost.com/2014/05/14/newark-schools-ras-baraka_n_5319450.html" TargetMode="External"/><Relationship Id="rId20" Type="http://schemas.openxmlformats.org/officeDocument/2006/relationships/hyperlink" Target="http://www.elec.state.nj.us/ELECReport/SearchContribCandidate.aspx" TargetMode="External"/><Relationship Id="rId21" Type="http://schemas.openxmlformats.org/officeDocument/2006/relationships/hyperlink" Target="http://www.elec.state.nj.us/ELECReport/SearchContribCandidate.aspx" TargetMode="External"/><Relationship Id="rId22" Type="http://schemas.openxmlformats.org/officeDocument/2006/relationships/hyperlink" Target="http://www.nj.com/essex/index.ssf/2014/04/newark_mayors_race_negative_advertisements_intensify_in_final_stretch.html" TargetMode="External"/><Relationship Id="rId23" Type="http://schemas.openxmlformats.org/officeDocument/2006/relationships/hyperlink" Target="http://www.elec.state.nj.us/ELECReport/SearchContribCandidate.aspx" TargetMode="External"/><Relationship Id="rId24" Type="http://schemas.openxmlformats.org/officeDocument/2006/relationships/hyperlink" Target="http://newamerica.net/user/356" TargetMode="External"/><Relationship Id="rId25" Type="http://schemas.openxmlformats.org/officeDocument/2006/relationships/hyperlink" Target="http://www.bloomberg.com/news/2010-10-28/ackman-money-for-booker-brings-wall-street-to-newark-with-240-million-aid.html" TargetMode="External"/><Relationship Id="rId26" Type="http://schemas.openxmlformats.org/officeDocument/2006/relationships/hyperlink" Target="http://www.philanthropynewsdigest.org/news/national-local-foundations-pledge-19-million-to-strengthen-newark-charter-schools" TargetMode="External"/><Relationship Id="rId27" Type="http://schemas.openxmlformats.org/officeDocument/2006/relationships/hyperlink" Target="http://www.nytimes.com/2014/05/15/nyregion/rebuke-of-charter-schools-is-seen-in-newark-election.html?_r=0" TargetMode="External"/><Relationship Id="rId28" Type="http://schemas.openxmlformats.org/officeDocument/2006/relationships/hyperlink" Target="http://www.wsj.com/articles/ex-newark-mayor-candidate-shavar-jeffries-to-lead-education-group-1441252538" TargetMode="External"/><Relationship Id="rId29" Type="http://schemas.openxmlformats.org/officeDocument/2006/relationships/hyperlink" Target="http://dfer.org/about-us/staff-national/national-president-shavar-jeffries/" TargetMode="Externa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://www.nj.com/essex/index.ssf/2014/02/newark_mayoral_candidate_shavar_jeffries_hits_superintendent_opponent_in_rollout_of_education_plan.html" TargetMode="External"/><Relationship Id="rId11" Type="http://schemas.openxmlformats.org/officeDocument/2006/relationships/hyperlink" Target="http://www.dfer.org/blog/reformer-of-the/" TargetMode="External"/><Relationship Id="rId12" Type="http://schemas.openxmlformats.org/officeDocument/2006/relationships/hyperlink" Target="http://edreform.blogspot.com/2014/04/shavar-jeffries-for-mayor-of-newark.html" TargetMode="External"/><Relationship Id="rId13" Type="http://schemas.openxmlformats.org/officeDocument/2006/relationships/hyperlink" Target="https://edreformnow.org/" TargetMode="External"/><Relationship Id="rId14" Type="http://schemas.openxmlformats.org/officeDocument/2006/relationships/hyperlink" Target="https://www.citizenaudit.org/organization/203687838/education-reform-now-inc/" TargetMode="External"/><Relationship Id="rId15" Type="http://schemas.openxmlformats.org/officeDocument/2006/relationships/hyperlink" Target="http://www.nj.com/essex/index.ssf/2014/04/newark_mayors_race_negative_advertisements_intensify_in_final_stretch.html" TargetMode="External"/><Relationship Id="rId16" Type="http://schemas.openxmlformats.org/officeDocument/2006/relationships/hyperlink" Target="https://www.forbes.com/profile/michael-bloomberg/" TargetMode="External"/><Relationship Id="rId17" Type="http://schemas.openxmlformats.org/officeDocument/2006/relationships/hyperlink" Target="http://www.mckinsey.com/business-functions/strategy-and-corporate-finance/our-insights/inside-a-hedge-fund-an-interview-with-the-managing-partner-of-maverick-capital" TargetMode="External"/><Relationship Id="rId18" Type="http://schemas.openxmlformats.org/officeDocument/2006/relationships/hyperlink" Target="http://www.bloomberg.com/research/stocks/private/person.asp?personId=52003875&amp;privcapId=51706612" TargetMode="External"/><Relationship Id="rId19" Type="http://schemas.openxmlformats.org/officeDocument/2006/relationships/hyperlink" Target="http://www.crainsnewyork.com/article/20131022/BLOGS04/131029973/guv-lures-ex-wall-street-titan-into-ny-role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essexclerk.com/Election/View/51" TargetMode="External"/><Relationship Id="rId5" Type="http://schemas.openxmlformats.org/officeDocument/2006/relationships/hyperlink" Target="http://rasjbaraka.com/about/" TargetMode="External"/><Relationship Id="rId6" Type="http://schemas.openxmlformats.org/officeDocument/2006/relationships/hyperlink" Target="http://www.nj.com/essex/index.ssf/2013/08/newark_mayoral_candidates_hold_their_first_forum.html" TargetMode="External"/><Relationship Id="rId7" Type="http://schemas.openxmlformats.org/officeDocument/2006/relationships/hyperlink" Target="https://www.nytimes.com/2015/06/23/nyregion/newark-schools-superintendent-is-stepping-down.html" TargetMode="External"/><Relationship Id="rId8" Type="http://schemas.openxmlformats.org/officeDocument/2006/relationships/hyperlink" Target="http://www.njspotlight.com/stories/13/12/18/one-newark-reform-plan-proves-divisive-even-before-official-rele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2545</Words>
  <Characters>14509</Characters>
  <Application>Microsoft Macintosh Word</Application>
  <DocSecurity>0</DocSecurity>
  <Lines>120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2014 Newark, New Jersey: Mayoral Race</vt:lpstr>
      <vt:lpstr>Table 6 – Top 5 In-State Contributions to Newark First and Jeffries Team for New</vt:lpstr>
    </vt:vector>
  </TitlesOfParts>
  <LinksUpToDate>false</LinksUpToDate>
  <CharactersWithSpaces>17020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Darcie Cimarusti</dc:creator>
  <cp:keywords/>
  <cp:lastModifiedBy>Microsoft Office User</cp:lastModifiedBy>
  <cp:revision>2</cp:revision>
  <dcterms:created xsi:type="dcterms:W3CDTF">2017-07-02T23:04:00Z</dcterms:created>
  <dcterms:modified xsi:type="dcterms:W3CDTF">2017-07-02T23:04:00Z</dcterms:modified>
</cp:coreProperties>
</file>