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8DC" w:rsidRPr="00532340" w:rsidRDefault="0066387A" w:rsidP="0066387A">
      <w:pPr>
        <w:jc w:val="center"/>
        <w:rPr>
          <w:b/>
          <w:u w:val="single"/>
        </w:rPr>
      </w:pPr>
      <w:bookmarkStart w:id="0" w:name="_GoBack"/>
      <w:r w:rsidRPr="00532340">
        <w:rPr>
          <w:b/>
          <w:u w:val="single"/>
        </w:rPr>
        <w:t>NÖVÉNYISMERETI JEGYZÉK</w:t>
      </w:r>
    </w:p>
    <w:p w:rsidR="0066387A" w:rsidRDefault="00E55766" w:rsidP="00E55766">
      <w:pPr>
        <w:pStyle w:val="Listaszerbekezds"/>
        <w:numPr>
          <w:ilvl w:val="0"/>
          <w:numId w:val="1"/>
        </w:numPr>
        <w:jc w:val="center"/>
      </w:pPr>
      <w:r>
        <w:t>rész</w:t>
      </w:r>
    </w:p>
    <w:p w:rsidR="0066387A" w:rsidRPr="00532340" w:rsidRDefault="0066387A" w:rsidP="0066387A">
      <w:pPr>
        <w:rPr>
          <w:b/>
        </w:rPr>
      </w:pPr>
      <w:r w:rsidRPr="00532340">
        <w:rPr>
          <w:b/>
        </w:rPr>
        <w:t>EGYNYÁRI DÍSZNÖVÉNYEK</w:t>
      </w:r>
    </w:p>
    <w:bookmarkEnd w:id="0"/>
    <w:p w:rsidR="0066387A" w:rsidRPr="00532340" w:rsidRDefault="0066387A" w:rsidP="0066387A">
      <w:pPr>
        <w:rPr>
          <w:b/>
          <w:i/>
        </w:rPr>
      </w:pPr>
      <w:r w:rsidRPr="00532340">
        <w:rPr>
          <w:b/>
          <w:i/>
        </w:rPr>
        <w:t>Palántaként forgalmazott egynyári növények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059"/>
        <w:gridCol w:w="2499"/>
        <w:gridCol w:w="2504"/>
      </w:tblGrid>
      <w:tr w:rsidR="0098614E" w:rsidTr="0066387A">
        <w:tc>
          <w:tcPr>
            <w:tcW w:w="3020" w:type="dxa"/>
          </w:tcPr>
          <w:p w:rsidR="0066387A" w:rsidRDefault="0066387A" w:rsidP="0066387A"/>
        </w:tc>
        <w:tc>
          <w:tcPr>
            <w:tcW w:w="3021" w:type="dxa"/>
          </w:tcPr>
          <w:p w:rsidR="0066387A" w:rsidRPr="00532340" w:rsidRDefault="0066387A" w:rsidP="0066387A">
            <w:pPr>
              <w:rPr>
                <w:b/>
              </w:rPr>
            </w:pPr>
            <w:r w:rsidRPr="00532340">
              <w:rPr>
                <w:b/>
              </w:rPr>
              <w:t>Latin név</w:t>
            </w:r>
          </w:p>
        </w:tc>
        <w:tc>
          <w:tcPr>
            <w:tcW w:w="3021" w:type="dxa"/>
          </w:tcPr>
          <w:p w:rsidR="0066387A" w:rsidRPr="00532340" w:rsidRDefault="0066387A" w:rsidP="0066387A">
            <w:pPr>
              <w:rPr>
                <w:b/>
              </w:rPr>
            </w:pPr>
            <w:r w:rsidRPr="00532340">
              <w:rPr>
                <w:b/>
              </w:rPr>
              <w:t>Magyar megfelelő</w:t>
            </w:r>
          </w:p>
        </w:tc>
      </w:tr>
      <w:tr w:rsidR="0098614E" w:rsidTr="0066387A">
        <w:tc>
          <w:tcPr>
            <w:tcW w:w="3020" w:type="dxa"/>
          </w:tcPr>
          <w:p w:rsidR="0066387A" w:rsidRDefault="00B14210" w:rsidP="0066387A">
            <w:r w:rsidRPr="00B14210">
              <w:rPr>
                <w:noProof/>
                <w:lang w:eastAsia="hu-HU"/>
              </w:rPr>
              <w:drawing>
                <wp:inline distT="0" distB="0" distL="0" distR="0">
                  <wp:extent cx="1526400" cy="1630800"/>
                  <wp:effectExtent l="0" t="0" r="0" b="7620"/>
                  <wp:docPr id="13" name="Kép 13" descr="مشاهدة: Ageratum houstonianum Mill. (Dieter Wagner ٢١ يوليو ٢٠١٨) النباتات  النافعة - Pl@ntNet identif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مشاهدة: Ageratum houstonianum Mill. (Dieter Wagner ٢١ يوليو ٢٠١٨) النباتات  النافعة - Pl@ntNet identif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400" cy="163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66387A" w:rsidP="0066387A">
            <w:proofErr w:type="spellStart"/>
            <w:r w:rsidRPr="0066387A">
              <w:t>Ageratum</w:t>
            </w:r>
            <w:proofErr w:type="spellEnd"/>
            <w:r w:rsidRPr="0066387A">
              <w:t xml:space="preserve"> </w:t>
            </w:r>
            <w:proofErr w:type="spellStart"/>
            <w:r w:rsidRPr="0066387A">
              <w:t>houstonianum</w:t>
            </w:r>
            <w:proofErr w:type="spellEnd"/>
          </w:p>
        </w:tc>
        <w:tc>
          <w:tcPr>
            <w:tcW w:w="3021" w:type="dxa"/>
          </w:tcPr>
          <w:p w:rsidR="0066387A" w:rsidRDefault="0066387A" w:rsidP="0066387A">
            <w:r>
              <w:t>Bojtocska</w:t>
            </w:r>
          </w:p>
        </w:tc>
      </w:tr>
      <w:tr w:rsidR="0098614E" w:rsidTr="0066387A">
        <w:tc>
          <w:tcPr>
            <w:tcW w:w="3020" w:type="dxa"/>
          </w:tcPr>
          <w:p w:rsidR="0066387A" w:rsidRDefault="0066387A" w:rsidP="0066387A">
            <w:r w:rsidRPr="0066387A">
              <w:rPr>
                <w:noProof/>
                <w:lang w:eastAsia="hu-HU"/>
              </w:rPr>
              <w:drawing>
                <wp:inline distT="0" distB="0" distL="0" distR="0">
                  <wp:extent cx="1544400" cy="1544400"/>
                  <wp:effectExtent l="0" t="0" r="0" b="0"/>
                  <wp:docPr id="2" name="Kép 2" descr="Begonia (Semperflorens Cultorum Group) syn. Begoni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gonia (Semperflorens Cultorum Group) syn. Begoni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400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66387A" w:rsidP="0066387A">
            <w:proofErr w:type="spellStart"/>
            <w:r w:rsidRPr="0066387A">
              <w:t>Begonia</w:t>
            </w:r>
            <w:proofErr w:type="spellEnd"/>
            <w:r w:rsidRPr="0066387A">
              <w:t xml:space="preserve"> </w:t>
            </w:r>
            <w:proofErr w:type="spellStart"/>
            <w:r w:rsidRPr="0066387A">
              <w:t>semperflorens-cultorum</w:t>
            </w:r>
            <w:proofErr w:type="spellEnd"/>
            <w:r w:rsidRPr="0066387A">
              <w:t xml:space="preserve"> (</w:t>
            </w:r>
            <w:proofErr w:type="spellStart"/>
            <w:r w:rsidRPr="0066387A">
              <w:t>syn</w:t>
            </w:r>
            <w:proofErr w:type="spellEnd"/>
            <w:proofErr w:type="gramStart"/>
            <w:r w:rsidRPr="0066387A">
              <w:t>.:</w:t>
            </w:r>
            <w:proofErr w:type="gramEnd"/>
            <w:r w:rsidRPr="0066387A">
              <w:t xml:space="preserve"> </w:t>
            </w:r>
            <w:proofErr w:type="spellStart"/>
            <w:r w:rsidRPr="0066387A">
              <w:t>Begonia</w:t>
            </w:r>
            <w:proofErr w:type="spellEnd"/>
            <w:r w:rsidRPr="0066387A">
              <w:t xml:space="preserve"> </w:t>
            </w:r>
            <w:proofErr w:type="spellStart"/>
            <w:r w:rsidRPr="0066387A">
              <w:t>semperflorens</w:t>
            </w:r>
            <w:proofErr w:type="spellEnd"/>
            <w:r w:rsidRPr="0066387A">
              <w:t>)</w:t>
            </w:r>
          </w:p>
        </w:tc>
        <w:tc>
          <w:tcPr>
            <w:tcW w:w="3021" w:type="dxa"/>
          </w:tcPr>
          <w:p w:rsidR="0066387A" w:rsidRDefault="0066387A" w:rsidP="0066387A">
            <w:proofErr w:type="spellStart"/>
            <w:r>
              <w:t>Mindignyíló</w:t>
            </w:r>
            <w:proofErr w:type="spellEnd"/>
            <w:r>
              <w:t xml:space="preserve"> begónia, Kerti begónia</w:t>
            </w:r>
          </w:p>
        </w:tc>
      </w:tr>
      <w:tr w:rsidR="0098614E" w:rsidTr="0066387A">
        <w:tc>
          <w:tcPr>
            <w:tcW w:w="3020" w:type="dxa"/>
          </w:tcPr>
          <w:p w:rsidR="0066387A" w:rsidRDefault="0066387A" w:rsidP="0066387A">
            <w:r>
              <w:rPr>
                <w:noProof/>
                <w:lang w:eastAsia="hu-HU"/>
              </w:rPr>
              <w:drawing>
                <wp:inline distT="0" distB="0" distL="0" distR="0">
                  <wp:extent cx="1810800" cy="1904400"/>
                  <wp:effectExtent l="0" t="0" r="0" b="635"/>
                  <wp:docPr id="4" name="Kép 4" descr="BEGONIA tuberhybrida NON STOP MOCCA DEEP ORA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EGONIA tuberhybrida NON STOP MOCCA DEEP ORAN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800" cy="19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66387A" w:rsidP="0066387A">
            <w:proofErr w:type="spellStart"/>
            <w:r w:rsidRPr="0066387A">
              <w:t>Begonia</w:t>
            </w:r>
            <w:proofErr w:type="spellEnd"/>
            <w:r w:rsidRPr="0066387A">
              <w:t xml:space="preserve"> </w:t>
            </w:r>
            <w:proofErr w:type="spellStart"/>
            <w:r w:rsidRPr="0066387A">
              <w:t>Tuberhybrida-fajtacsoport</w:t>
            </w:r>
            <w:proofErr w:type="spellEnd"/>
          </w:p>
        </w:tc>
        <w:tc>
          <w:tcPr>
            <w:tcW w:w="3021" w:type="dxa"/>
          </w:tcPr>
          <w:p w:rsidR="0066387A" w:rsidRDefault="0066387A" w:rsidP="0066387A">
            <w:r>
              <w:t>Gumós begónia</w:t>
            </w:r>
          </w:p>
        </w:tc>
      </w:tr>
      <w:tr w:rsidR="0098614E" w:rsidTr="0066387A">
        <w:tc>
          <w:tcPr>
            <w:tcW w:w="3020" w:type="dxa"/>
          </w:tcPr>
          <w:p w:rsidR="0066387A" w:rsidRDefault="0066387A" w:rsidP="0066387A">
            <w:r>
              <w:rPr>
                <w:noProof/>
                <w:lang w:eastAsia="hu-HU"/>
              </w:rPr>
              <w:drawing>
                <wp:inline distT="0" distB="0" distL="0" distR="0">
                  <wp:extent cx="1713600" cy="1126800"/>
                  <wp:effectExtent l="0" t="0" r="1270" b="0"/>
                  <wp:docPr id="5" name="Kép 5" descr="Dahlia x hybrida - Dahlia (assorted) | PlantMa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ahlia x hybrida - Dahlia (assorted) | PlantMa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00" cy="11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66387A" w:rsidP="0066387A">
            <w:proofErr w:type="spellStart"/>
            <w:r w:rsidRPr="0066387A">
              <w:t>Dahlia</w:t>
            </w:r>
            <w:proofErr w:type="spellEnd"/>
            <w:r w:rsidRPr="0066387A">
              <w:t xml:space="preserve"> x </w:t>
            </w:r>
            <w:proofErr w:type="spellStart"/>
            <w:r w:rsidRPr="0066387A">
              <w:t>hybrida</w:t>
            </w:r>
            <w:proofErr w:type="spellEnd"/>
          </w:p>
        </w:tc>
        <w:tc>
          <w:tcPr>
            <w:tcW w:w="3021" w:type="dxa"/>
          </w:tcPr>
          <w:p w:rsidR="0066387A" w:rsidRDefault="0066387A" w:rsidP="0066387A">
            <w:r>
              <w:t>Dália</w:t>
            </w:r>
          </w:p>
        </w:tc>
      </w:tr>
      <w:tr w:rsidR="0098614E" w:rsidTr="0066387A">
        <w:tc>
          <w:tcPr>
            <w:tcW w:w="3020" w:type="dxa"/>
          </w:tcPr>
          <w:p w:rsidR="0066387A" w:rsidRDefault="00B017A2" w:rsidP="0066387A">
            <w:r>
              <w:rPr>
                <w:noProof/>
                <w:lang w:eastAsia="hu-HU"/>
              </w:rPr>
              <w:lastRenderedPageBreak/>
              <w:drawing>
                <wp:inline distT="0" distB="0" distL="0" distR="0">
                  <wp:extent cx="1360800" cy="1522800"/>
                  <wp:effectExtent l="0" t="0" r="0" b="1270"/>
                  <wp:docPr id="6" name="Kép 6" descr="Gazania rigens (African Daisy, Gazania, Treasure Flower) | North Carolina  Extension Gardener Plant Tool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azania rigens (African Daisy, Gazania, Treasure Flower) | North Carolina  Extension Gardener Plant Tool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800" cy="15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B017A2" w:rsidP="0066387A">
            <w:proofErr w:type="spellStart"/>
            <w:r w:rsidRPr="00B017A2">
              <w:t>Gazania</w:t>
            </w:r>
            <w:proofErr w:type="spellEnd"/>
            <w:r w:rsidRPr="00B017A2">
              <w:t xml:space="preserve"> </w:t>
            </w:r>
            <w:proofErr w:type="spellStart"/>
            <w:r w:rsidRPr="00B017A2">
              <w:t>rigens</w:t>
            </w:r>
            <w:proofErr w:type="spellEnd"/>
            <w:r w:rsidRPr="00B017A2">
              <w:t xml:space="preserve"> (</w:t>
            </w:r>
            <w:proofErr w:type="spellStart"/>
            <w:r w:rsidRPr="00B017A2">
              <w:t>syn</w:t>
            </w:r>
            <w:proofErr w:type="spellEnd"/>
            <w:proofErr w:type="gramStart"/>
            <w:r w:rsidRPr="00B017A2">
              <w:t>.:</w:t>
            </w:r>
            <w:proofErr w:type="gramEnd"/>
            <w:r w:rsidRPr="00B017A2">
              <w:t xml:space="preserve"> </w:t>
            </w:r>
            <w:proofErr w:type="spellStart"/>
            <w:r w:rsidRPr="00B017A2">
              <w:t>Gazania</w:t>
            </w:r>
            <w:proofErr w:type="spellEnd"/>
            <w:r w:rsidRPr="00B017A2">
              <w:t xml:space="preserve"> </w:t>
            </w:r>
            <w:proofErr w:type="spellStart"/>
            <w:r w:rsidRPr="00B017A2">
              <w:t>splendens</w:t>
            </w:r>
            <w:proofErr w:type="spellEnd"/>
            <w:r w:rsidRPr="00B017A2">
              <w:t>)</w:t>
            </w:r>
          </w:p>
        </w:tc>
        <w:tc>
          <w:tcPr>
            <w:tcW w:w="3021" w:type="dxa"/>
          </w:tcPr>
          <w:p w:rsidR="0066387A" w:rsidRDefault="00B017A2" w:rsidP="0066387A">
            <w:r>
              <w:t>Záporvirág</w:t>
            </w:r>
          </w:p>
        </w:tc>
      </w:tr>
      <w:tr w:rsidR="0098614E" w:rsidTr="0066387A">
        <w:tc>
          <w:tcPr>
            <w:tcW w:w="3020" w:type="dxa"/>
          </w:tcPr>
          <w:p w:rsidR="0066387A" w:rsidRDefault="00B017A2" w:rsidP="0066387A">
            <w:r>
              <w:rPr>
                <w:noProof/>
                <w:lang w:eastAsia="hu-HU"/>
              </w:rPr>
              <w:drawing>
                <wp:inline distT="0" distB="0" distL="0" distR="0">
                  <wp:extent cx="1710000" cy="1134000"/>
                  <wp:effectExtent l="0" t="0" r="5080" b="9525"/>
                  <wp:docPr id="7" name="Kép 7" descr="Törpe Nebáncsvirág (Impatiens walleriana) gondozása, szaporítása (Pistike,  Vízifukszi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örpe Nebáncsvirág (Impatiens walleriana) gondozása, szaporítása (Pistike,  Vízifukszi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00" cy="113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B017A2" w:rsidP="0066387A">
            <w:proofErr w:type="spellStart"/>
            <w:r w:rsidRPr="00B017A2">
              <w:t>Impatiens</w:t>
            </w:r>
            <w:proofErr w:type="spellEnd"/>
            <w:r w:rsidRPr="00B017A2">
              <w:t xml:space="preserve"> </w:t>
            </w:r>
            <w:proofErr w:type="spellStart"/>
            <w:r w:rsidRPr="00B017A2">
              <w:t>walleriana</w:t>
            </w:r>
            <w:proofErr w:type="spellEnd"/>
          </w:p>
        </w:tc>
        <w:tc>
          <w:tcPr>
            <w:tcW w:w="3021" w:type="dxa"/>
          </w:tcPr>
          <w:p w:rsidR="0066387A" w:rsidRDefault="00B017A2" w:rsidP="0066387A">
            <w:r>
              <w:t>Törpe nebáncsvirág</w:t>
            </w:r>
          </w:p>
        </w:tc>
      </w:tr>
      <w:tr w:rsidR="0098614E" w:rsidTr="0066387A">
        <w:tc>
          <w:tcPr>
            <w:tcW w:w="3020" w:type="dxa"/>
          </w:tcPr>
          <w:p w:rsidR="0066387A" w:rsidRDefault="00B017A2" w:rsidP="0066387A">
            <w:r>
              <w:rPr>
                <w:noProof/>
                <w:lang w:eastAsia="hu-HU"/>
              </w:rPr>
              <w:drawing>
                <wp:inline distT="0" distB="0" distL="0" distR="0">
                  <wp:extent cx="1836000" cy="1375200"/>
                  <wp:effectExtent l="0" t="0" r="0" b="0"/>
                  <wp:docPr id="8" name="Kép 8" descr="Lobélia erinus - törpe, csüngő gondozása, ültetése-veté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obélia erinus - törpe, csüngő gondozása, ültetése-veté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000" cy="13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66387A" w:rsidRDefault="00B017A2" w:rsidP="0066387A">
            <w:proofErr w:type="spellStart"/>
            <w:r w:rsidRPr="00B017A2">
              <w:t>Lobelia</w:t>
            </w:r>
            <w:proofErr w:type="spellEnd"/>
            <w:r w:rsidRPr="00B017A2">
              <w:t xml:space="preserve"> </w:t>
            </w:r>
            <w:proofErr w:type="spellStart"/>
            <w:r w:rsidRPr="00B017A2">
              <w:t>erinus</w:t>
            </w:r>
            <w:proofErr w:type="spellEnd"/>
          </w:p>
        </w:tc>
        <w:tc>
          <w:tcPr>
            <w:tcW w:w="3021" w:type="dxa"/>
          </w:tcPr>
          <w:p w:rsidR="0066387A" w:rsidRDefault="00B017A2" w:rsidP="0066387A">
            <w:r>
              <w:t xml:space="preserve">Törpe </w:t>
            </w:r>
            <w:proofErr w:type="spellStart"/>
            <w:r>
              <w:t>lobélia</w:t>
            </w:r>
            <w:proofErr w:type="spellEnd"/>
          </w:p>
        </w:tc>
      </w:tr>
      <w:tr w:rsidR="00B017A2" w:rsidTr="0066387A">
        <w:tc>
          <w:tcPr>
            <w:tcW w:w="3020" w:type="dxa"/>
          </w:tcPr>
          <w:p w:rsidR="00B017A2" w:rsidRDefault="00B017A2" w:rsidP="0066387A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479600" cy="1681200"/>
                  <wp:effectExtent l="0" t="0" r="6350" b="0"/>
                  <wp:docPr id="9" name="Kép 9" descr="Lobularia maritima - Monaco Nature Encyclo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obularia maritima - Monaco Nature Encyclo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600" cy="16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B017A2" w:rsidP="0066387A">
            <w:proofErr w:type="spellStart"/>
            <w:r w:rsidRPr="00B017A2">
              <w:t>Lobularia</w:t>
            </w:r>
            <w:proofErr w:type="spellEnd"/>
            <w:r w:rsidRPr="00B017A2">
              <w:t xml:space="preserve"> </w:t>
            </w:r>
            <w:proofErr w:type="spellStart"/>
            <w:r w:rsidRPr="00B017A2">
              <w:t>maritima</w:t>
            </w:r>
            <w:proofErr w:type="spellEnd"/>
          </w:p>
        </w:tc>
        <w:tc>
          <w:tcPr>
            <w:tcW w:w="3021" w:type="dxa"/>
          </w:tcPr>
          <w:p w:rsidR="00B017A2" w:rsidRDefault="00B017A2" w:rsidP="0066387A">
            <w:r>
              <w:t xml:space="preserve">Tengerparti </w:t>
            </w:r>
            <w:proofErr w:type="spellStart"/>
            <w:r>
              <w:t>fülesternye</w:t>
            </w:r>
            <w:proofErr w:type="spellEnd"/>
          </w:p>
        </w:tc>
      </w:tr>
      <w:tr w:rsidR="00B017A2" w:rsidTr="0066387A">
        <w:tc>
          <w:tcPr>
            <w:tcW w:w="3020" w:type="dxa"/>
          </w:tcPr>
          <w:p w:rsidR="00B017A2" w:rsidRDefault="0098614E" w:rsidP="0066387A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144800" cy="1144800"/>
                  <wp:effectExtent l="0" t="0" r="0" b="0"/>
                  <wp:docPr id="10" name="Kép 10" descr="Petunia (Petunia hybrid) - MyGarden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etunia (Petunia hybrid) - MyGardenLi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00" cy="11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98614E" w:rsidP="0066387A">
            <w:proofErr w:type="spellStart"/>
            <w:r w:rsidRPr="0098614E">
              <w:t>Petunia</w:t>
            </w:r>
            <w:proofErr w:type="spellEnd"/>
            <w:r w:rsidRPr="0098614E">
              <w:t xml:space="preserve"> x </w:t>
            </w:r>
            <w:proofErr w:type="spellStart"/>
            <w:r w:rsidRPr="0098614E">
              <w:t>hybrida</w:t>
            </w:r>
            <w:proofErr w:type="spellEnd"/>
          </w:p>
        </w:tc>
        <w:tc>
          <w:tcPr>
            <w:tcW w:w="3021" w:type="dxa"/>
          </w:tcPr>
          <w:p w:rsidR="00B017A2" w:rsidRDefault="0098614E" w:rsidP="0066387A">
            <w:r>
              <w:t>Petúnia</w:t>
            </w:r>
          </w:p>
        </w:tc>
      </w:tr>
      <w:tr w:rsidR="00B017A2" w:rsidTr="0066387A">
        <w:tc>
          <w:tcPr>
            <w:tcW w:w="3020" w:type="dxa"/>
          </w:tcPr>
          <w:p w:rsidR="00B017A2" w:rsidRDefault="00532340" w:rsidP="0066387A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2440800" cy="1620000"/>
                  <wp:effectExtent l="0" t="0" r="0" b="0"/>
                  <wp:docPr id="11" name="Kép 11" descr="Bársonyos Kakassarkantyú (Plectranthus forsteri) gondozása, szaporítása ( Forster-kakassarkantyúk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Bársonyos Kakassarkantyú (Plectranthus forsteri) gondozása, szaporítása ( Forster-kakassarkantyúk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80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532340" w:rsidP="0066387A">
            <w:proofErr w:type="spellStart"/>
            <w:r w:rsidRPr="00532340">
              <w:t>Plectranthus</w:t>
            </w:r>
            <w:proofErr w:type="spellEnd"/>
            <w:r w:rsidRPr="00532340">
              <w:t xml:space="preserve"> </w:t>
            </w:r>
            <w:proofErr w:type="spellStart"/>
            <w:r w:rsidRPr="00532340">
              <w:t>forsteri</w:t>
            </w:r>
            <w:proofErr w:type="spellEnd"/>
          </w:p>
        </w:tc>
        <w:tc>
          <w:tcPr>
            <w:tcW w:w="3021" w:type="dxa"/>
          </w:tcPr>
          <w:p w:rsidR="00B017A2" w:rsidRDefault="00532340" w:rsidP="0066387A">
            <w:r>
              <w:t>Bársonyos kakassarkantyú</w:t>
            </w:r>
          </w:p>
        </w:tc>
      </w:tr>
      <w:tr w:rsidR="00B017A2" w:rsidTr="0066387A">
        <w:tc>
          <w:tcPr>
            <w:tcW w:w="3020" w:type="dxa"/>
          </w:tcPr>
          <w:p w:rsidR="00B017A2" w:rsidRDefault="00532340" w:rsidP="0066387A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lastRenderedPageBreak/>
              <w:drawing>
                <wp:inline distT="0" distB="0" distL="0" distR="0">
                  <wp:extent cx="1951200" cy="1296000"/>
                  <wp:effectExtent l="0" t="0" r="0" b="0"/>
                  <wp:docPr id="12" name="Kép 12" descr="Paprikavirág (Salvia splendens) gondozása, szaporítá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aprikavirág (Salvia splendens) gondozása, szaporítá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1200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532340" w:rsidP="0066387A">
            <w:proofErr w:type="spellStart"/>
            <w:r w:rsidRPr="00532340">
              <w:t>Salvia</w:t>
            </w:r>
            <w:proofErr w:type="spellEnd"/>
            <w:r w:rsidRPr="00532340">
              <w:t xml:space="preserve"> </w:t>
            </w:r>
            <w:proofErr w:type="spellStart"/>
            <w:r w:rsidRPr="00532340">
              <w:t>splendens</w:t>
            </w:r>
            <w:proofErr w:type="spellEnd"/>
          </w:p>
        </w:tc>
        <w:tc>
          <w:tcPr>
            <w:tcW w:w="3021" w:type="dxa"/>
          </w:tcPr>
          <w:p w:rsidR="00B017A2" w:rsidRDefault="00532340" w:rsidP="0066387A">
            <w:r>
              <w:t>Paprikavirág</w:t>
            </w:r>
          </w:p>
        </w:tc>
      </w:tr>
      <w:tr w:rsidR="00B017A2" w:rsidTr="0066387A">
        <w:tc>
          <w:tcPr>
            <w:tcW w:w="3020" w:type="dxa"/>
          </w:tcPr>
          <w:p w:rsidR="00B017A2" w:rsidRDefault="00B14210" w:rsidP="0066387A">
            <w:pPr>
              <w:rPr>
                <w:noProof/>
                <w:lang w:eastAsia="hu-HU"/>
              </w:rPr>
            </w:pPr>
            <w:r w:rsidRPr="00B14210">
              <w:rPr>
                <w:noProof/>
                <w:lang w:eastAsia="hu-HU"/>
              </w:rPr>
              <w:drawing>
                <wp:inline distT="0" distB="0" distL="0" distR="0">
                  <wp:extent cx="1598400" cy="2001600"/>
                  <wp:effectExtent l="0" t="0" r="1905" b="0"/>
                  <wp:docPr id="14" name="Kép 14" descr="HAMVAS ZSÁLYA - Salvia farinacea - magok (5+) - PÁRATLAN SZÉPSÉG! -  Virágmagok - F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AMVAS ZSÁLYA - Salvia farinacea - magok (5+) - PÁRATLAN SZÉPSÉG! -  Virágmagok - F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400" cy="20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B14210" w:rsidP="0066387A">
            <w:proofErr w:type="spellStart"/>
            <w:r w:rsidRPr="00B14210">
              <w:t>Salvia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farinacea</w:t>
            </w:r>
            <w:proofErr w:type="spellEnd"/>
          </w:p>
        </w:tc>
        <w:tc>
          <w:tcPr>
            <w:tcW w:w="3021" w:type="dxa"/>
          </w:tcPr>
          <w:p w:rsidR="00B017A2" w:rsidRDefault="00B14210" w:rsidP="0066387A">
            <w:r>
              <w:t>Hamvas zsálya v. lisztes zsálya</w:t>
            </w:r>
          </w:p>
        </w:tc>
      </w:tr>
      <w:tr w:rsidR="00B017A2" w:rsidTr="0066387A">
        <w:tc>
          <w:tcPr>
            <w:tcW w:w="3020" w:type="dxa"/>
          </w:tcPr>
          <w:p w:rsidR="00B017A2" w:rsidRDefault="00572952" w:rsidP="0066387A">
            <w:pPr>
              <w:rPr>
                <w:noProof/>
                <w:lang w:eastAsia="hu-HU"/>
              </w:rPr>
            </w:pPr>
            <w:r w:rsidRPr="00572952">
              <w:rPr>
                <w:noProof/>
                <w:lang w:eastAsia="hu-HU"/>
              </w:rPr>
              <w:drawing>
                <wp:inline distT="0" distB="0" distL="0" distR="0">
                  <wp:extent cx="2286000" cy="1519200"/>
                  <wp:effectExtent l="0" t="0" r="0" b="5080"/>
                  <wp:docPr id="1" name="Kép 1" descr="File:Solenostemon scutellarioides (Coleus x hybridus) 'Japanese Giant'  Leaves 3008px.jp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le:Solenostemon scutellarioides (Coleus x hybridus) 'Japanese Giant'  Leaves 3008px.jp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5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14210" w:rsidRDefault="00B14210" w:rsidP="00B14210">
            <w:proofErr w:type="spellStart"/>
            <w:r>
              <w:t>Solenostemon</w:t>
            </w:r>
            <w:proofErr w:type="spellEnd"/>
            <w:r>
              <w:t xml:space="preserve"> </w:t>
            </w:r>
            <w:proofErr w:type="spellStart"/>
            <w:r>
              <w:t>scutellarioides</w:t>
            </w:r>
            <w:proofErr w:type="spellEnd"/>
            <w:r>
              <w:t xml:space="preserve"> </w:t>
            </w:r>
          </w:p>
          <w:p w:rsidR="00B017A2" w:rsidRPr="00B017A2" w:rsidRDefault="00B14210" w:rsidP="00B14210">
            <w:r>
              <w:t>(</w:t>
            </w:r>
            <w:proofErr w:type="spellStart"/>
            <w:r>
              <w:t>syn</w:t>
            </w:r>
            <w:proofErr w:type="spellEnd"/>
            <w:proofErr w:type="gramStart"/>
            <w:r>
              <w:t>.:</w:t>
            </w:r>
            <w:proofErr w:type="gramEnd"/>
            <w:r>
              <w:t xml:space="preserve"> </w:t>
            </w:r>
            <w:proofErr w:type="spellStart"/>
            <w:r>
              <w:t>Coleus</w:t>
            </w:r>
            <w:proofErr w:type="spellEnd"/>
            <w:r>
              <w:t xml:space="preserve"> x </w:t>
            </w:r>
            <w:proofErr w:type="spellStart"/>
            <w:r>
              <w:t>hybrida</w:t>
            </w:r>
            <w:proofErr w:type="spellEnd"/>
            <w:r>
              <w:t>)</w:t>
            </w:r>
          </w:p>
        </w:tc>
        <w:tc>
          <w:tcPr>
            <w:tcW w:w="3021" w:type="dxa"/>
          </w:tcPr>
          <w:p w:rsidR="00B017A2" w:rsidRDefault="00572952" w:rsidP="0066387A">
            <w:r>
              <w:t>Virágcsalán</w:t>
            </w:r>
          </w:p>
        </w:tc>
      </w:tr>
      <w:tr w:rsidR="00B017A2" w:rsidTr="0066387A">
        <w:tc>
          <w:tcPr>
            <w:tcW w:w="3020" w:type="dxa"/>
          </w:tcPr>
          <w:p w:rsidR="00B017A2" w:rsidRDefault="00572952" w:rsidP="0066387A">
            <w:pPr>
              <w:rPr>
                <w:noProof/>
                <w:lang w:eastAsia="hu-HU"/>
              </w:rPr>
            </w:pPr>
            <w:r w:rsidRPr="00572952">
              <w:rPr>
                <w:noProof/>
                <w:lang w:eastAsia="hu-HU"/>
              </w:rPr>
              <w:drawing>
                <wp:inline distT="0" distB="0" distL="0" distR="0">
                  <wp:extent cx="2304000" cy="1720800"/>
                  <wp:effectExtent l="0" t="0" r="1270" b="0"/>
                  <wp:docPr id="3" name="Kép 3" descr="Jacobaea maritima (syn: Senecio cineraria) – Study Plants Everyd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Jacobaea maritima (syn: Senecio cineraria) – Study Plants Everyd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000" cy="17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B14210" w:rsidP="0066387A">
            <w:proofErr w:type="spellStart"/>
            <w:r w:rsidRPr="00B14210">
              <w:t>Senecio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cineraria</w:t>
            </w:r>
            <w:proofErr w:type="spellEnd"/>
          </w:p>
        </w:tc>
        <w:tc>
          <w:tcPr>
            <w:tcW w:w="3021" w:type="dxa"/>
          </w:tcPr>
          <w:p w:rsidR="00B017A2" w:rsidRDefault="00D95A8F" w:rsidP="0066387A">
            <w:proofErr w:type="spellStart"/>
            <w:r>
              <w:t>Hamvaska</w:t>
            </w:r>
            <w:proofErr w:type="spellEnd"/>
          </w:p>
        </w:tc>
      </w:tr>
      <w:tr w:rsidR="00B017A2" w:rsidTr="0066387A">
        <w:tc>
          <w:tcPr>
            <w:tcW w:w="3020" w:type="dxa"/>
          </w:tcPr>
          <w:p w:rsidR="00B017A2" w:rsidRDefault="00D95A8F" w:rsidP="0066387A">
            <w:pPr>
              <w:rPr>
                <w:noProof/>
                <w:lang w:eastAsia="hu-HU"/>
              </w:rPr>
            </w:pPr>
            <w:r w:rsidRPr="00D95A8F">
              <w:rPr>
                <w:noProof/>
                <w:lang w:eastAsia="hu-HU"/>
              </w:rPr>
              <w:drawing>
                <wp:inline distT="0" distB="0" distL="0" distR="0">
                  <wp:extent cx="1951200" cy="1465200"/>
                  <wp:effectExtent l="0" t="0" r="0" b="1905"/>
                  <wp:docPr id="15" name="Kép 15" descr="Nagyvirágú büdöske, bársonyvirág (Tagetes erecta) gondozása - CityGreen.h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agyvirágú büdöske, bársonyvirág (Tagetes erecta) gondozása - CityGreen.h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1200" cy="14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B14210" w:rsidP="00B14210">
            <w:proofErr w:type="spellStart"/>
            <w:r>
              <w:t>Tagetes</w:t>
            </w:r>
            <w:proofErr w:type="spellEnd"/>
            <w:r>
              <w:t xml:space="preserve"> </w:t>
            </w:r>
            <w:proofErr w:type="spellStart"/>
            <w:r>
              <w:t>erecta</w:t>
            </w:r>
            <w:proofErr w:type="spellEnd"/>
          </w:p>
        </w:tc>
        <w:tc>
          <w:tcPr>
            <w:tcW w:w="3021" w:type="dxa"/>
          </w:tcPr>
          <w:p w:rsidR="00B017A2" w:rsidRDefault="00D95A8F" w:rsidP="0066387A">
            <w:r>
              <w:t>Nagy büdöske</w:t>
            </w:r>
          </w:p>
        </w:tc>
      </w:tr>
      <w:tr w:rsidR="00B017A2" w:rsidTr="0066387A">
        <w:tc>
          <w:tcPr>
            <w:tcW w:w="3020" w:type="dxa"/>
          </w:tcPr>
          <w:p w:rsidR="00B017A2" w:rsidRDefault="00D95A8F" w:rsidP="0066387A">
            <w:pPr>
              <w:rPr>
                <w:noProof/>
                <w:lang w:eastAsia="hu-HU"/>
              </w:rPr>
            </w:pPr>
            <w:r w:rsidRPr="00D95A8F">
              <w:rPr>
                <w:noProof/>
                <w:lang w:eastAsia="hu-HU"/>
              </w:rPr>
              <w:lastRenderedPageBreak/>
              <w:drawing>
                <wp:inline distT="0" distB="0" distL="0" distR="0">
                  <wp:extent cx="2433600" cy="1623600"/>
                  <wp:effectExtent l="0" t="0" r="5080" b="0"/>
                  <wp:docPr id="16" name="Kép 16" descr="Tagetes patula Cresta Harmo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agetes patula Cresta Harmo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3600" cy="162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B14210" w:rsidP="0066387A">
            <w:proofErr w:type="spellStart"/>
            <w:r w:rsidRPr="00B14210">
              <w:t>Tagetes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patula</w:t>
            </w:r>
            <w:proofErr w:type="spellEnd"/>
          </w:p>
        </w:tc>
        <w:tc>
          <w:tcPr>
            <w:tcW w:w="3021" w:type="dxa"/>
          </w:tcPr>
          <w:p w:rsidR="00B017A2" w:rsidRDefault="00D95A8F" w:rsidP="0066387A">
            <w:r>
              <w:t>Kis büdöske</w:t>
            </w:r>
          </w:p>
        </w:tc>
      </w:tr>
      <w:tr w:rsidR="00B017A2" w:rsidTr="0066387A">
        <w:tc>
          <w:tcPr>
            <w:tcW w:w="3020" w:type="dxa"/>
          </w:tcPr>
          <w:p w:rsidR="00B017A2" w:rsidRDefault="00D95A8F" w:rsidP="0066387A">
            <w:pPr>
              <w:rPr>
                <w:noProof/>
                <w:lang w:eastAsia="hu-HU"/>
              </w:rPr>
            </w:pPr>
            <w:r w:rsidRPr="00D95A8F">
              <w:rPr>
                <w:noProof/>
                <w:lang w:eastAsia="hu-HU"/>
              </w:rPr>
              <w:drawing>
                <wp:inline distT="0" distB="0" distL="0" distR="0">
                  <wp:extent cx="1573200" cy="1573200"/>
                  <wp:effectExtent l="0" t="0" r="8255" b="8255"/>
                  <wp:docPr id="17" name="Kép 17" descr="Kerti verbena - fajta keverék - 200 mag - Verbena x hybrida nana compacta -  magok – Garden Seeds Market | Ingyenes szállít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Kerti verbena - fajta keverék - 200 mag - Verbena x hybrida nana compacta -  magok – Garden Seeds Market | Ingyenes szállítá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200" cy="15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B017A2" w:rsidRPr="00B017A2" w:rsidRDefault="00B14210" w:rsidP="0066387A">
            <w:proofErr w:type="spellStart"/>
            <w:r w:rsidRPr="00B14210">
              <w:t>Verbena</w:t>
            </w:r>
            <w:proofErr w:type="spellEnd"/>
            <w:r w:rsidRPr="00B14210">
              <w:t xml:space="preserve"> x </w:t>
            </w:r>
            <w:proofErr w:type="spellStart"/>
            <w:r w:rsidRPr="00B14210">
              <w:t>hybrida</w:t>
            </w:r>
            <w:proofErr w:type="spellEnd"/>
          </w:p>
        </w:tc>
        <w:tc>
          <w:tcPr>
            <w:tcW w:w="3021" w:type="dxa"/>
          </w:tcPr>
          <w:p w:rsidR="00B017A2" w:rsidRDefault="00D95A8F" w:rsidP="0066387A">
            <w:r>
              <w:t>Kerti verbéna</w:t>
            </w:r>
          </w:p>
        </w:tc>
      </w:tr>
    </w:tbl>
    <w:p w:rsidR="0066387A" w:rsidRDefault="0066387A" w:rsidP="0066387A"/>
    <w:sectPr w:rsidR="0066387A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B3B" w:rsidRDefault="00A31B3B" w:rsidP="00D95A8F">
      <w:pPr>
        <w:spacing w:after="0" w:line="240" w:lineRule="auto"/>
      </w:pPr>
      <w:r>
        <w:separator/>
      </w:r>
    </w:p>
  </w:endnote>
  <w:endnote w:type="continuationSeparator" w:id="0">
    <w:p w:rsidR="00A31B3B" w:rsidRDefault="00A31B3B" w:rsidP="00D95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1772251"/>
      <w:docPartObj>
        <w:docPartGallery w:val="Page Numbers (Bottom of Page)"/>
        <w:docPartUnique/>
      </w:docPartObj>
    </w:sdtPr>
    <w:sdtEndPr/>
    <w:sdtContent>
      <w:p w:rsidR="00A31B3B" w:rsidRDefault="00A31B3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5766">
          <w:rPr>
            <w:noProof/>
          </w:rPr>
          <w:t>2</w:t>
        </w:r>
        <w:r>
          <w:fldChar w:fldCharType="end"/>
        </w:r>
      </w:p>
    </w:sdtContent>
  </w:sdt>
  <w:p w:rsidR="00A31B3B" w:rsidRDefault="00A31B3B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B3B" w:rsidRDefault="00A31B3B" w:rsidP="00D95A8F">
      <w:pPr>
        <w:spacing w:after="0" w:line="240" w:lineRule="auto"/>
      </w:pPr>
      <w:r>
        <w:separator/>
      </w:r>
    </w:p>
  </w:footnote>
  <w:footnote w:type="continuationSeparator" w:id="0">
    <w:p w:rsidR="00A31B3B" w:rsidRDefault="00A31B3B" w:rsidP="00D95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54585D"/>
    <w:multiLevelType w:val="hybridMultilevel"/>
    <w:tmpl w:val="E1DEA7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7A"/>
    <w:rsid w:val="001B635E"/>
    <w:rsid w:val="001D37E8"/>
    <w:rsid w:val="00210317"/>
    <w:rsid w:val="00331CBA"/>
    <w:rsid w:val="003329F4"/>
    <w:rsid w:val="00532340"/>
    <w:rsid w:val="00572952"/>
    <w:rsid w:val="0066387A"/>
    <w:rsid w:val="009762A5"/>
    <w:rsid w:val="0098384C"/>
    <w:rsid w:val="0098614E"/>
    <w:rsid w:val="00A31B3B"/>
    <w:rsid w:val="00B017A2"/>
    <w:rsid w:val="00B14210"/>
    <w:rsid w:val="00D108DC"/>
    <w:rsid w:val="00D16EE2"/>
    <w:rsid w:val="00D95A8F"/>
    <w:rsid w:val="00E53F3E"/>
    <w:rsid w:val="00E55766"/>
    <w:rsid w:val="00F06EB7"/>
    <w:rsid w:val="00F27FCA"/>
    <w:rsid w:val="00F9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727E5-1E5F-4DBA-96CA-F47E4092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14210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663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D95A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95A8F"/>
  </w:style>
  <w:style w:type="paragraph" w:styleId="llb">
    <w:name w:val="footer"/>
    <w:basedOn w:val="Norml"/>
    <w:link w:val="llbChar"/>
    <w:uiPriority w:val="99"/>
    <w:unhideWhenUsed/>
    <w:rsid w:val="00D95A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95A8F"/>
  </w:style>
  <w:style w:type="paragraph" w:styleId="Listaszerbekezds">
    <w:name w:val="List Paragraph"/>
    <w:basedOn w:val="Norml"/>
    <w:uiPriority w:val="34"/>
    <w:qFormat/>
    <w:rsid w:val="00E55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7305</TotalTime>
  <Pages>4</Pages>
  <Words>110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10</cp:revision>
  <dcterms:created xsi:type="dcterms:W3CDTF">2023-12-28T15:36:00Z</dcterms:created>
  <dcterms:modified xsi:type="dcterms:W3CDTF">2024-01-03T16:43:00Z</dcterms:modified>
</cp:coreProperties>
</file>