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5149E" w14:textId="50C758F9" w:rsidR="00037F05" w:rsidRDefault="00037F05" w:rsidP="00037F05">
      <w:pPr>
        <w:pStyle w:val="Heading1"/>
      </w:pPr>
      <w:r>
        <w:t>CTEP Proposal – Samvit Section</w:t>
      </w:r>
      <w:r>
        <w:t xml:space="preserve"> 5.4.2.2</w:t>
      </w:r>
    </w:p>
    <w:p w14:paraId="67D2E583" w14:textId="77777777" w:rsidR="00037F05" w:rsidRDefault="00037F05" w:rsidP="00037F05">
      <w:pPr>
        <w:pStyle w:val="Heading2"/>
      </w:pPr>
    </w:p>
    <w:p w14:paraId="4CC1209A" w14:textId="6A94C192" w:rsidR="00037F05" w:rsidRDefault="00037F05" w:rsidP="00037F05">
      <w:pPr>
        <w:pStyle w:val="Heading2"/>
      </w:pPr>
      <w:r w:rsidRPr="00BF4ADD">
        <w:t>5.4.2 System Integrity and Interoperability</w:t>
      </w:r>
    </w:p>
    <w:p w14:paraId="27E75EF7" w14:textId="77777777" w:rsidR="00037F05" w:rsidRDefault="00037F05" w:rsidP="00037F05">
      <w:pPr>
        <w:autoSpaceDE w:val="0"/>
        <w:autoSpaceDN w:val="0"/>
        <w:adjustRightInd w:val="0"/>
        <w:spacing w:after="0" w:line="240" w:lineRule="auto"/>
        <w:rPr>
          <w:rFonts w:ascii="CIDFont+F1" w:hAnsi="CIDFont+F1" w:cs="CIDFont+F1"/>
          <w:sz w:val="24"/>
          <w:szCs w:val="24"/>
        </w:rPr>
      </w:pPr>
      <w:r>
        <w:t xml:space="preserve">2. </w:t>
      </w:r>
      <w:r>
        <w:rPr>
          <w:rFonts w:ascii="CIDFont+F1" w:hAnsi="CIDFont+F1" w:cs="CIDFont+F1"/>
          <w:sz w:val="24"/>
          <w:szCs w:val="24"/>
        </w:rPr>
        <w:t>Share information, business processes, data models, training materials, and any</w:t>
      </w:r>
    </w:p>
    <w:p w14:paraId="7232F076" w14:textId="77777777" w:rsidR="00037F05" w:rsidRDefault="00037F05" w:rsidP="00037F05">
      <w:pPr>
        <w:autoSpaceDE w:val="0"/>
        <w:autoSpaceDN w:val="0"/>
        <w:adjustRightInd w:val="0"/>
        <w:spacing w:after="0" w:line="240" w:lineRule="auto"/>
        <w:rPr>
          <w:rFonts w:ascii="CIDFont+F1" w:hAnsi="CIDFont+F1" w:cs="CIDFont+F1"/>
          <w:sz w:val="24"/>
          <w:szCs w:val="24"/>
        </w:rPr>
      </w:pPr>
      <w:r>
        <w:rPr>
          <w:rFonts w:ascii="CIDFont+F1" w:hAnsi="CIDFont+F1" w:cs="CIDFont+F1"/>
          <w:sz w:val="24"/>
          <w:szCs w:val="24"/>
        </w:rPr>
        <w:t>additional artifacts (at the direction of the COR) to promote efficiency and</w:t>
      </w:r>
    </w:p>
    <w:p w14:paraId="273FCAB1" w14:textId="77777777" w:rsidR="00037F05" w:rsidRDefault="00037F05" w:rsidP="00037F05">
      <w:pPr>
        <w:autoSpaceDE w:val="0"/>
        <w:autoSpaceDN w:val="0"/>
        <w:adjustRightInd w:val="0"/>
        <w:spacing w:after="0" w:line="240" w:lineRule="auto"/>
        <w:rPr>
          <w:rFonts w:ascii="CIDFont+F1" w:hAnsi="CIDFont+F1" w:cs="CIDFont+F1"/>
          <w:sz w:val="24"/>
          <w:szCs w:val="24"/>
        </w:rPr>
      </w:pPr>
      <w:r>
        <w:rPr>
          <w:rFonts w:ascii="CIDFont+F1" w:hAnsi="CIDFont+F1" w:cs="CIDFont+F1"/>
          <w:sz w:val="24"/>
          <w:szCs w:val="24"/>
        </w:rPr>
        <w:t>effectiveness, reduce administrative burden, and ensure collaboration with members of</w:t>
      </w:r>
    </w:p>
    <w:p w14:paraId="554FAA76" w14:textId="77777777" w:rsidR="00037F05" w:rsidRDefault="00037F05" w:rsidP="00037F05">
      <w:pPr>
        <w:pStyle w:val="Heading3"/>
        <w:rPr>
          <w:rFonts w:ascii="CIDFont+F1" w:hAnsi="CIDFont+F1" w:cs="CIDFont+F1"/>
        </w:rPr>
      </w:pPr>
      <w:r>
        <w:rPr>
          <w:rFonts w:ascii="CIDFont+F1" w:hAnsi="CIDFont+F1" w:cs="CIDFont+F1"/>
        </w:rPr>
        <w:t>the NCI and oncology community.</w:t>
      </w:r>
    </w:p>
    <w:p w14:paraId="6C4B599D" w14:textId="77777777" w:rsidR="00037F05" w:rsidRDefault="00037F05" w:rsidP="00037F05"/>
    <w:p w14:paraId="21B9D9B1" w14:textId="77777777" w:rsidR="00037F05" w:rsidRDefault="00037F05" w:rsidP="00037F05">
      <w:pPr>
        <w:rPr>
          <w:color w:val="2E74B5" w:themeColor="accent5" w:themeShade="BF"/>
        </w:rPr>
      </w:pPr>
      <w:r w:rsidRPr="00FB3EB6">
        <w:rPr>
          <w:color w:val="2E74B5" w:themeColor="accent5" w:themeShade="BF"/>
        </w:rPr>
        <w:t xml:space="preserve">Samvit team members are passionate about </w:t>
      </w:r>
      <w:r>
        <w:rPr>
          <w:color w:val="2E74B5" w:themeColor="accent5" w:themeShade="BF"/>
        </w:rPr>
        <w:t xml:space="preserve">developing </w:t>
      </w:r>
      <w:r w:rsidRPr="00FB3EB6">
        <w:rPr>
          <w:color w:val="2E74B5" w:themeColor="accent5" w:themeShade="BF"/>
        </w:rPr>
        <w:t>metadata standards</w:t>
      </w:r>
      <w:r>
        <w:rPr>
          <w:color w:val="2E74B5" w:themeColor="accent5" w:themeShade="BF"/>
        </w:rPr>
        <w:t>,</w:t>
      </w:r>
      <w:r w:rsidRPr="00FB3EB6">
        <w:rPr>
          <w:color w:val="2E74B5" w:themeColor="accent5" w:themeShade="BF"/>
        </w:rPr>
        <w:t xml:space="preserve"> controlled terminolog</w:t>
      </w:r>
      <w:r>
        <w:rPr>
          <w:color w:val="2E74B5" w:themeColor="accent5" w:themeShade="BF"/>
        </w:rPr>
        <w:t>ies</w:t>
      </w:r>
      <w:r w:rsidRPr="00FB3EB6">
        <w:rPr>
          <w:color w:val="2E74B5" w:themeColor="accent5" w:themeShade="BF"/>
        </w:rPr>
        <w:t xml:space="preserve">, </w:t>
      </w:r>
      <w:r>
        <w:rPr>
          <w:color w:val="2E74B5" w:themeColor="accent5" w:themeShade="BF"/>
        </w:rPr>
        <w:t xml:space="preserve">and </w:t>
      </w:r>
      <w:r w:rsidRPr="00FB3EB6">
        <w:rPr>
          <w:color w:val="2E74B5" w:themeColor="accent5" w:themeShade="BF"/>
        </w:rPr>
        <w:t>semantic</w:t>
      </w:r>
      <w:r>
        <w:rPr>
          <w:color w:val="2E74B5" w:themeColor="accent5" w:themeShade="BF"/>
        </w:rPr>
        <w:t>-</w:t>
      </w:r>
      <w:r w:rsidRPr="00FB3EB6">
        <w:rPr>
          <w:color w:val="2E74B5" w:themeColor="accent5" w:themeShade="BF"/>
        </w:rPr>
        <w:t>based data exchange standards</w:t>
      </w:r>
      <w:r>
        <w:rPr>
          <w:color w:val="2E74B5" w:themeColor="accent5" w:themeShade="BF"/>
        </w:rPr>
        <w:t>;</w:t>
      </w:r>
      <w:r w:rsidRPr="00FB3EB6">
        <w:rPr>
          <w:color w:val="2E74B5" w:themeColor="accent5" w:themeShade="BF"/>
        </w:rPr>
        <w:t xml:space="preserve"> and </w:t>
      </w:r>
      <w:r>
        <w:rPr>
          <w:color w:val="2E74B5" w:themeColor="accent5" w:themeShade="BF"/>
        </w:rPr>
        <w:t xml:space="preserve">about </w:t>
      </w:r>
      <w:r w:rsidRPr="00FB3EB6">
        <w:rPr>
          <w:color w:val="2E74B5" w:themeColor="accent5" w:themeShade="BF"/>
        </w:rPr>
        <w:t>leveraging existing established industry standards whe</w:t>
      </w:r>
      <w:r>
        <w:rPr>
          <w:color w:val="2E74B5" w:themeColor="accent5" w:themeShade="BF"/>
        </w:rPr>
        <w:t>re</w:t>
      </w:r>
      <w:r w:rsidRPr="00FB3EB6">
        <w:rPr>
          <w:color w:val="2E74B5" w:themeColor="accent5" w:themeShade="BF"/>
        </w:rPr>
        <w:t xml:space="preserve"> relevant. </w:t>
      </w:r>
      <w:r>
        <w:rPr>
          <w:color w:val="2E74B5" w:themeColor="accent5" w:themeShade="BF"/>
        </w:rPr>
        <w:t xml:space="preserve"> To enable seamless semantic-based data flows, sharing the requirements and design artifacts with the larger enterprise stakeholders is critical to achieve the goals and objectives of interoperability.  Collaboration with the larger oncology community is essential to ensuring that there are no duplicate business processes and that there is single source of truth for various pieces of data. Community-driven effort to accomplish the common goals will promote efficiency. </w:t>
      </w:r>
    </w:p>
    <w:p w14:paraId="71E1264D" w14:textId="77777777" w:rsidR="00037F05" w:rsidRDefault="00037F05" w:rsidP="00037F05">
      <w:pPr>
        <w:rPr>
          <w:color w:val="2E74B5" w:themeColor="accent5" w:themeShade="BF"/>
        </w:rPr>
      </w:pPr>
      <w:r>
        <w:rPr>
          <w:color w:val="2E74B5" w:themeColor="accent5" w:themeShade="BF"/>
        </w:rPr>
        <w:t xml:space="preserve">Samvit team members have worked extensively with the oncology community on various clinical research engagements such as development and maintenance of the BRIDG model, development of CTRP, mapping oncology elements from </w:t>
      </w:r>
      <w:proofErr w:type="spellStart"/>
      <w:r>
        <w:rPr>
          <w:color w:val="2E74B5" w:themeColor="accent5" w:themeShade="BF"/>
        </w:rPr>
        <w:t>caDSR</w:t>
      </w:r>
      <w:proofErr w:type="spellEnd"/>
      <w:r>
        <w:rPr>
          <w:color w:val="2E74B5" w:themeColor="accent5" w:themeShade="BF"/>
        </w:rPr>
        <w:t xml:space="preserve"> (CDEs) to HL7 FHIR, leading the Data Standards development effort for the NCI Cancer Research Data Commons (CRDC), and actively contributing to the HL7 and CDISC standards development organizations with focus on oncology efforts of CDISC – Oncology Therapeutic Guide and HL7 – minimum Common Oncology Data Elements (</w:t>
      </w:r>
      <w:proofErr w:type="spellStart"/>
      <w:r>
        <w:rPr>
          <w:color w:val="2E74B5" w:themeColor="accent5" w:themeShade="BF"/>
        </w:rPr>
        <w:t>mCODE</w:t>
      </w:r>
      <w:proofErr w:type="spellEnd"/>
      <w:r>
        <w:rPr>
          <w:color w:val="2E74B5" w:themeColor="accent5" w:themeShade="BF"/>
        </w:rPr>
        <w:t xml:space="preserve">).  Samvit worked very closely with NCI domain experts to provide comments to the </w:t>
      </w:r>
      <w:proofErr w:type="spellStart"/>
      <w:r>
        <w:rPr>
          <w:color w:val="2E74B5" w:themeColor="accent5" w:themeShade="BF"/>
        </w:rPr>
        <w:t>mCODE</w:t>
      </w:r>
      <w:proofErr w:type="spellEnd"/>
      <w:r>
        <w:rPr>
          <w:color w:val="2E74B5" w:themeColor="accent5" w:themeShade="BF"/>
        </w:rPr>
        <w:t xml:space="preserve"> standard data elements and controlled terminology. </w:t>
      </w:r>
      <w:proofErr w:type="spellStart"/>
      <w:r>
        <w:rPr>
          <w:color w:val="2E74B5" w:themeColor="accent5" w:themeShade="BF"/>
        </w:rPr>
        <w:t>mCODE</w:t>
      </w:r>
      <w:proofErr w:type="spellEnd"/>
      <w:r>
        <w:rPr>
          <w:color w:val="2E74B5" w:themeColor="accent5" w:themeShade="BF"/>
        </w:rPr>
        <w:t xml:space="preserve"> is currently being implemented by some early adopter EHR vendors. </w:t>
      </w:r>
      <w:proofErr w:type="spellStart"/>
      <w:r>
        <w:rPr>
          <w:color w:val="2E74B5" w:themeColor="accent5" w:themeShade="BF"/>
        </w:rPr>
        <w:t>mCODE</w:t>
      </w:r>
      <w:proofErr w:type="spellEnd"/>
      <w:r>
        <w:rPr>
          <w:color w:val="2E74B5" w:themeColor="accent5" w:themeShade="BF"/>
        </w:rPr>
        <w:t xml:space="preserve"> is led by American Society of Clinical Oncology (ASCO)  to support interoperability of oncology data between EHRs and CDMS systems. The </w:t>
      </w:r>
      <w:r w:rsidRPr="0022540A">
        <w:rPr>
          <w:color w:val="2E74B5" w:themeColor="accent5" w:themeShade="BF"/>
        </w:rPr>
        <w:t>goal is to facilitate cancer data interoperability and improve overall cancer data quality for patient care and research by establishing a set of elements that would form the basic data that would populate all EHRs for patients with cancer</w:t>
      </w:r>
      <w:r>
        <w:rPr>
          <w:color w:val="2E74B5" w:themeColor="accent5" w:themeShade="BF"/>
        </w:rPr>
        <w:t xml:space="preserve">.  </w:t>
      </w:r>
    </w:p>
    <w:p w14:paraId="6587515B" w14:textId="77777777" w:rsidR="00037F05" w:rsidRDefault="00037F05" w:rsidP="00037F05">
      <w:pPr>
        <w:rPr>
          <w:color w:val="2E74B5" w:themeColor="accent5" w:themeShade="BF"/>
        </w:rPr>
      </w:pPr>
      <w:r>
        <w:rPr>
          <w:color w:val="2E74B5" w:themeColor="accent5" w:themeShade="BF"/>
        </w:rPr>
        <w:t xml:space="preserve">Samvit proposes to leverage our expertise and work with the oncology data standards and business processes from the larger community of NCI stakeholders to support CTEPs objective in promoting efficiency and reducing administrative burden by successfully collaborating with oncology community and establishing the environment to enable interoperability across the entire bench to bedside continuum. </w:t>
      </w:r>
    </w:p>
    <w:p w14:paraId="6F07C0AD" w14:textId="0AAD33FC" w:rsidR="00A04DDF" w:rsidRDefault="00DB2CB8"/>
    <w:p w14:paraId="31AFF0C3" w14:textId="4FAED6A6" w:rsidR="00037F05" w:rsidRDefault="00037F05" w:rsidP="00037F05">
      <w:pPr>
        <w:jc w:val="center"/>
      </w:pPr>
      <w:r>
        <w:t>END OF DOCUMENT</w:t>
      </w:r>
    </w:p>
    <w:sectPr w:rsidR="00037F0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D2DC2" w14:textId="77777777" w:rsidR="00DB2CB8" w:rsidRDefault="00DB2CB8" w:rsidP="00037F05">
      <w:pPr>
        <w:spacing w:after="0" w:line="240" w:lineRule="auto"/>
      </w:pPr>
      <w:r>
        <w:separator/>
      </w:r>
    </w:p>
  </w:endnote>
  <w:endnote w:type="continuationSeparator" w:id="0">
    <w:p w14:paraId="32002208" w14:textId="77777777" w:rsidR="00DB2CB8" w:rsidRDefault="00DB2CB8" w:rsidP="00037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1116485"/>
      <w:docPartObj>
        <w:docPartGallery w:val="Page Numbers (Bottom of Page)"/>
        <w:docPartUnique/>
      </w:docPartObj>
    </w:sdtPr>
    <w:sdtEndPr>
      <w:rPr>
        <w:noProof/>
      </w:rPr>
    </w:sdtEndPr>
    <w:sdtContent>
      <w:p w14:paraId="735D059F" w14:textId="6B92BE68" w:rsidR="00037F05" w:rsidRDefault="00037F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E35FB7" w14:textId="77777777" w:rsidR="00037F05" w:rsidRDefault="00037F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2BA23" w14:textId="77777777" w:rsidR="00DB2CB8" w:rsidRDefault="00DB2CB8" w:rsidP="00037F05">
      <w:pPr>
        <w:spacing w:after="0" w:line="240" w:lineRule="auto"/>
      </w:pPr>
      <w:r>
        <w:separator/>
      </w:r>
    </w:p>
  </w:footnote>
  <w:footnote w:type="continuationSeparator" w:id="0">
    <w:p w14:paraId="500892B9" w14:textId="77777777" w:rsidR="00DB2CB8" w:rsidRDefault="00DB2CB8" w:rsidP="00037F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F1BBE"/>
    <w:multiLevelType w:val="hybridMultilevel"/>
    <w:tmpl w:val="D938EE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F05"/>
    <w:rsid w:val="00037F05"/>
    <w:rsid w:val="0021574A"/>
    <w:rsid w:val="008C2735"/>
    <w:rsid w:val="00DB2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23E0F"/>
  <w15:chartTrackingRefBased/>
  <w15:docId w15:val="{FD57432A-94F6-4EF0-8F03-80D1FFC8C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F05"/>
  </w:style>
  <w:style w:type="paragraph" w:styleId="Heading1">
    <w:name w:val="heading 1"/>
    <w:basedOn w:val="Normal"/>
    <w:next w:val="Normal"/>
    <w:link w:val="Heading1Char"/>
    <w:uiPriority w:val="9"/>
    <w:qFormat/>
    <w:rsid w:val="00037F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7F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7F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7F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37F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37F05"/>
    <w:pPr>
      <w:ind w:left="720"/>
      <w:contextualSpacing/>
    </w:pPr>
  </w:style>
  <w:style w:type="character" w:customStyle="1" w:styleId="Heading1Char">
    <w:name w:val="Heading 1 Char"/>
    <w:basedOn w:val="DefaultParagraphFont"/>
    <w:link w:val="Heading1"/>
    <w:uiPriority w:val="9"/>
    <w:rsid w:val="00037F0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37F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7F05"/>
  </w:style>
  <w:style w:type="paragraph" w:styleId="Footer">
    <w:name w:val="footer"/>
    <w:basedOn w:val="Normal"/>
    <w:link w:val="FooterChar"/>
    <w:uiPriority w:val="99"/>
    <w:unhideWhenUsed/>
    <w:rsid w:val="00037F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7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390</Words>
  <Characters>2227</Characters>
  <Application>Microsoft Office Word</Application>
  <DocSecurity>0</DocSecurity>
  <Lines>18</Lines>
  <Paragraphs>5</Paragraphs>
  <ScaleCrop>false</ScaleCrop>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Hastak, Smita (NIH/NCI) [C]</dc:creator>
  <cp:keywords/>
  <dc:description/>
  <cp:lastModifiedBy>Hastak, Smita (NIH/NCI) [C]</cp:lastModifiedBy>
  <cp:revision>1</cp:revision>
  <dcterms:created xsi:type="dcterms:W3CDTF">2022-01-24T02:37:00Z</dcterms:created>
  <dcterms:modified xsi:type="dcterms:W3CDTF">2022-01-24T02:41:00Z</dcterms:modified>
</cp:coreProperties>
</file>