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(1) </w:t>
      </w:r>
      <w:r>
        <w:rPr>
          <w:rFonts w:cs="Arial Unicode MS" w:eastAsia="Arial Unicode MS"/>
          <w:rtl w:val="0"/>
          <w:lang w:val="en-US"/>
        </w:rPr>
        <w:t>Please send the team members</w:t>
      </w:r>
      <w:r>
        <w:rPr>
          <w:rFonts w:cs="Arial Unicode MS" w:eastAsia="Arial Unicode MS" w:hint="default"/>
          <w:rtl w:val="1"/>
        </w:rPr>
        <w:t xml:space="preserve">’ </w:t>
      </w:r>
      <w:r>
        <w:rPr>
          <w:rFonts w:cs="Arial Unicode MS" w:eastAsia="Arial Unicode MS"/>
          <w:rtl w:val="0"/>
          <w:lang w:val="en-US"/>
        </w:rPr>
        <w:t>logos, corporate biographies, and complete the following table,</w:t>
      </w:r>
    </w:p>
    <w:p>
      <w:pPr>
        <w:pStyle w:val="Body"/>
        <w:bidi w:val="0"/>
      </w:pPr>
    </w:p>
    <w:p>
      <w:pPr>
        <w:pStyle w:val="Body"/>
        <w:bidi w:val="0"/>
      </w:pP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1499"/>
        <w:gridCol w:w="3930"/>
        <w:gridCol w:w="3931"/>
      </w:tblGrid>
      <w:tr>
        <w:tblPrEx>
          <w:shd w:val="clear" w:color="auto" w:fill="ceddeb"/>
        </w:tblPrEx>
        <w:trPr>
          <w:trHeight w:val="289" w:hRule="atLeast"/>
        </w:trPr>
        <w:tc>
          <w:tcPr>
            <w:tcW w:type="dxa" w:w="149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Name of firm</w:t>
            </w:r>
          </w:p>
        </w:tc>
        <w:tc>
          <w:tcPr>
            <w:tcW w:type="dxa" w:w="392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CSZNet, Inc.</w:t>
            </w:r>
          </w:p>
        </w:tc>
        <w:tc>
          <w:tcPr>
            <w:tcW w:type="dxa" w:w="393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Team Mate</w:t>
            </w:r>
          </w:p>
        </w:tc>
      </w:tr>
      <w:tr>
        <w:tblPrEx>
          <w:shd w:val="clear" w:color="auto" w:fill="ceddeb"/>
        </w:tblPrEx>
        <w:trPr>
          <w:trHeight w:val="462" w:hRule="atLeast"/>
        </w:trPr>
        <w:tc>
          <w:tcPr>
            <w:tcW w:type="dxa" w:w="14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Business Classification</w:t>
            </w:r>
          </w:p>
        </w:tc>
        <w:tc>
          <w:tcPr>
            <w:tcW w:type="dxa" w:w="39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9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deb"/>
        </w:tblPrEx>
        <w:trPr>
          <w:trHeight w:val="520" w:hRule="atLeast"/>
        </w:trPr>
        <w:tc>
          <w:tcPr>
            <w:tcW w:type="dxa" w:w="14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CAGE Code</w:t>
            </w:r>
          </w:p>
        </w:tc>
        <w:tc>
          <w:tcPr>
            <w:tcW w:type="dxa" w:w="39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9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deb"/>
        </w:tblPrEx>
        <w:trPr>
          <w:trHeight w:val="520" w:hRule="atLeast"/>
        </w:trPr>
        <w:tc>
          <w:tcPr>
            <w:tcW w:type="dxa" w:w="14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DUNS number</w:t>
            </w:r>
          </w:p>
        </w:tc>
        <w:tc>
          <w:tcPr>
            <w:tcW w:type="dxa" w:w="39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9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deb"/>
        </w:tblPrEx>
        <w:trPr>
          <w:trHeight w:val="520" w:hRule="atLeast"/>
        </w:trPr>
        <w:tc>
          <w:tcPr>
            <w:tcW w:type="dxa" w:w="14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Address</w:t>
            </w:r>
          </w:p>
        </w:tc>
        <w:tc>
          <w:tcPr>
            <w:tcW w:type="dxa" w:w="39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9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deb"/>
        </w:tblPrEx>
        <w:trPr>
          <w:trHeight w:val="902" w:hRule="atLeast"/>
        </w:trPr>
        <w:tc>
          <w:tcPr>
            <w:tcW w:type="dxa" w:w="14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Point of Contact</w:t>
            </w:r>
          </w:p>
        </w:tc>
        <w:tc>
          <w:tcPr>
            <w:tcW w:type="dxa" w:w="39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8ee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9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8ee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deb"/>
        </w:tblPrEx>
        <w:trPr>
          <w:trHeight w:val="467" w:hRule="atLeast"/>
        </w:trPr>
        <w:tc>
          <w:tcPr>
            <w:tcW w:type="dxa" w:w="14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Contract Vehicles</w:t>
            </w:r>
          </w:p>
        </w:tc>
        <w:tc>
          <w:tcPr>
            <w:tcW w:type="dxa" w:w="39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9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deb"/>
        </w:tblPrEx>
        <w:trPr>
          <w:trHeight w:val="462" w:hRule="atLeast"/>
        </w:trPr>
        <w:tc>
          <w:tcPr>
            <w:tcW w:type="dxa" w:w="14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bidi w:val="0"/>
              <w:spacing w:before="0" w:after="18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Quality Certification</w:t>
            </w:r>
          </w:p>
        </w:tc>
        <w:tc>
          <w:tcPr>
            <w:tcW w:type="dxa" w:w="39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9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deb"/>
        </w:tblPrEx>
        <w:trPr>
          <w:trHeight w:val="667" w:hRule="atLeast"/>
        </w:trPr>
        <w:tc>
          <w:tcPr>
            <w:tcW w:type="dxa" w:w="14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NAICS Codes</w:t>
            </w:r>
          </w:p>
        </w:tc>
        <w:tc>
          <w:tcPr>
            <w:tcW w:type="dxa" w:w="39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9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(2) </w:t>
      </w:r>
      <w:r>
        <w:rPr>
          <w:rFonts w:cs="Arial Unicode MS" w:eastAsia="Arial Unicode MS"/>
          <w:rtl w:val="0"/>
          <w:lang w:val="en-US"/>
        </w:rPr>
        <w:t xml:space="preserve">Please send the past performance write-ups to be referenced for </w:t>
      </w:r>
      <w:r>
        <w:rPr>
          <w:rFonts w:cs="Arial Unicode MS" w:eastAsia="Arial Unicode MS" w:hint="default"/>
          <w:rtl w:val="1"/>
          <w:lang w:val="ar-SA" w:bidi="ar-SA"/>
        </w:rPr>
        <w:t>“</w:t>
      </w:r>
      <w:r>
        <w:rPr>
          <w:rFonts w:cs="Arial Unicode MS" w:eastAsia="Arial Unicode MS"/>
          <w:rtl w:val="0"/>
          <w:lang w:val="en-US"/>
        </w:rPr>
        <w:t>proof points</w:t>
      </w:r>
      <w:r>
        <w:rPr>
          <w:rFonts w:cs="Arial Unicode MS" w:eastAsia="Arial Unicode MS" w:hint="default"/>
          <w:rtl w:val="0"/>
        </w:rPr>
        <w:t xml:space="preserve">” </w:t>
      </w:r>
      <w:r>
        <w:rPr>
          <w:rFonts w:cs="Arial Unicode MS" w:eastAsia="Arial Unicode MS"/>
          <w:rtl w:val="0"/>
          <w:lang w:val="en-US"/>
        </w:rPr>
        <w:t>in the technical response.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(3) </w:t>
      </w:r>
      <w:r>
        <w:rPr>
          <w:rFonts w:cs="Arial Unicode MS" w:eastAsia="Arial Unicode MS"/>
          <w:rtl w:val="0"/>
          <w:lang w:val="en-US"/>
        </w:rPr>
        <w:t>Please be aware: A Letter of Commitment, signed by each proposed Key Personnel is due with the proposal submission. I will need the names, C.V.s and Labor Categories for the following personnel:</w:t>
      </w:r>
    </w:p>
    <w:p>
      <w:pPr>
        <w:pStyle w:val="Body"/>
        <w:bidi w:val="0"/>
      </w:pPr>
    </w:p>
    <w:p>
      <w:pPr>
        <w:pStyle w:val="Body"/>
        <w:numPr>
          <w:ilvl w:val="0"/>
          <w:numId w:val="1"/>
        </w:numPr>
        <w:bidi w:val="0"/>
      </w:pPr>
      <w:r>
        <w:rPr>
          <w:rFonts w:cs="Arial Unicode MS" w:eastAsia="Arial Unicode MS"/>
          <w:rtl w:val="0"/>
          <w:lang w:val="en-US"/>
        </w:rPr>
        <w:t>Program (Product) Manager</w:t>
      </w:r>
    </w:p>
    <w:p>
      <w:pPr>
        <w:pStyle w:val="Body"/>
        <w:numPr>
          <w:ilvl w:val="0"/>
          <w:numId w:val="1"/>
        </w:numPr>
        <w:bidi w:val="0"/>
      </w:pPr>
      <w:r>
        <w:rPr>
          <w:rFonts w:cs="Arial Unicode MS" w:eastAsia="Arial Unicode MS"/>
          <w:rtl w:val="0"/>
          <w:lang w:val="en-US"/>
        </w:rPr>
        <w:t>Subject Matter Expert</w:t>
      </w:r>
    </w:p>
    <w:p>
      <w:pPr>
        <w:pStyle w:val="Body"/>
        <w:numPr>
          <w:ilvl w:val="0"/>
          <w:numId w:val="1"/>
        </w:numPr>
        <w:bidi w:val="0"/>
      </w:pPr>
      <w:r>
        <w:rPr>
          <w:rFonts w:cs="Arial Unicode MS" w:eastAsia="Arial Unicode MS"/>
          <w:rtl w:val="0"/>
          <w:lang w:val="en-US"/>
        </w:rPr>
        <w:t>Senior Software Developer 1</w:t>
      </w:r>
    </w:p>
    <w:p>
      <w:pPr>
        <w:pStyle w:val="Body"/>
        <w:numPr>
          <w:ilvl w:val="0"/>
          <w:numId w:val="1"/>
        </w:numPr>
        <w:bidi w:val="0"/>
      </w:pPr>
      <w:r>
        <w:rPr>
          <w:rFonts w:cs="Arial Unicode MS" w:eastAsia="Arial Unicode MS"/>
          <w:rtl w:val="0"/>
          <w:lang w:val="en-US"/>
        </w:rPr>
        <w:t>Senior Software Developer 2</w:t>
      </w:r>
    </w:p>
    <w:p>
      <w:pPr>
        <w:pStyle w:val="Body"/>
        <w:numPr>
          <w:ilvl w:val="0"/>
          <w:numId w:val="1"/>
        </w:numPr>
        <w:bidi w:val="0"/>
      </w:pPr>
      <w:r>
        <w:rPr>
          <w:rFonts w:cs="Arial Unicode MS" w:eastAsia="Arial Unicode MS"/>
          <w:rtl w:val="0"/>
          <w:lang w:val="pt-PT"/>
        </w:rPr>
        <w:t>Senior Database Administrator 1</w:t>
      </w:r>
    </w:p>
    <w:p>
      <w:pPr>
        <w:pStyle w:val="Body"/>
        <w:numPr>
          <w:ilvl w:val="0"/>
          <w:numId w:val="1"/>
        </w:numPr>
        <w:bidi w:val="0"/>
      </w:pPr>
      <w:r>
        <w:rPr>
          <w:rFonts w:cs="Arial Unicode MS" w:eastAsia="Arial Unicode MS"/>
          <w:rtl w:val="0"/>
          <w:lang w:val="de-DE"/>
        </w:rPr>
        <w:t>Senior Database Administrator 2</w:t>
      </w:r>
    </w:p>
    <w:p>
      <w:pPr>
        <w:pStyle w:val="Body"/>
        <w:bidi w:val="0"/>
      </w:pPr>
    </w:p>
    <w:p>
      <w:pPr>
        <w:pStyle w:val="Body"/>
        <w:spacing w:after="200"/>
      </w:pPr>
      <w:r>
        <w:rPr>
          <w:rtl w:val="0"/>
          <w:lang w:val="en-US"/>
        </w:rPr>
        <w:t xml:space="preserve">(4) </w:t>
      </w:r>
      <w:r>
        <w:rPr>
          <w:rtl w:val="0"/>
          <w:lang w:val="en-US"/>
        </w:rPr>
        <w:t>Please prepare the Pricing Narrative:</w:t>
      </w:r>
    </w:p>
    <w:p>
      <w:pPr>
        <w:pStyle w:val="Body"/>
        <w:spacing w:after="200"/>
        <w:ind w:left="720"/>
      </w:pPr>
      <w:r>
        <w:rPr>
          <w:rtl w:val="0"/>
        </w:rPr>
        <w:t xml:space="preserve">• </w:t>
      </w:r>
      <w:r>
        <w:rPr>
          <w:rtl w:val="0"/>
          <w:lang w:val="en-US"/>
        </w:rPr>
        <w:t>A description of the pricing assumptions, discounts offered, andour basis of estimate to permit the Government to determine that proposed prices are fair and reasonable.</w:t>
      </w:r>
    </w:p>
    <w:p>
      <w:pPr>
        <w:pStyle w:val="Body"/>
        <w:spacing w:after="200"/>
        <w:ind w:left="720"/>
      </w:pPr>
      <w:r>
        <w:rPr>
          <w:rtl w:val="0"/>
        </w:rPr>
        <w:t xml:space="preserve">• </w:t>
      </w:r>
      <w:r>
        <w:rPr>
          <w:rtl w:val="0"/>
          <w:lang w:val="en-US"/>
        </w:rPr>
        <w:t>If applicable, supporting price documentation for all proposed subcontractors, to include the total value of the proposed subcontract, the proposed type of subcontract, the rationale and/or justification for this type of subcontract type.</w:t>
      </w:r>
    </w:p>
    <w:p>
      <w:pPr>
        <w:pStyle w:val="Body"/>
        <w:bidi w:val="0"/>
        <w:ind w:left="720"/>
      </w:pPr>
      <w:r>
        <w:rPr>
          <w:rFonts w:cs="Arial Unicode MS" w:eastAsia="Arial Unicode MS" w:hint="default"/>
          <w:rtl w:val="0"/>
        </w:rPr>
        <w:t xml:space="preserve">• </w:t>
      </w:r>
      <w:r>
        <w:rPr>
          <w:rFonts w:cs="Arial Unicode MS" w:eastAsia="Arial Unicode MS"/>
          <w:rtl w:val="0"/>
          <w:lang w:val="en-US"/>
        </w:rPr>
        <w:t>Reference that current reps and certs are in System for Award Management (SAM).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Please be sure to address any assumptions affecting the technical proposal citing the component(s) of the proposal to which they pertain. All technical assumptions and any non-Cost/Price information that serves as the basis of a Cost/Price assumption are to be identified in the Business Proposal.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i w:val="1"/>
        <w:iCs w:val="1"/>
        <w:sz w:val="16"/>
        <w:szCs w:val="16"/>
      </w:rPr>
      <w:tab/>
    </w:r>
    <w:r>
      <w:rPr>
        <w:i w:val="1"/>
        <w:iCs w:val="1"/>
        <w:sz w:val="16"/>
        <w:szCs w:val="16"/>
        <w:rtl w:val="0"/>
        <w:lang w:val="en-US"/>
      </w:rPr>
      <w:t xml:space="preserve">Page </w:t>
    </w:r>
    <w:r>
      <w:rPr>
        <w:i w:val="1"/>
        <w:iCs w:val="1"/>
        <w:sz w:val="16"/>
        <w:szCs w:val="16"/>
      </w:rPr>
      <w:fldChar w:fldCharType="begin" w:fldLock="0"/>
    </w:r>
    <w:r>
      <w:rPr>
        <w:i w:val="1"/>
        <w:iCs w:val="1"/>
        <w:sz w:val="16"/>
        <w:szCs w:val="16"/>
      </w:rPr>
      <w:instrText xml:space="preserve"> PAGE </w:instrText>
    </w:r>
    <w:r>
      <w:rPr>
        <w:i w:val="1"/>
        <w:iCs w:val="1"/>
        <w:sz w:val="16"/>
        <w:szCs w:val="16"/>
      </w:rPr>
      <w:fldChar w:fldCharType="separate" w:fldLock="0"/>
    </w:r>
    <w:r>
      <w:rPr>
        <w:i w:val="1"/>
        <w:iCs w:val="1"/>
        <w:sz w:val="16"/>
        <w:szCs w:val="16"/>
      </w:rPr>
    </w:r>
    <w:r>
      <w:rPr>
        <w:i w:val="1"/>
        <w:iCs w:val="1"/>
        <w:sz w:val="16"/>
        <w:szCs w:val="16"/>
      </w:rPr>
      <w:fldChar w:fldCharType="end" w:fldLock="0"/>
    </w:r>
    <w:r>
      <w:rPr>
        <w:i w:val="1"/>
        <w:iCs w:val="1"/>
        <w:sz w:val="16"/>
        <w:szCs w:val="16"/>
        <w:rtl w:val="0"/>
        <w:lang w:val="en-US"/>
      </w:rPr>
      <w:t xml:space="preserve"> of </w:t>
    </w:r>
    <w:r>
      <w:rPr>
        <w:i w:val="1"/>
        <w:iCs w:val="1"/>
        <w:sz w:val="16"/>
        <w:szCs w:val="16"/>
      </w:rPr>
      <w:fldChar w:fldCharType="begin" w:fldLock="0"/>
    </w:r>
    <w:r>
      <w:rPr>
        <w:i w:val="1"/>
        <w:iCs w:val="1"/>
        <w:sz w:val="16"/>
        <w:szCs w:val="16"/>
      </w:rPr>
      <w:instrText xml:space="preserve"> NUMPAGES </w:instrText>
    </w:r>
    <w:r>
      <w:rPr>
        <w:i w:val="1"/>
        <w:iCs w:val="1"/>
        <w:sz w:val="16"/>
        <w:szCs w:val="16"/>
      </w:rPr>
      <w:fldChar w:fldCharType="separate" w:fldLock="0"/>
    </w:r>
    <w:r>
      <w:rPr>
        <w:i w:val="1"/>
        <w:iCs w:val="1"/>
        <w:sz w:val="16"/>
        <w:szCs w:val="16"/>
      </w:rPr>
    </w:r>
    <w:r>
      <w:rPr>
        <w:i w:val="1"/>
        <w:iCs w:val="1"/>
        <w:sz w:val="16"/>
        <w:szCs w:val="16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b w:val="1"/>
        <w:bCs w:val="1"/>
        <w:sz w:val="26"/>
        <w:szCs w:val="26"/>
      </w:rPr>
      <w:tab/>
    </w:r>
    <w:r>
      <w:rPr>
        <w:b w:val="1"/>
        <w:bCs w:val="1"/>
        <w:sz w:val="26"/>
        <w:szCs w:val="26"/>
        <w:rtl w:val="0"/>
        <w:lang w:val="en-US"/>
      </w:rPr>
      <w:t>Data Call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