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508127" w14:textId="77777777" w:rsidR="00CF47A7" w:rsidRDefault="00EE33F5" w:rsidP="00221983">
      <w:pPr>
        <w:spacing w:after="120"/>
        <w:jc w:val="center"/>
        <w:rPr>
          <w:b/>
          <w:sz w:val="24"/>
        </w:rPr>
      </w:pPr>
      <w:r>
        <w:rPr>
          <w:b/>
          <w:sz w:val="24"/>
        </w:rPr>
        <w:t>Sources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Sought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#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75N93022R00014</w:t>
      </w:r>
    </w:p>
    <w:p w14:paraId="6777A64F" w14:textId="77777777" w:rsidR="00CF47A7" w:rsidRDefault="00EE33F5" w:rsidP="00221983">
      <w:pPr>
        <w:spacing w:after="120"/>
        <w:jc w:val="center"/>
        <w:rPr>
          <w:b/>
          <w:sz w:val="24"/>
        </w:rPr>
      </w:pPr>
      <w:r>
        <w:rPr>
          <w:b/>
          <w:sz w:val="24"/>
        </w:rPr>
        <w:t>National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Allergy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Infectious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Diseases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(NIAID)</w:t>
      </w:r>
    </w:p>
    <w:p w14:paraId="74340953" w14:textId="77777777" w:rsidR="00CF47A7" w:rsidRDefault="00CF47A7" w:rsidP="00221983">
      <w:pPr>
        <w:pStyle w:val="BodyText"/>
        <w:spacing w:after="120"/>
        <w:ind w:left="0"/>
        <w:rPr>
          <w:b/>
          <w:sz w:val="26"/>
        </w:rPr>
      </w:pPr>
    </w:p>
    <w:p w14:paraId="0B56B32F" w14:textId="77777777" w:rsidR="00CF47A7" w:rsidRDefault="00CF47A7" w:rsidP="00221983">
      <w:pPr>
        <w:pStyle w:val="BodyText"/>
        <w:spacing w:after="120"/>
        <w:ind w:left="0"/>
        <w:rPr>
          <w:b/>
          <w:sz w:val="26"/>
        </w:rPr>
      </w:pPr>
    </w:p>
    <w:p w14:paraId="1824D9A2" w14:textId="77777777" w:rsidR="00CF47A7" w:rsidRDefault="00EE33F5" w:rsidP="00221983">
      <w:pPr>
        <w:pStyle w:val="BodyText"/>
        <w:spacing w:after="120"/>
        <w:ind w:left="0"/>
        <w:jc w:val="center"/>
      </w:pPr>
      <w:r>
        <w:t xml:space="preserve">Submitted electronically (via e-mail) to </w:t>
      </w:r>
      <w:proofErr w:type="spellStart"/>
      <w:r>
        <w:t>Kristel</w:t>
      </w:r>
      <w:proofErr w:type="spellEnd"/>
      <w:r>
        <w:t xml:space="preserve"> </w:t>
      </w:r>
      <w:proofErr w:type="spellStart"/>
      <w:r>
        <w:t>Ruch</w:t>
      </w:r>
      <w:proofErr w:type="spellEnd"/>
      <w:r>
        <w:t xml:space="preserve"> at </w:t>
      </w:r>
      <w:hyperlink r:id="rId9">
        <w:r>
          <w:t>kristel.ruch@nih.gov</w:t>
        </w:r>
      </w:hyperlink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Gabriel Contreras</w:t>
      </w:r>
      <w:r>
        <w:rPr>
          <w:spacing w:val="-1"/>
        </w:rPr>
        <w:t xml:space="preserve"> </w:t>
      </w:r>
      <w:r>
        <w:t xml:space="preserve">at </w:t>
      </w:r>
      <w:hyperlink r:id="rId10">
        <w:r>
          <w:t>gabriel.contreras@nih.gov</w:t>
        </w:r>
      </w:hyperlink>
    </w:p>
    <w:p w14:paraId="58BDE13C" w14:textId="77777777" w:rsidR="00CF47A7" w:rsidRDefault="00EE33F5" w:rsidP="00221983">
      <w:pPr>
        <w:pStyle w:val="BodyText"/>
        <w:spacing w:after="120"/>
        <w:ind w:left="0"/>
        <w:jc w:val="center"/>
      </w:pPr>
      <w:r>
        <w:t>Due:</w:t>
      </w:r>
      <w:r>
        <w:rPr>
          <w:spacing w:val="-15"/>
        </w:rPr>
        <w:t xml:space="preserve"> </w:t>
      </w:r>
      <w:r>
        <w:t>April 26,</w:t>
      </w:r>
      <w:r>
        <w:rPr>
          <w:spacing w:val="-1"/>
        </w:rPr>
        <w:t xml:space="preserve"> </w:t>
      </w:r>
      <w:r>
        <w:t>2022 at</w:t>
      </w:r>
      <w:r>
        <w:rPr>
          <w:spacing w:val="-1"/>
        </w:rPr>
        <w:t xml:space="preserve"> </w:t>
      </w:r>
      <w:r>
        <w:t>2:00 PM,</w:t>
      </w:r>
      <w:r>
        <w:rPr>
          <w:spacing w:val="-1"/>
        </w:rPr>
        <w:t xml:space="preserve"> </w:t>
      </w:r>
      <w:r>
        <w:t>EST</w:t>
      </w:r>
    </w:p>
    <w:p w14:paraId="0C1A5642" w14:textId="77777777" w:rsidR="00CF47A7" w:rsidRDefault="00CF47A7" w:rsidP="00221983">
      <w:pPr>
        <w:pStyle w:val="BodyText"/>
        <w:spacing w:after="120"/>
        <w:ind w:left="0"/>
        <w:rPr>
          <w:sz w:val="20"/>
        </w:rPr>
      </w:pPr>
    </w:p>
    <w:p w14:paraId="69E8694D" w14:textId="34632CA4" w:rsidR="00CF47A7" w:rsidRPr="007D105F" w:rsidRDefault="00EE33F5" w:rsidP="00221983">
      <w:pPr>
        <w:pStyle w:val="BodyText"/>
        <w:spacing w:after="120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DBBA56" wp14:editId="2C8878E5">
            <wp:simplePos x="0" y="0"/>
            <wp:positionH relativeFrom="page">
              <wp:posOffset>2414097</wp:posOffset>
            </wp:positionH>
            <wp:positionV relativeFrom="paragraph">
              <wp:posOffset>215059</wp:posOffset>
            </wp:positionV>
            <wp:extent cx="2969514" cy="98069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9514" cy="980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1C9939" w14:textId="77777777" w:rsidR="00CF47A7" w:rsidRDefault="00EE33F5" w:rsidP="00221983">
      <w:pPr>
        <w:spacing w:after="120"/>
        <w:jc w:val="center"/>
        <w:rPr>
          <w:b/>
          <w:sz w:val="24"/>
        </w:rPr>
      </w:pPr>
      <w:r>
        <w:rPr>
          <w:b/>
          <w:sz w:val="24"/>
        </w:rPr>
        <w:t>International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Business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Express,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Inc.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(IBEX)</w:t>
      </w:r>
    </w:p>
    <w:p w14:paraId="282EE8EA" w14:textId="77777777" w:rsidR="00CF47A7" w:rsidRDefault="00EE33F5" w:rsidP="00221983">
      <w:pPr>
        <w:pStyle w:val="BodyText"/>
        <w:spacing w:after="120"/>
        <w:ind w:left="0"/>
        <w:jc w:val="center"/>
      </w:pPr>
      <w:r>
        <w:rPr>
          <w:spacing w:val="-2"/>
        </w:rPr>
        <w:t>7826</w:t>
      </w:r>
      <w:r>
        <w:t xml:space="preserve"> </w:t>
      </w:r>
      <w:r>
        <w:rPr>
          <w:spacing w:val="-1"/>
        </w:rPr>
        <w:t>Eastern</w:t>
      </w:r>
      <w:r>
        <w:rPr>
          <w:spacing w:val="-14"/>
        </w:rPr>
        <w:t xml:space="preserve"> </w:t>
      </w:r>
      <w:r>
        <w:rPr>
          <w:spacing w:val="-1"/>
        </w:rPr>
        <w:t>Avenue,</w:t>
      </w:r>
      <w:r>
        <w:t xml:space="preserve"> </w:t>
      </w:r>
      <w:r>
        <w:rPr>
          <w:spacing w:val="-1"/>
        </w:rPr>
        <w:t>NW</w:t>
      </w:r>
      <w:r>
        <w:rPr>
          <w:rFonts w:ascii="Arial"/>
          <w:spacing w:val="-1"/>
        </w:rPr>
        <w:t>,</w:t>
      </w:r>
      <w:r>
        <w:rPr>
          <w:rFonts w:ascii="Arial"/>
        </w:rPr>
        <w:t xml:space="preserve"> </w:t>
      </w:r>
      <w:r>
        <w:rPr>
          <w:spacing w:val="-1"/>
        </w:rPr>
        <w:t>Suite 211</w:t>
      </w:r>
    </w:p>
    <w:p w14:paraId="2AAA1E3E" w14:textId="77777777" w:rsidR="00CF47A7" w:rsidRDefault="00EE33F5" w:rsidP="00221983">
      <w:pPr>
        <w:pStyle w:val="BodyText"/>
        <w:spacing w:after="120"/>
        <w:ind w:left="0"/>
      </w:pPr>
      <w:r>
        <w:t>Washington,</w:t>
      </w:r>
      <w:r>
        <w:rPr>
          <w:spacing w:val="-7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20012</w:t>
      </w:r>
    </w:p>
    <w:p w14:paraId="5B570411" w14:textId="77777777" w:rsidR="00CF47A7" w:rsidRDefault="00EE33F5" w:rsidP="00221983">
      <w:pPr>
        <w:pStyle w:val="BodyText"/>
        <w:spacing w:after="120"/>
        <w:ind w:left="0" w:firstLine="560"/>
      </w:pPr>
      <w:r>
        <w:t>Certified</w:t>
      </w:r>
      <w:r>
        <w:rPr>
          <w:spacing w:val="12"/>
        </w:rPr>
        <w:t xml:space="preserve"> </w:t>
      </w:r>
      <w:r>
        <w:t>Minority</w:t>
      </w:r>
      <w:r>
        <w:rPr>
          <w:spacing w:val="12"/>
        </w:rPr>
        <w:t xml:space="preserve"> </w:t>
      </w:r>
      <w:r>
        <w:t>Owned</w:t>
      </w:r>
      <w:r>
        <w:rPr>
          <w:spacing w:val="12"/>
        </w:rPr>
        <w:t xml:space="preserve"> </w:t>
      </w:r>
      <w:r>
        <w:t>Small</w:t>
      </w:r>
      <w:r>
        <w:rPr>
          <w:spacing w:val="13"/>
        </w:rPr>
        <w:t xml:space="preserve"> </w:t>
      </w:r>
      <w:r>
        <w:t>Business,</w:t>
      </w:r>
      <w:r>
        <w:rPr>
          <w:spacing w:val="12"/>
        </w:rPr>
        <w:t xml:space="preserve"> </w:t>
      </w:r>
      <w:proofErr w:type="spellStart"/>
      <w:r>
        <w:t>HUBZone</w:t>
      </w:r>
      <w:proofErr w:type="spellEnd"/>
      <w:r>
        <w:rPr>
          <w:spacing w:val="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Contact:</w:t>
      </w:r>
      <w:r>
        <w:rPr>
          <w:spacing w:val="-1"/>
        </w:rPr>
        <w:t xml:space="preserve"> </w:t>
      </w:r>
      <w:r>
        <w:t>Ronda</w:t>
      </w:r>
      <w:r>
        <w:rPr>
          <w:spacing w:val="-3"/>
        </w:rPr>
        <w:t xml:space="preserve"> </w:t>
      </w:r>
      <w:r>
        <w:t>Kane,</w:t>
      </w:r>
      <w:r>
        <w:rPr>
          <w:spacing w:val="-1"/>
        </w:rPr>
        <w:t xml:space="preserve"> </w:t>
      </w:r>
      <w:r>
        <w:t>Director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Solutions</w:t>
      </w:r>
    </w:p>
    <w:p w14:paraId="3443EE52" w14:textId="77777777" w:rsidR="00CF47A7" w:rsidRDefault="00E661DA" w:rsidP="00221983">
      <w:pPr>
        <w:pStyle w:val="BodyText"/>
        <w:spacing w:after="120"/>
        <w:ind w:left="0"/>
      </w:pPr>
      <w:hyperlink r:id="rId12">
        <w:r w:rsidR="00EE33F5">
          <w:rPr>
            <w:u w:val="single"/>
          </w:rPr>
          <w:t>rkane@ibexusa.com</w:t>
        </w:r>
        <w:r w:rsidR="00EE33F5">
          <w:rPr>
            <w:spacing w:val="-5"/>
          </w:rPr>
          <w:t xml:space="preserve"> </w:t>
        </w:r>
      </w:hyperlink>
      <w:r w:rsidR="00EE33F5">
        <w:t>|</w:t>
      </w:r>
      <w:r w:rsidR="00EE33F5">
        <w:rPr>
          <w:spacing w:val="-9"/>
        </w:rPr>
        <w:t xml:space="preserve"> </w:t>
      </w:r>
      <w:r w:rsidR="00EE33F5">
        <w:t>Tel.</w:t>
      </w:r>
      <w:r w:rsidR="00EE33F5">
        <w:rPr>
          <w:spacing w:val="-5"/>
        </w:rPr>
        <w:t xml:space="preserve"> </w:t>
      </w:r>
      <w:r w:rsidR="00EE33F5">
        <w:t>202-726-8761</w:t>
      </w:r>
      <w:r w:rsidR="00EE33F5">
        <w:rPr>
          <w:spacing w:val="-5"/>
        </w:rPr>
        <w:t xml:space="preserve"> </w:t>
      </w:r>
      <w:r w:rsidR="00EE33F5">
        <w:t>|</w:t>
      </w:r>
      <w:r w:rsidR="00EE33F5">
        <w:rPr>
          <w:spacing w:val="-4"/>
        </w:rPr>
        <w:t xml:space="preserve"> </w:t>
      </w:r>
      <w:hyperlink r:id="rId13">
        <w:r w:rsidR="00EE33F5">
          <w:rPr>
            <w:u w:val="single"/>
          </w:rPr>
          <w:t>www.ibexusa.com</w:t>
        </w:r>
        <w:r w:rsidR="00EE33F5">
          <w:rPr>
            <w:spacing w:val="-5"/>
          </w:rPr>
          <w:t xml:space="preserve"> </w:t>
        </w:r>
      </w:hyperlink>
      <w:r w:rsidR="00EE33F5">
        <w:t>|</w:t>
      </w:r>
      <w:r w:rsidR="00EE33F5">
        <w:rPr>
          <w:spacing w:val="-5"/>
        </w:rPr>
        <w:t xml:space="preserve"> </w:t>
      </w:r>
      <w:r w:rsidR="00EE33F5">
        <w:t>DUNS</w:t>
      </w:r>
      <w:r w:rsidR="00EE33F5">
        <w:rPr>
          <w:spacing w:val="-4"/>
        </w:rPr>
        <w:t xml:space="preserve"> </w:t>
      </w:r>
      <w:r w:rsidR="00EE33F5">
        <w:t>093560626</w:t>
      </w:r>
    </w:p>
    <w:p w14:paraId="2D1A9A14" w14:textId="77777777" w:rsidR="00CF47A7" w:rsidRDefault="00CF47A7" w:rsidP="00221983">
      <w:pPr>
        <w:spacing w:after="120"/>
      </w:pPr>
    </w:p>
    <w:p w14:paraId="3B3E8A39" w14:textId="1EE8A79E" w:rsidR="007D105F" w:rsidRPr="007D105F" w:rsidRDefault="007D105F" w:rsidP="007D105F">
      <w:pPr>
        <w:pStyle w:val="BodyText"/>
        <w:spacing w:after="120"/>
        <w:ind w:left="0"/>
        <w:jc w:val="center"/>
      </w:pPr>
      <w:r>
        <w:t>———</w:t>
      </w:r>
      <w:bookmarkStart w:id="0" w:name="_GoBack"/>
      <w:bookmarkEnd w:id="0"/>
    </w:p>
    <w:p w14:paraId="7095C662" w14:textId="77777777" w:rsidR="00CF47A7" w:rsidRDefault="00EE33F5" w:rsidP="00221983">
      <w:pPr>
        <w:pStyle w:val="BodyText"/>
        <w:spacing w:after="120"/>
        <w:ind w:left="0"/>
      </w:pPr>
      <w:r>
        <w:rPr>
          <w:b/>
          <w:u w:val="single"/>
        </w:rPr>
        <w:t>International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Business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Express,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Inc.</w:t>
      </w:r>
      <w:r>
        <w:rPr>
          <w:b/>
          <w:spacing w:val="-3"/>
          <w:u w:val="single"/>
        </w:rPr>
        <w:t xml:space="preserve"> </w:t>
      </w:r>
      <w:r>
        <w:rPr>
          <w:b/>
          <w:u w:val="single"/>
        </w:rPr>
        <w:t>(IBEX)</w:t>
      </w:r>
      <w:r>
        <w:rPr>
          <w:b/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pleased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respond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government’s</w:t>
      </w:r>
      <w:r>
        <w:rPr>
          <w:spacing w:val="-3"/>
        </w:rPr>
        <w:t xml:space="preserve"> </w:t>
      </w:r>
      <w:r>
        <w:t>Sources</w:t>
      </w:r>
      <w:r>
        <w:rPr>
          <w:spacing w:val="-57"/>
        </w:rPr>
        <w:t xml:space="preserve"> </w:t>
      </w:r>
      <w:r>
        <w:t>Sought notice 75N93022R00014, in search of qualified contractors to assume responsibility for</w:t>
      </w:r>
      <w:r>
        <w:rPr>
          <w:spacing w:val="1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operations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management 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MSC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support the</w:t>
      </w:r>
      <w:r>
        <w:rPr>
          <w:spacing w:val="1"/>
        </w:rPr>
        <w:t xml:space="preserve"> </w:t>
      </w:r>
      <w:r>
        <w:t>research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NIAID,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ultimately</w:t>
      </w:r>
      <w:r>
        <w:rPr>
          <w:spacing w:val="-1"/>
        </w:rPr>
        <w:t xml:space="preserve"> </w:t>
      </w:r>
      <w:r>
        <w:t>expand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infrastructure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Center.</w:t>
      </w:r>
    </w:p>
    <w:p w14:paraId="6B436E39" w14:textId="0CA9B6A1" w:rsidR="00CF47A7" w:rsidRDefault="00EE33F5" w:rsidP="00221983">
      <w:pPr>
        <w:pStyle w:val="BodyText"/>
        <w:spacing w:after="120"/>
        <w:ind w:left="0"/>
      </w:pPr>
      <w:r>
        <w:t>In business since 1997, IBEX is an award-winning Minority-Owned Small Business</w:t>
      </w:r>
      <w:r>
        <w:rPr>
          <w:spacing w:val="1"/>
        </w:rPr>
        <w:t xml:space="preserve"> </w:t>
      </w:r>
      <w:r>
        <w:t xml:space="preserve">Disadvantaged (SDB), </w:t>
      </w:r>
      <w:proofErr w:type="spellStart"/>
      <w:r>
        <w:t>HUBZone</w:t>
      </w:r>
      <w:proofErr w:type="spellEnd"/>
      <w:r>
        <w:t>-certified business, and a successful provider of mission-critical</w:t>
      </w:r>
      <w:r>
        <w:rPr>
          <w:spacing w:val="-58"/>
        </w:rPr>
        <w:t xml:space="preserve"> </w:t>
      </w:r>
      <w:r>
        <w:t>services and solutions to the Federal Government, serving agencies in the Continental United</w:t>
      </w:r>
      <w:r>
        <w:rPr>
          <w:spacing w:val="1"/>
        </w:rPr>
        <w:t xml:space="preserve"> </w:t>
      </w:r>
      <w:r>
        <w:t>States and abroad. IBEX has worked in Sub-Saharan Africa for 25 years in 28 countries</w:t>
      </w:r>
      <w:r>
        <w:rPr>
          <w:spacing w:val="1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assistance,</w:t>
      </w:r>
      <w:r>
        <w:rPr>
          <w:spacing w:val="-2"/>
        </w:rPr>
        <w:t xml:space="preserve"> </w:t>
      </w:r>
      <w:r>
        <w:t>workforce</w:t>
      </w:r>
      <w:r>
        <w:rPr>
          <w:spacing w:val="-2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solutions.</w:t>
      </w:r>
      <w:r w:rsidR="00E661DA">
        <w:t xml:space="preserve"> </w:t>
      </w:r>
      <w:r>
        <w:rPr>
          <w:spacing w:val="-1"/>
        </w:rPr>
        <w:t xml:space="preserve">We apply industry best practices and procedures to define customers’ goals. We </w:t>
      </w:r>
      <w:r>
        <w:t>offer complete</w:t>
      </w:r>
      <w:r>
        <w:rPr>
          <w:spacing w:val="-57"/>
        </w:rPr>
        <w:t xml:space="preserve"> </w:t>
      </w:r>
      <w:r>
        <w:t>in-country service center support, through a full range of planning, design, implementation,</w:t>
      </w:r>
      <w:r>
        <w:rPr>
          <w:spacing w:val="1"/>
        </w:rPr>
        <w:t xml:space="preserve"> </w:t>
      </w:r>
      <w:r>
        <w:t>operations,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personnel</w:t>
      </w:r>
      <w:r>
        <w:rPr>
          <w:spacing w:val="-2"/>
        </w:rPr>
        <w:t xml:space="preserve"> </w:t>
      </w:r>
      <w:r>
        <w:t>management,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services.</w:t>
      </w:r>
      <w:r>
        <w:rPr>
          <w:spacing w:val="-2"/>
        </w:rPr>
        <w:t xml:space="preserve"> </w:t>
      </w:r>
      <w:r>
        <w:t>IBEX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 w:rsidR="00E661DA">
        <w:t xml:space="preserve"> </w:t>
      </w:r>
      <w:r>
        <w:t>successful</w:t>
      </w:r>
      <w:r>
        <w:rPr>
          <w:spacing w:val="-5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delivers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trust,</w:t>
      </w:r>
      <w:r>
        <w:rPr>
          <w:spacing w:val="-4"/>
        </w:rPr>
        <w:t xml:space="preserve"> </w:t>
      </w:r>
      <w:r>
        <w:t>quality,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innovation.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local</w:t>
      </w:r>
      <w:r>
        <w:rPr>
          <w:spacing w:val="-3"/>
        </w:rPr>
        <w:t xml:space="preserve"> </w:t>
      </w:r>
      <w:r>
        <w:t>satellite</w:t>
      </w:r>
      <w:r>
        <w:rPr>
          <w:spacing w:val="-5"/>
        </w:rPr>
        <w:t xml:space="preserve"> </w:t>
      </w:r>
      <w:r>
        <w:t>office</w:t>
      </w:r>
      <w:r>
        <w:rPr>
          <w:spacing w:val="-57"/>
        </w:rPr>
        <w:t xml:space="preserve"> </w:t>
      </w:r>
      <w:r>
        <w:rPr>
          <w:spacing w:val="-1"/>
        </w:rPr>
        <w:t xml:space="preserve">in Bamako, Mali, our subsidiary IBEX Africa supports IBEX’s multiple </w:t>
      </w:r>
      <w:r>
        <w:t>IQC and Direct Award</w:t>
      </w:r>
      <w:r>
        <w:rPr>
          <w:spacing w:val="1"/>
        </w:rPr>
        <w:t xml:space="preserve"> </w:t>
      </w:r>
      <w:r>
        <w:t>contracts</w:t>
      </w:r>
      <w:r>
        <w:rPr>
          <w:spacing w:val="-1"/>
        </w:rPr>
        <w:t xml:space="preserve"> </w:t>
      </w:r>
      <w:r>
        <w:t>for technical assistance</w:t>
      </w:r>
      <w:r>
        <w:rPr>
          <w:spacing w:val="-1"/>
        </w:rPr>
        <w:t xml:space="preserve"> </w:t>
      </w:r>
      <w:r>
        <w:t>services.</w:t>
      </w:r>
    </w:p>
    <w:p w14:paraId="14E86663" w14:textId="77777777" w:rsidR="00CF47A7" w:rsidRDefault="00EE33F5" w:rsidP="00221983">
      <w:pPr>
        <w:pStyle w:val="BodyText"/>
        <w:spacing w:after="120"/>
        <w:ind w:left="0"/>
      </w:pPr>
      <w:r>
        <w:rPr>
          <w:spacing w:val="-1"/>
          <w:u w:val="single"/>
        </w:rPr>
        <w:t>NOTE</w:t>
      </w:r>
      <w:r>
        <w:rPr>
          <w:spacing w:val="-1"/>
        </w:rPr>
        <w:t xml:space="preserve">: As referenced in </w:t>
      </w:r>
      <w:r>
        <w:t>our transmittal, IBEX recommends the NIH NIAD consider making this</w:t>
      </w:r>
      <w:r>
        <w:rPr>
          <w:spacing w:val="-57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an SBA</w:t>
      </w:r>
      <w:r>
        <w:rPr>
          <w:spacing w:val="-14"/>
        </w:rPr>
        <w:t xml:space="preserve"> </w:t>
      </w:r>
      <w:proofErr w:type="spellStart"/>
      <w:r>
        <w:t>HUBZone</w:t>
      </w:r>
      <w:proofErr w:type="spellEnd"/>
      <w:r>
        <w:rPr>
          <w:spacing w:val="-1"/>
        </w:rPr>
        <w:t xml:space="preserve"> </w:t>
      </w:r>
      <w:r>
        <w:t>set-aside.</w:t>
      </w:r>
    </w:p>
    <w:p w14:paraId="32ACAA2C" w14:textId="77777777" w:rsidR="00CF47A7" w:rsidRDefault="00EE33F5" w:rsidP="00221983">
      <w:pPr>
        <w:pStyle w:val="BodyText"/>
        <w:spacing w:after="120"/>
        <w:ind w:left="0"/>
      </w:pPr>
      <w:r>
        <w:lastRenderedPageBreak/>
        <w:t>We understand the successful contractor for the proposed effort will be required to provide</w:t>
      </w:r>
      <w:r>
        <w:rPr>
          <w:spacing w:val="1"/>
        </w:rPr>
        <w:t xml:space="preserve"> </w:t>
      </w:r>
      <w:r>
        <w:t>support for the operation of NIAID-funded activities in Mali to include the disbursement of</w:t>
      </w:r>
      <w:r>
        <w:rPr>
          <w:spacing w:val="1"/>
        </w:rPr>
        <w:t xml:space="preserve"> </w:t>
      </w:r>
      <w:r>
        <w:t>payroll for Malian staff at USTTB (funded under a separate NIAID contract); the disbursement</w:t>
      </w:r>
      <w:r>
        <w:rPr>
          <w:spacing w:val="1"/>
        </w:rPr>
        <w:t xml:space="preserve"> </w:t>
      </w:r>
      <w:r>
        <w:t>of payroll of staff working under NIAID extramural grants; the payment of expenses in support</w:t>
      </w:r>
      <w:r>
        <w:rPr>
          <w:spacing w:val="1"/>
        </w:rPr>
        <w:t xml:space="preserve"> </w:t>
      </w:r>
      <w:r>
        <w:t>of field studies; the payment of expenses related to the operations of laboratory facilities; the</w:t>
      </w:r>
      <w:r>
        <w:rPr>
          <w:spacing w:val="1"/>
        </w:rPr>
        <w:t xml:space="preserve"> </w:t>
      </w:r>
      <w:r>
        <w:t>facilitation and payment of travel of ICER scientists; procurement support, and assisting in the</w:t>
      </w:r>
      <w:r>
        <w:rPr>
          <w:spacing w:val="1"/>
        </w:rPr>
        <w:t xml:space="preserve"> </w:t>
      </w:r>
      <w:r>
        <w:rPr>
          <w:spacing w:val="-1"/>
        </w:rPr>
        <w:t xml:space="preserve">management of operations </w:t>
      </w:r>
      <w:r>
        <w:t>of ICER activities in Mali and other West African countries, as</w:t>
      </w:r>
      <w:r>
        <w:rPr>
          <w:spacing w:val="1"/>
        </w:rPr>
        <w:t xml:space="preserve"> </w:t>
      </w:r>
      <w:r>
        <w:t>requested. IBEX is capable of supporting the Mali Service Center (MSC), a Malian entity</w:t>
      </w:r>
      <w:r>
        <w:rPr>
          <w:spacing w:val="1"/>
        </w:rPr>
        <w:t xml:space="preserve"> </w:t>
      </w:r>
      <w:r>
        <w:t>through which we will be able to provide guidance and oversight in the administration and</w:t>
      </w:r>
      <w:r>
        <w:rPr>
          <w:spacing w:val="1"/>
        </w:rPr>
        <w:t xml:space="preserve"> </w:t>
      </w:r>
      <w:r>
        <w:t>disbursal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NIAID</w:t>
      </w:r>
      <w:r>
        <w:rPr>
          <w:spacing w:val="-2"/>
        </w:rPr>
        <w:t xml:space="preserve"> </w:t>
      </w:r>
      <w:r>
        <w:t>grant/contract</w:t>
      </w:r>
      <w:r>
        <w:rPr>
          <w:spacing w:val="-2"/>
        </w:rPr>
        <w:t xml:space="preserve"> </w:t>
      </w:r>
      <w:r>
        <w:t>funds,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travel</w:t>
      </w:r>
      <w:r>
        <w:rPr>
          <w:spacing w:val="-1"/>
        </w:rPr>
        <w:t xml:space="preserve"> </w:t>
      </w:r>
      <w:r>
        <w:t>expenses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NIAID-sponsored</w:t>
      </w:r>
      <w:r>
        <w:rPr>
          <w:spacing w:val="-57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t>within Mali and</w:t>
      </w:r>
      <w:r>
        <w:rPr>
          <w:spacing w:val="-6"/>
        </w:rPr>
        <w:t xml:space="preserve"> </w:t>
      </w:r>
      <w:r>
        <w:t>West</w:t>
      </w:r>
      <w:r>
        <w:rPr>
          <w:spacing w:val="-14"/>
        </w:rPr>
        <w:t xml:space="preserve"> </w:t>
      </w:r>
      <w:r>
        <w:t>Africa.</w:t>
      </w:r>
    </w:p>
    <w:p w14:paraId="0085CB81" w14:textId="6215ABB2" w:rsidR="00CF47A7" w:rsidRDefault="00EE33F5" w:rsidP="00221983">
      <w:pPr>
        <w:pStyle w:val="BodyText"/>
        <w:spacing w:after="120"/>
        <w:ind w:left="0"/>
      </w:pPr>
      <w:r>
        <w:t>IBEX has over twenty-five years of experience providing highly skilled programmatic support</w:t>
      </w:r>
      <w:r>
        <w:rPr>
          <w:spacing w:val="1"/>
        </w:rPr>
        <w:t xml:space="preserve"> </w:t>
      </w:r>
      <w:r>
        <w:t>services in Mali and other African nations. As we have demonstrated in past performances, we</w:t>
      </w:r>
      <w:r>
        <w:rPr>
          <w:spacing w:val="1"/>
        </w:rPr>
        <w:t xml:space="preserve"> </w:t>
      </w:r>
      <w:r>
        <w:rPr>
          <w:spacing w:val="-1"/>
        </w:rPr>
        <w:t xml:space="preserve">have </w:t>
      </w:r>
      <w:r>
        <w:t>the staff and processes necessary to ensure that the NIAID operations in Mali Africa meets</w:t>
      </w:r>
      <w:r>
        <w:rPr>
          <w:spacing w:val="-57"/>
        </w:rPr>
        <w:t xml:space="preserve"> </w:t>
      </w:r>
      <w:r>
        <w:t>their operational objectives of facilitating investigative and collaborative research in emerging</w:t>
      </w:r>
      <w:r>
        <w:rPr>
          <w:spacing w:val="1"/>
        </w:rPr>
        <w:t xml:space="preserve"> </w:t>
      </w:r>
      <w:r>
        <w:t xml:space="preserve">infectious diseases. IBEX, for 20+ years, as worked in 28 countries </w:t>
      </w:r>
      <w:proofErr w:type="gramStart"/>
      <w:r>
        <w:t>in  Sub</w:t>
      </w:r>
      <w:proofErr w:type="gramEnd"/>
      <w:r>
        <w:t>-Saharan</w:t>
      </w:r>
      <w:r w:rsidR="009B65D7">
        <w:t xml:space="preserve"> </w:t>
      </w:r>
      <w:r>
        <w:rPr>
          <w:spacing w:val="-57"/>
        </w:rPr>
        <w:t xml:space="preserve"> </w:t>
      </w:r>
      <w:r>
        <w:t>Africa — IBEX has the experience and knowledge from successfully executing similar efforts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USAID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 w:rsidR="00182629">
        <w:t>o</w:t>
      </w:r>
      <w:r>
        <w:t>rganizations.</w:t>
      </w:r>
      <w:r>
        <w:rPr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personnel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Mali</w:t>
      </w:r>
      <w:r>
        <w:rPr>
          <w:spacing w:val="-3"/>
        </w:rPr>
        <w:t xml:space="preserve"> </w:t>
      </w:r>
      <w:proofErr w:type="gramStart"/>
      <w:r>
        <w:t>to</w:t>
      </w:r>
      <w:r w:rsidR="00C2429E">
        <w:t xml:space="preserve"> </w:t>
      </w:r>
      <w:r>
        <w:rPr>
          <w:spacing w:val="-57"/>
        </w:rPr>
        <w:t xml:space="preserve"> </w:t>
      </w:r>
      <w:r>
        <w:t>support</w:t>
      </w:r>
      <w:proofErr w:type="gramEnd"/>
      <w:r>
        <w:t xml:space="preserve"> the requirements from “Day One” — and we know how to recruit, retain, and motivate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staff</w:t>
      </w:r>
      <w:r>
        <w:rPr>
          <w:spacing w:val="-2"/>
        </w:rPr>
        <w:t xml:space="preserve"> </w:t>
      </w:r>
      <w:r>
        <w:t>needed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centers.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IBEX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orders</w:t>
      </w:r>
      <w:r>
        <w:rPr>
          <w:spacing w:val="-1"/>
        </w:rPr>
        <w:t xml:space="preserve"> </w:t>
      </w:r>
      <w:r w:rsidR="00005DB4">
        <w:t xml:space="preserve">in </w:t>
      </w:r>
      <w:r>
        <w:rPr>
          <w:spacing w:val="-1"/>
        </w:rPr>
        <w:t>process</w:t>
      </w:r>
      <w:r>
        <w:rPr>
          <w:spacing w:val="-2"/>
        </w:rPr>
        <w:t xml:space="preserve"> </w:t>
      </w:r>
      <w:r>
        <w:rPr>
          <w:spacing w:val="-1"/>
        </w:rPr>
        <w:t xml:space="preserve">or recently completed </w:t>
      </w:r>
      <w:r>
        <w:t>in</w:t>
      </w:r>
      <w:r>
        <w:rPr>
          <w:spacing w:val="-1"/>
        </w:rPr>
        <w:t xml:space="preserve"> </w:t>
      </w:r>
      <w:r>
        <w:t>Mali,</w:t>
      </w:r>
      <w:r>
        <w:rPr>
          <w:spacing w:val="-1"/>
        </w:rPr>
        <w:t xml:space="preserve"> </w:t>
      </w:r>
      <w:r>
        <w:t>alone.</w:t>
      </w:r>
      <w:r>
        <w:rPr>
          <w:spacing w:val="-6"/>
        </w:rPr>
        <w:t xml:space="preserve"> </w:t>
      </w:r>
      <w:r>
        <w:t>We</w:t>
      </w:r>
      <w:r w:rsidR="00C2429E">
        <w:t>’ve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NGOs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Mali,</w:t>
      </w:r>
      <w:r>
        <w:rPr>
          <w:spacing w:val="-15"/>
        </w:rPr>
        <w:t xml:space="preserve"> </w:t>
      </w:r>
      <w:proofErr w:type="spellStart"/>
      <w:r>
        <w:t>Abt</w:t>
      </w:r>
      <w:proofErr w:type="spellEnd"/>
      <w:r>
        <w:rPr>
          <w:spacing w:val="-15"/>
        </w:rPr>
        <w:t xml:space="preserve"> </w:t>
      </w:r>
      <w:r>
        <w:t>Associates,</w:t>
      </w:r>
      <w:r>
        <w:rPr>
          <w:spacing w:val="-57"/>
        </w:rPr>
        <w:t xml:space="preserve"> </w:t>
      </w:r>
      <w:proofErr w:type="spellStart"/>
      <w:r>
        <w:t>Chemonics</w:t>
      </w:r>
      <w:proofErr w:type="spellEnd"/>
      <w:r>
        <w:rPr>
          <w:spacing w:val="-1"/>
        </w:rPr>
        <w:t xml:space="preserve"> </w:t>
      </w:r>
      <w:r w:rsidR="00C2429E">
        <w:rPr>
          <w:spacing w:val="-1"/>
        </w:rPr>
        <w:t xml:space="preserve">and AED </w:t>
      </w:r>
      <w:r>
        <w:t>(Raise</w:t>
      </w:r>
      <w:r>
        <w:rPr>
          <w:spacing w:val="-2"/>
        </w:rPr>
        <w:t xml:space="preserve"> </w:t>
      </w:r>
      <w:r>
        <w:t>Plus IQC,</w:t>
      </w:r>
      <w:r>
        <w:rPr>
          <w:spacing w:val="-1"/>
        </w:rPr>
        <w:t xml:space="preserve"> </w:t>
      </w:r>
      <w:r>
        <w:t>USAID</w:t>
      </w:r>
      <w:r>
        <w:rPr>
          <w:spacing w:val="-1"/>
        </w:rPr>
        <w:t xml:space="preserve"> </w:t>
      </w:r>
      <w:r>
        <w:t>SWIFT/</w:t>
      </w:r>
      <w:proofErr w:type="gramStart"/>
      <w:r>
        <w:t>SWIFT</w:t>
      </w:r>
      <w:r>
        <w:rPr>
          <w:spacing w:val="-5"/>
        </w:rPr>
        <w:t xml:space="preserve"> </w:t>
      </w:r>
      <w:r>
        <w:rPr>
          <w:spacing w:val="-1"/>
        </w:rPr>
        <w:t xml:space="preserve"> </w:t>
      </w:r>
      <w:r>
        <w:t>IQC</w:t>
      </w:r>
      <w:proofErr w:type="gramEnd"/>
      <w:r>
        <w:t>, Mali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IQC, and</w:t>
      </w:r>
      <w:r>
        <w:rPr>
          <w:spacing w:val="-1"/>
        </w:rPr>
        <w:t xml:space="preserve"> </w:t>
      </w:r>
      <w:r>
        <w:t>others).</w:t>
      </w:r>
    </w:p>
    <w:p w14:paraId="5A0C3AF8" w14:textId="5F1AEEFC" w:rsidR="00CF47A7" w:rsidRDefault="00EE33F5" w:rsidP="00221983">
      <w:pPr>
        <w:pStyle w:val="BodyText"/>
        <w:spacing w:after="120"/>
        <w:ind w:left="0"/>
      </w:pPr>
      <w:r>
        <w:t>IBEX has spent two decades building trust in communities in Mali, Liberia, Guinea and</w:t>
      </w:r>
      <w:r>
        <w:rPr>
          <w:spacing w:val="1"/>
        </w:rPr>
        <w:t xml:space="preserve"> </w:t>
      </w:r>
      <w:r>
        <w:t>Democratic</w:t>
      </w:r>
      <w:r>
        <w:rPr>
          <w:spacing w:val="-3"/>
        </w:rPr>
        <w:t xml:space="preserve"> </w:t>
      </w:r>
      <w:r>
        <w:t>Republic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Congo,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greatly</w:t>
      </w:r>
      <w:r>
        <w:rPr>
          <w:spacing w:val="-2"/>
        </w:rPr>
        <w:t xml:space="preserve"> </w:t>
      </w:r>
      <w:r>
        <w:t>enhance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deliver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effort.</w:t>
      </w:r>
      <w:r w:rsidR="00A35919">
        <w:t xml:space="preserve"> </w:t>
      </w:r>
      <w:r>
        <w:rPr>
          <w:spacing w:val="-1"/>
        </w:rPr>
        <w:t xml:space="preserve">We maintain a licensed local office in Mali (under the entity, </w:t>
      </w:r>
      <w:r>
        <w:t>IBEX Africa</w:t>
      </w:r>
      <w:proofErr w:type="gramStart"/>
      <w:r>
        <w:t>) which</w:t>
      </w:r>
      <w:proofErr w:type="gramEnd"/>
      <w:r>
        <w:t xml:space="preserve"> is fully staffed</w:t>
      </w:r>
      <w:r>
        <w:rPr>
          <w:spacing w:val="-57"/>
        </w:rPr>
        <w:t xml:space="preserve"> </w:t>
      </w:r>
      <w:r>
        <w:t>to manage in-country personnel (human resource management, payroll, recruiting, and technical</w:t>
      </w:r>
      <w:r>
        <w:rPr>
          <w:spacing w:val="-57"/>
        </w:rPr>
        <w:t xml:space="preserve"> </w:t>
      </w:r>
      <w:r>
        <w:t>support). We have included a summary of select CVs of on-staff personnel — IBEX is able to</w:t>
      </w:r>
      <w:r>
        <w:rPr>
          <w:spacing w:val="1"/>
        </w:rPr>
        <w:t xml:space="preserve"> </w:t>
      </w:r>
      <w:r>
        <w:t>deploy multi-lingual personnel upon award of a contract, and we know how to find the best</w:t>
      </w:r>
      <w:r>
        <w:rPr>
          <w:spacing w:val="1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to meet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government’s</w:t>
      </w:r>
      <w:r>
        <w:rPr>
          <w:spacing w:val="-1"/>
        </w:rPr>
        <w:t xml:space="preserve"> </w:t>
      </w:r>
      <w:r>
        <w:t>staffing requirements.</w:t>
      </w:r>
    </w:p>
    <w:p w14:paraId="223F282E" w14:textId="77777777" w:rsidR="00CF47A7" w:rsidRDefault="00EE33F5" w:rsidP="00221983">
      <w:pPr>
        <w:pStyle w:val="BodyText"/>
        <w:spacing w:after="120"/>
        <w:ind w:left="0"/>
      </w:pPr>
      <w:r>
        <w:t>IBEX has provided assistance to scientific, technical, and administrative staff in Mali and other</w:t>
      </w:r>
      <w:r>
        <w:rPr>
          <w:spacing w:val="1"/>
        </w:rPr>
        <w:t xml:space="preserve"> </w:t>
      </w:r>
      <w:r>
        <w:t>African</w:t>
      </w:r>
      <w:r>
        <w:rPr>
          <w:spacing w:val="-3"/>
        </w:rPr>
        <w:t xml:space="preserve"> </w:t>
      </w:r>
      <w:r>
        <w:t>countries,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assisting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preparation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reports;</w:t>
      </w:r>
      <w:r>
        <w:rPr>
          <w:spacing w:val="-2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roster of scientists, technicians, and administrative and support personnel required by our</w:t>
      </w:r>
      <w:r>
        <w:rPr>
          <w:spacing w:val="1"/>
        </w:rPr>
        <w:t xml:space="preserve"> </w:t>
      </w:r>
      <w:r>
        <w:t>customer agencies; providing staffing with appropriate subcontracts between government</w:t>
      </w:r>
      <w:r>
        <w:rPr>
          <w:spacing w:val="1"/>
        </w:rPr>
        <w:t xml:space="preserve"> </w:t>
      </w:r>
      <w:r>
        <w:t>agencies such as USAID and the US Department of State, and individual employees; and</w:t>
      </w:r>
      <w:r>
        <w:rPr>
          <w:spacing w:val="1"/>
        </w:rPr>
        <w:t xml:space="preserve"> </w:t>
      </w:r>
      <w:r>
        <w:t>ensuring compliance with salary scales, payroll, and concomitant work effort is consistent 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needs of the</w:t>
      </w:r>
      <w:r>
        <w:rPr>
          <w:spacing w:val="-1"/>
        </w:rPr>
        <w:t xml:space="preserve"> </w:t>
      </w:r>
      <w:r>
        <w:t>client.</w:t>
      </w:r>
    </w:p>
    <w:p w14:paraId="6BF5340A" w14:textId="77777777" w:rsidR="00CF47A7" w:rsidRDefault="00EE33F5" w:rsidP="00221983">
      <w:pPr>
        <w:pStyle w:val="Heading1"/>
        <w:spacing w:before="0" w:after="120"/>
        <w:ind w:left="0"/>
      </w:pPr>
      <w:r>
        <w:rPr>
          <w:spacing w:val="-1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Approach</w:t>
      </w:r>
    </w:p>
    <w:p w14:paraId="38DA60D7" w14:textId="77777777" w:rsidR="00CF47A7" w:rsidRDefault="00EE33F5" w:rsidP="00221983">
      <w:pPr>
        <w:pStyle w:val="BodyText"/>
        <w:spacing w:after="120"/>
        <w:ind w:left="0"/>
      </w:pPr>
      <w:r>
        <w:rPr>
          <w:spacing w:val="-1"/>
        </w:rPr>
        <w:t>IBEX</w:t>
      </w:r>
      <w:r>
        <w:t xml:space="preserve"> </w:t>
      </w:r>
      <w:r>
        <w:rPr>
          <w:spacing w:val="-1"/>
        </w:rPr>
        <w:t>has</w:t>
      </w:r>
      <w:r>
        <w:rPr>
          <w:spacing w:val="1"/>
        </w:rP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supporting</w:t>
      </w:r>
      <w:r>
        <w:rPr>
          <w:spacing w:val="1"/>
        </w:rPr>
        <w:t xml:space="preserve"> </w:t>
      </w:r>
      <w:r>
        <w:rPr>
          <w:spacing w:val="-1"/>
        </w:rPr>
        <w:t>federal</w:t>
      </w:r>
      <w:r>
        <w:t xml:space="preserve"> </w:t>
      </w:r>
      <w:r>
        <w:rPr>
          <w:spacing w:val="-1"/>
        </w:rPr>
        <w:t>agencies’</w:t>
      </w:r>
      <w:r>
        <w:rPr>
          <w:spacing w:val="-17"/>
        </w:rPr>
        <w:t xml:space="preserve"> </w:t>
      </w:r>
      <w:r>
        <w:rPr>
          <w:spacing w:val="-1"/>
        </w:rPr>
        <w:t>operations</w:t>
      </w:r>
      <w:r>
        <w:t xml:space="preserve"> in</w:t>
      </w:r>
      <w:r>
        <w:rPr>
          <w:spacing w:val="-13"/>
        </w:rPr>
        <w:t xml:space="preserve"> </w:t>
      </w:r>
      <w:r>
        <w:t>Africa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25 years.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transfer our experience and knowledge to assist NAID speedily stand up operations with various</w:t>
      </w:r>
      <w:r>
        <w:rPr>
          <w:spacing w:val="-57"/>
        </w:rPr>
        <w:t xml:space="preserve"> </w:t>
      </w:r>
      <w:r>
        <w:t>Service Centers in multiple countries — all of which IBEX has personnel, offices, and expertise</w:t>
      </w:r>
      <w:r>
        <w:rPr>
          <w:spacing w:val="-57"/>
        </w:rPr>
        <w:t xml:space="preserve"> </w:t>
      </w:r>
      <w:r>
        <w:t>operating in. We will facilitate this by templating operations for the Mali service center, and</w:t>
      </w:r>
      <w:r>
        <w:rPr>
          <w:spacing w:val="1"/>
        </w:rPr>
        <w:t xml:space="preserve"> </w:t>
      </w:r>
      <w:r>
        <w:t>rolling</w:t>
      </w:r>
      <w:r>
        <w:rPr>
          <w:spacing w:val="-4"/>
        </w:rPr>
        <w:t xml:space="preserve"> </w:t>
      </w:r>
      <w:r>
        <w:t>out</w:t>
      </w:r>
      <w:r>
        <w:rPr>
          <w:spacing w:val="-5"/>
        </w:rPr>
        <w:t xml:space="preserve"> </w:t>
      </w:r>
      <w:r>
        <w:t>similar</w:t>
      </w:r>
      <w:r>
        <w:rPr>
          <w:spacing w:val="-4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centers.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differentiate</w:t>
      </w:r>
      <w:r>
        <w:rPr>
          <w:spacing w:val="-5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elements</w:t>
      </w:r>
      <w:r>
        <w:rPr>
          <w:spacing w:val="-57"/>
        </w:rPr>
        <w:t xml:space="preserve"> </w:t>
      </w:r>
      <w:r>
        <w:t>based on the unique needs of each country operation. Our program manager will oversee all</w:t>
      </w:r>
      <w:r>
        <w:rPr>
          <w:spacing w:val="1"/>
        </w:rPr>
        <w:t xml:space="preserve"> </w:t>
      </w:r>
      <w:r>
        <w:t>operations and take a proactive approach to problem management so as to ensure a smooth</w:t>
      </w:r>
      <w:r>
        <w:rPr>
          <w:spacing w:val="1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 xml:space="preserve">for </w:t>
      </w:r>
      <w:proofErr w:type="gramStart"/>
      <w:r>
        <w:t>each .</w:t>
      </w:r>
      <w:proofErr w:type="gramEnd"/>
    </w:p>
    <w:p w14:paraId="2CC1DFAA" w14:textId="77777777" w:rsidR="00CF47A7" w:rsidRDefault="00EE33F5" w:rsidP="00221983">
      <w:pPr>
        <w:pStyle w:val="BodyText"/>
        <w:spacing w:after="120"/>
        <w:ind w:left="0"/>
      </w:pPr>
      <w:r>
        <w:rPr>
          <w:u w:val="single"/>
        </w:rPr>
        <w:t>Mali Service Center Program</w:t>
      </w:r>
      <w:r>
        <w:t>: IBEX has experience with documenting and putting place a</w:t>
      </w:r>
      <w:r>
        <w:rPr>
          <w:spacing w:val="1"/>
        </w:rPr>
        <w:t xml:space="preserve"> </w:t>
      </w:r>
      <w:r>
        <w:t>procedural system for the disbursement and accounting of monthly operating expenses for</w:t>
      </w:r>
      <w:r>
        <w:rPr>
          <w:spacing w:val="1"/>
        </w:rPr>
        <w:t xml:space="preserve"> </w:t>
      </w:r>
      <w:r>
        <w:t>NIAID projects conducted at USTTB and the associated ICER field sites. We will apply the</w:t>
      </w:r>
      <w:r>
        <w:rPr>
          <w:spacing w:val="1"/>
        </w:rPr>
        <w:t xml:space="preserve"> </w:t>
      </w:r>
      <w:r>
        <w:rPr>
          <w:spacing w:val="-1"/>
        </w:rPr>
        <w:t xml:space="preserve">processes </w:t>
      </w:r>
      <w:r>
        <w:t>and</w:t>
      </w:r>
      <w:r>
        <w:rPr>
          <w:spacing w:val="-1"/>
        </w:rPr>
        <w:t xml:space="preserve"> </w:t>
      </w:r>
      <w:r>
        <w:lastRenderedPageBreak/>
        <w:t>Standard</w:t>
      </w:r>
      <w:r>
        <w:rPr>
          <w:spacing w:val="-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(SOPs)</w:t>
      </w:r>
      <w:r>
        <w:rPr>
          <w:spacing w:val="-1"/>
        </w:rPr>
        <w:t xml:space="preserve"> </w:t>
      </w:r>
      <w:r>
        <w:t>outlined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center operations.</w:t>
      </w:r>
    </w:p>
    <w:p w14:paraId="48F5ED3C" w14:textId="263E7067" w:rsidR="00CF47A7" w:rsidRDefault="00EE33F5" w:rsidP="00221983">
      <w:pPr>
        <w:pStyle w:val="BodyText"/>
        <w:spacing w:after="120"/>
        <w:ind w:left="0"/>
      </w:pPr>
      <w:r>
        <w:t>We</w:t>
      </w:r>
      <w:r>
        <w:rPr>
          <w:spacing w:val="-4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similar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centers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nine</w:t>
      </w:r>
      <w:r w:rsidR="0068201A">
        <w:t xml:space="preserve"> </w:t>
      </w:r>
      <w:r>
        <w:t>(9) units in Mali: International Center for Excellence in Research; Laboratory of</w:t>
      </w:r>
      <w:r>
        <w:rPr>
          <w:spacing w:val="1"/>
        </w:rPr>
        <w:t xml:space="preserve"> </w:t>
      </w:r>
      <w:proofErr w:type="spellStart"/>
      <w:r>
        <w:t>Immunogenetics</w:t>
      </w:r>
      <w:proofErr w:type="spellEnd"/>
      <w:r>
        <w:t>;</w:t>
      </w:r>
      <w:r>
        <w:rPr>
          <w:spacing w:val="-6"/>
        </w:rPr>
        <w:t xml:space="preserve"> </w:t>
      </w:r>
      <w:r>
        <w:t>Laboratory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Malaria</w:t>
      </w:r>
      <w:r>
        <w:rPr>
          <w:spacing w:val="-6"/>
        </w:rPr>
        <w:t xml:space="preserve"> </w:t>
      </w:r>
      <w:r>
        <w:t>Immunology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Vaccinology</w:t>
      </w:r>
      <w:proofErr w:type="spellEnd"/>
      <w:r>
        <w:t>;</w:t>
      </w:r>
      <w:r>
        <w:rPr>
          <w:spacing w:val="-6"/>
        </w:rPr>
        <w:t xml:space="preserve"> </w:t>
      </w:r>
      <w:r>
        <w:t>Laboratory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Malaria</w:t>
      </w:r>
      <w:r>
        <w:rPr>
          <w:spacing w:val="-57"/>
        </w:rPr>
        <w:t xml:space="preserve"> </w:t>
      </w:r>
      <w:r>
        <w:t xml:space="preserve">and Vector Research; Laboratory of </w:t>
      </w:r>
      <w:proofErr w:type="spellStart"/>
      <w:r>
        <w:t>Immunogenetics</w:t>
      </w:r>
      <w:proofErr w:type="spellEnd"/>
      <w:r>
        <w:t>; Laboratory of Malaria Immunology and</w:t>
      </w:r>
      <w:r>
        <w:rPr>
          <w:spacing w:val="-57"/>
        </w:rPr>
        <w:t xml:space="preserve"> </w:t>
      </w:r>
      <w:proofErr w:type="spellStart"/>
      <w:r>
        <w:t>Vaccinology</w:t>
      </w:r>
      <w:proofErr w:type="spellEnd"/>
      <w:r>
        <w:t>; Laboratory of Malaria and Vector Research; Laboratory of Parasitic Diseases;</w:t>
      </w:r>
      <w:r>
        <w:rPr>
          <w:spacing w:val="1"/>
        </w:rPr>
        <w:t xml:space="preserve"> </w:t>
      </w:r>
      <w:r>
        <w:t>Laboratory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Virology;</w:t>
      </w:r>
      <w:r>
        <w:rPr>
          <w:spacing w:val="-7"/>
        </w:rPr>
        <w:t xml:space="preserve"> </w:t>
      </w:r>
      <w:r>
        <w:t>and,</w:t>
      </w:r>
      <w:r>
        <w:rPr>
          <w:spacing w:val="-5"/>
        </w:rPr>
        <w:t xml:space="preserve"> </w:t>
      </w:r>
      <w:r>
        <w:t>Laboratory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Malaria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Research.</w:t>
      </w:r>
      <w:r>
        <w:rPr>
          <w:spacing w:val="-10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understand</w:t>
      </w:r>
      <w:r>
        <w:rPr>
          <w:spacing w:val="-5"/>
        </w:rPr>
        <w:t xml:space="preserve"> </w:t>
      </w:r>
      <w:r>
        <w:t>the</w:t>
      </w:r>
      <w:r w:rsidR="0068201A">
        <w:t xml:space="preserve"> </w:t>
      </w:r>
      <w:r>
        <w:t>Liberia and Democratic Republic of Congo service centers are autonomous from the Mali</w:t>
      </w:r>
      <w:r>
        <w:rPr>
          <w:spacing w:val="1"/>
        </w:rPr>
        <w:t xml:space="preserve"> </w:t>
      </w:r>
      <w:r>
        <w:t>operation,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leverages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expertise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needed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larger</w:t>
      </w:r>
      <w:r>
        <w:rPr>
          <w:spacing w:val="-57"/>
        </w:rPr>
        <w:t xml:space="preserve"> </w:t>
      </w:r>
      <w:r>
        <w:t>effort, to streamline implementation of financial and other oversight services in the other</w:t>
      </w:r>
      <w:r>
        <w:rPr>
          <w:spacing w:val="1"/>
        </w:rPr>
        <w:t xml:space="preserve"> </w:t>
      </w:r>
      <w:r>
        <w:t>countries.</w:t>
      </w:r>
    </w:p>
    <w:p w14:paraId="1D9AE4E0" w14:textId="77777777" w:rsidR="00CF47A7" w:rsidRDefault="00EE33F5" w:rsidP="00221983">
      <w:pPr>
        <w:pStyle w:val="BodyText"/>
        <w:spacing w:after="120"/>
        <w:ind w:left="0"/>
      </w:pPr>
      <w:r>
        <w:rPr>
          <w:u w:val="single"/>
        </w:rPr>
        <w:t>Guinea</w:t>
      </w:r>
      <w:r>
        <w:rPr>
          <w:spacing w:val="-3"/>
          <w:u w:val="single"/>
        </w:rPr>
        <w:t xml:space="preserve"> </w:t>
      </w:r>
      <w:r>
        <w:rPr>
          <w:u w:val="single"/>
        </w:rPr>
        <w:t>Service</w:t>
      </w:r>
      <w:r>
        <w:rPr>
          <w:spacing w:val="-2"/>
          <w:u w:val="single"/>
        </w:rPr>
        <w:t xml:space="preserve"> </w:t>
      </w:r>
      <w:r>
        <w:rPr>
          <w:u w:val="single"/>
        </w:rPr>
        <w:t>Center</w:t>
      </w:r>
      <w:r>
        <w:t>:</w:t>
      </w:r>
      <w:r>
        <w:rPr>
          <w:spacing w:val="-1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past</w:t>
      </w:r>
      <w:r>
        <w:rPr>
          <w:spacing w:val="-2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years,</w:t>
      </w:r>
      <w:r>
        <w:rPr>
          <w:spacing w:val="-1"/>
        </w:rPr>
        <w:t xml:space="preserve"> </w:t>
      </w:r>
      <w:r>
        <w:t>IBEX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establish</w:t>
      </w:r>
      <w:r>
        <w:rPr>
          <w:spacing w:val="-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Guinea Service Center (GSC) to provide financial management capacity for research projects</w:t>
      </w:r>
      <w:r>
        <w:rPr>
          <w:spacing w:val="1"/>
        </w:rPr>
        <w:t xml:space="preserve"> </w:t>
      </w:r>
      <w:r>
        <w:t>conducted in Guinea. We will use as a template the same policies, principles, and practices</w:t>
      </w:r>
      <w:r>
        <w:rPr>
          <w:spacing w:val="1"/>
        </w:rPr>
        <w:t xml:space="preserve"> </w:t>
      </w:r>
      <w:r>
        <w:t>utilized at the MSC, with the GSC functioning independently. IBEX has the personnel, process,</w:t>
      </w:r>
      <w:r>
        <w:rPr>
          <w:spacing w:val="1"/>
        </w:rPr>
        <w:t xml:space="preserve"> </w:t>
      </w:r>
      <w:r>
        <w:t xml:space="preserve">and resources </w:t>
      </w:r>
      <w:proofErr w:type="gramStart"/>
      <w:r>
        <w:t>in-country</w:t>
      </w:r>
      <w:proofErr w:type="gramEnd"/>
      <w:r>
        <w:t xml:space="preserve"> to furnish all necessary services, qualified personnel, material,</w:t>
      </w:r>
      <w:r>
        <w:rPr>
          <w:spacing w:val="1"/>
        </w:rPr>
        <w:t xml:space="preserve"> </w:t>
      </w:r>
      <w:r>
        <w:t>equipment and facilities not otherwise provided for by the Government. Our vetted and trusted</w:t>
      </w:r>
      <w:r>
        <w:rPr>
          <w:spacing w:val="1"/>
        </w:rPr>
        <w:t xml:space="preserve"> </w:t>
      </w:r>
      <w:r>
        <w:t>staff will manage funding and associated transactions when funding is transferred (i.e., for</w:t>
      </w:r>
      <w:r>
        <w:rPr>
          <w:spacing w:val="1"/>
        </w:rPr>
        <w:t xml:space="preserve"> </w:t>
      </w:r>
      <w:r>
        <w:t>acquisition of supplies, materials, hire of professional staff, service and lease agreements,</w:t>
      </w:r>
      <w:r>
        <w:rPr>
          <w:spacing w:val="1"/>
        </w:rPr>
        <w:t xml:space="preserve"> </w:t>
      </w:r>
      <w:r>
        <w:t>training, and travel expenses). IBEX has the credentials and staff to manage the financial</w:t>
      </w:r>
      <w:r>
        <w:rPr>
          <w:spacing w:val="1"/>
        </w:rPr>
        <w:t xml:space="preserve"> </w:t>
      </w:r>
      <w:r>
        <w:t>resources of the GSC, such as operating costs for salaries and benefits of staff of the Guinea</w:t>
      </w:r>
      <w:r>
        <w:rPr>
          <w:spacing w:val="1"/>
        </w:rPr>
        <w:t xml:space="preserve"> </w:t>
      </w:r>
      <w:r>
        <w:t>Service Center; managing accounting and disbursal of NIAID intramural and clinical research</w:t>
      </w:r>
      <w:r>
        <w:rPr>
          <w:spacing w:val="1"/>
        </w:rPr>
        <w:t xml:space="preserve"> </w:t>
      </w:r>
      <w:r>
        <w:t>funds; managing grant and contract funds; and, assist with management of other third party</w:t>
      </w:r>
      <w:r>
        <w:rPr>
          <w:spacing w:val="1"/>
        </w:rPr>
        <w:t xml:space="preserve"> </w:t>
      </w:r>
      <w:r>
        <w:t>funding</w:t>
      </w:r>
      <w:r>
        <w:rPr>
          <w:spacing w:val="-1"/>
        </w:rPr>
        <w:t xml:space="preserve"> </w:t>
      </w:r>
      <w:r>
        <w:t>needs.</w:t>
      </w:r>
    </w:p>
    <w:p w14:paraId="5A4B2331" w14:textId="5C7EDAAB" w:rsidR="00CF47A7" w:rsidRDefault="00EE33F5" w:rsidP="00221983">
      <w:pPr>
        <w:pStyle w:val="BodyText"/>
        <w:spacing w:after="120"/>
        <w:ind w:left="0"/>
      </w:pPr>
      <w:r>
        <w:rPr>
          <w:u w:val="single"/>
        </w:rPr>
        <w:t>Liberia Service Center</w:t>
      </w:r>
      <w:r>
        <w:t>: Similar to operations in Mali and the Democratic Republic of Congo</w:t>
      </w:r>
      <w:r>
        <w:rPr>
          <w:spacing w:val="1"/>
        </w:rPr>
        <w:t xml:space="preserve"> </w:t>
      </w:r>
      <w:r>
        <w:t>Service Centers, IBEX will implement the necessary policies, procedures, and processes to</w:t>
      </w:r>
      <w:r>
        <w:rPr>
          <w:spacing w:val="1"/>
        </w:rPr>
        <w:t xml:space="preserve"> </w:t>
      </w:r>
      <w:r>
        <w:t xml:space="preserve">support financial oversight of funds </w:t>
      </w:r>
      <w:r w:rsidR="009B65D7">
        <w:t>dispersal</w:t>
      </w:r>
      <w:r>
        <w:t>. For example, IBEX trained financial</w:t>
      </w:r>
      <w:r>
        <w:rPr>
          <w:spacing w:val="1"/>
        </w:rPr>
        <w:t xml:space="preserve"> </w:t>
      </w:r>
      <w:r>
        <w:t>managers will assist with funds disbursement to Clinical Research Collaborators, to maintain the</w:t>
      </w:r>
      <w:r>
        <w:rPr>
          <w:spacing w:val="-58"/>
        </w:rPr>
        <w:t xml:space="preserve"> </w:t>
      </w:r>
      <w:r>
        <w:rPr>
          <w:spacing w:val="-1"/>
        </w:rPr>
        <w:t xml:space="preserve">functioning of </w:t>
      </w:r>
      <w:r>
        <w:t>the service center. As funding for new collaborations is received, project funds</w:t>
      </w:r>
      <w:r>
        <w:rPr>
          <w:spacing w:val="1"/>
        </w:rPr>
        <w:t xml:space="preserve"> </w:t>
      </w:r>
      <w:r>
        <w:t>will be debited for indirect costs. We will track advance accounts, ensuring that all funds</w:t>
      </w:r>
      <w:r>
        <w:rPr>
          <w:spacing w:val="1"/>
        </w:rPr>
        <w:t xml:space="preserve"> </w:t>
      </w:r>
      <w:r>
        <w:t>advanced are accounted for with valid, and appropriate receipts. Once they are approved, IBEX</w:t>
      </w:r>
      <w:r>
        <w:rPr>
          <w:spacing w:val="1"/>
        </w:rPr>
        <w:t xml:space="preserve"> </w:t>
      </w:r>
      <w:r>
        <w:t>accountants</w:t>
      </w:r>
      <w:r>
        <w:rPr>
          <w:spacing w:val="-1"/>
        </w:rPr>
        <w:t xml:space="preserve"> </w:t>
      </w:r>
      <w:r>
        <w:t>will then categorize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expenses.</w:t>
      </w:r>
    </w:p>
    <w:p w14:paraId="0F91E306" w14:textId="77777777" w:rsidR="00CF47A7" w:rsidRDefault="00EE33F5" w:rsidP="00221983">
      <w:pPr>
        <w:pStyle w:val="BodyText"/>
        <w:spacing w:after="120"/>
        <w:ind w:left="0"/>
      </w:pPr>
      <w:r>
        <w:rPr>
          <w:u w:val="single"/>
        </w:rPr>
        <w:t>Democratic Republic of Congo Service Center</w:t>
      </w:r>
      <w:r>
        <w:t>: IBEX has the expertise to establish a Guinea</w:t>
      </w:r>
      <w:r>
        <w:rPr>
          <w:spacing w:val="1"/>
        </w:rPr>
        <w:t xml:space="preserve"> </w:t>
      </w:r>
      <w:r>
        <w:t>Service Center (GSC) to provide financial management capacity for NIAID and non-NIAID</w:t>
      </w:r>
      <w:r>
        <w:rPr>
          <w:spacing w:val="1"/>
        </w:rPr>
        <w:t xml:space="preserve"> </w:t>
      </w:r>
      <w:r>
        <w:t>funded research projects conducted in Guinea. As shown in our past performance, IBEX is</w:t>
      </w:r>
      <w:r>
        <w:rPr>
          <w:spacing w:val="1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ready to</w:t>
      </w:r>
      <w:r>
        <w:rPr>
          <w:spacing w:val="1"/>
        </w:rPr>
        <w:t xml:space="preserve"> </w:t>
      </w:r>
      <w:r>
        <w:t>facilitate the</w:t>
      </w:r>
      <w:r>
        <w:rPr>
          <w:spacing w:val="-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of NIAID</w:t>
      </w:r>
      <w:r>
        <w:rPr>
          <w:spacing w:val="1"/>
        </w:rPr>
        <w:t xml:space="preserve"> </w:t>
      </w:r>
      <w:r>
        <w:t>and/or</w:t>
      </w:r>
      <w:r>
        <w:rPr>
          <w:spacing w:val="1"/>
        </w:rPr>
        <w:t xml:space="preserve"> </w:t>
      </w:r>
      <w:r>
        <w:t>other collaborative</w:t>
      </w:r>
      <w:r>
        <w:rPr>
          <w:spacing w:val="1"/>
        </w:rPr>
        <w:t xml:space="preserve"> </w:t>
      </w:r>
      <w:r>
        <w:t>research partners in Guinea. We will apply the same policies, principles, and practices utilized at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Mali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Center</w:t>
      </w:r>
      <w:r>
        <w:rPr>
          <w:spacing w:val="-1"/>
        </w:rPr>
        <w:t xml:space="preserve"> </w:t>
      </w:r>
      <w:r>
        <w:t>(MSC);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MSC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GSC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independently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another.</w:t>
      </w:r>
    </w:p>
    <w:p w14:paraId="6ABF16F2" w14:textId="77777777" w:rsidR="00CF47A7" w:rsidRDefault="00EE33F5" w:rsidP="00221983">
      <w:pPr>
        <w:pStyle w:val="Heading1"/>
        <w:spacing w:before="0" w:after="120"/>
        <w:ind w:left="0"/>
      </w:pPr>
      <w:r>
        <w:t>Management</w:t>
      </w:r>
      <w:r>
        <w:rPr>
          <w:spacing w:val="-11"/>
        </w:rPr>
        <w:t xml:space="preserve"> </w:t>
      </w:r>
      <w:r>
        <w:t>Approach</w:t>
      </w:r>
    </w:p>
    <w:p w14:paraId="606E1FEA" w14:textId="709F4AA2" w:rsidR="00CF47A7" w:rsidRDefault="00EE33F5" w:rsidP="00221983">
      <w:pPr>
        <w:pStyle w:val="BodyText"/>
        <w:spacing w:after="120"/>
        <w:ind w:left="0"/>
      </w:pPr>
      <w:r>
        <w:t>The IBEX management approach for in-country operations calls for a single point of contact</w:t>
      </w:r>
      <w:r>
        <w:rPr>
          <w:spacing w:val="1"/>
        </w:rPr>
        <w:t xml:space="preserve"> </w:t>
      </w:r>
      <w:r>
        <w:t>between our organization and the Government. IBEX processes and organizational structure</w:t>
      </w:r>
      <w:r>
        <w:rPr>
          <w:spacing w:val="1"/>
        </w:rPr>
        <w:t xml:space="preserve"> </w:t>
      </w:r>
      <w:r>
        <w:t>provide exceptional communications channels. This ensures any issues, problems, or concerns</w:t>
      </w:r>
      <w:r>
        <w:rPr>
          <w:spacing w:val="1"/>
        </w:rPr>
        <w:t xml:space="preserve"> </w:t>
      </w:r>
      <w:r>
        <w:t>anticipated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encountered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immediately</w:t>
      </w:r>
      <w:r>
        <w:rPr>
          <w:spacing w:val="-3"/>
        </w:rPr>
        <w:t xml:space="preserve"> </w:t>
      </w:r>
      <w:r>
        <w:t>communicated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Contracting</w:t>
      </w:r>
      <w:r>
        <w:rPr>
          <w:spacing w:val="-3"/>
        </w:rPr>
        <w:t xml:space="preserve"> </w:t>
      </w:r>
      <w:r>
        <w:t>Officer</w:t>
      </w:r>
      <w:r w:rsidR="0068201A">
        <w:t xml:space="preserve"> </w:t>
      </w:r>
      <w:r>
        <w:t>(CO).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quality</w:t>
      </w:r>
      <w:r>
        <w:rPr>
          <w:spacing w:val="-2"/>
        </w:rPr>
        <w:t xml:space="preserve"> </w:t>
      </w:r>
      <w:r>
        <w:t>assurance</w:t>
      </w:r>
      <w:r>
        <w:rPr>
          <w:spacing w:val="-2"/>
        </w:rPr>
        <w:t xml:space="preserve"> </w:t>
      </w:r>
      <w:r>
        <w:t>methodology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identification,</w:t>
      </w:r>
      <w:r>
        <w:rPr>
          <w:spacing w:val="-2"/>
        </w:rPr>
        <w:t xml:space="preserve"> </w:t>
      </w:r>
      <w:r>
        <w:t>corrective</w:t>
      </w:r>
      <w:r>
        <w:rPr>
          <w:spacing w:val="-2"/>
        </w:rPr>
        <w:t xml:space="preserve"> </w:t>
      </w:r>
      <w:r>
        <w:t>action,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proposal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resolutions, so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problems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corrected expeditiously.</w:t>
      </w:r>
    </w:p>
    <w:p w14:paraId="43B238E1" w14:textId="1C4DBA90" w:rsidR="00CF47A7" w:rsidRPr="00182629" w:rsidRDefault="00EE33F5" w:rsidP="00182629">
      <w:pPr>
        <w:pStyle w:val="BodyText"/>
        <w:spacing w:after="120"/>
        <w:ind w:left="0"/>
      </w:pPr>
      <w:r>
        <w:t>An integral aspect of the IBEX approach to a project of this scope and scale is to employ a Risk</w:t>
      </w:r>
      <w:r>
        <w:rPr>
          <w:spacing w:val="1"/>
        </w:rPr>
        <w:t xml:space="preserve"> </w:t>
      </w:r>
      <w:r>
        <w:rPr>
          <w:spacing w:val="-1"/>
        </w:rPr>
        <w:t xml:space="preserve">Management model. </w:t>
      </w:r>
      <w:r>
        <w:t>For example, at US Agency for International Development, IBEX embraced</w:t>
      </w:r>
      <w:r>
        <w:rPr>
          <w:spacing w:val="-57"/>
        </w:rPr>
        <w:t xml:space="preserve"> </w:t>
      </w:r>
      <w:r>
        <w:rPr>
          <w:spacing w:val="-1"/>
        </w:rPr>
        <w:lastRenderedPageBreak/>
        <w:t xml:space="preserve">the agency’s Forward </w:t>
      </w:r>
      <w:r>
        <w:t>reform process, where new attention was being given to the Agency’s</w:t>
      </w:r>
      <w:r>
        <w:rPr>
          <w:spacing w:val="1"/>
        </w:rPr>
        <w:t xml:space="preserve"> </w:t>
      </w:r>
      <w:r>
        <w:t>policies and systems for addressing risks that might undermine the achievement of in-country</w:t>
      </w:r>
      <w:r>
        <w:rPr>
          <w:spacing w:val="1"/>
        </w:rPr>
        <w:t xml:space="preserve"> </w:t>
      </w:r>
      <w:r>
        <w:t xml:space="preserve">priority development goals. </w:t>
      </w:r>
    </w:p>
    <w:p w14:paraId="273CEF20" w14:textId="77777777" w:rsidR="00CF47A7" w:rsidRDefault="00EE33F5" w:rsidP="00221983">
      <w:pPr>
        <w:pStyle w:val="BodyText"/>
        <w:spacing w:after="120"/>
        <w:ind w:left="0"/>
      </w:pPr>
      <w:r>
        <w:t>The first phase was an assessment of the risk landscape in which the government agency</w:t>
      </w:r>
      <w:r>
        <w:rPr>
          <w:spacing w:val="1"/>
        </w:rPr>
        <w:t xml:space="preserve"> </w:t>
      </w:r>
      <w:r>
        <w:t>operates, beginning with a review of existing grant and contract management practices including</w:t>
      </w:r>
      <w:r>
        <w:rPr>
          <w:spacing w:val="-57"/>
        </w:rPr>
        <w:t xml:space="preserve"> </w:t>
      </w:r>
      <w:r>
        <w:rPr>
          <w:spacing w:val="-1"/>
        </w:rPr>
        <w:t xml:space="preserve">Sustainability Analysis, Organizational Capacity Assessments, </w:t>
      </w:r>
      <w:r>
        <w:t>Pre-Award Surveys, and the</w:t>
      </w:r>
      <w:r>
        <w:rPr>
          <w:spacing w:val="1"/>
        </w:rPr>
        <w:t xml:space="preserve"> </w:t>
      </w:r>
      <w:r>
        <w:t xml:space="preserve">impact of the agency program cycle. IBEX has put together a comprehensive </w:t>
      </w:r>
      <w:proofErr w:type="gramStart"/>
      <w:r>
        <w:t>risk training</w:t>
      </w:r>
      <w:proofErr w:type="gramEnd"/>
      <w:r>
        <w:t xml:space="preserve"> course</w:t>
      </w:r>
      <w:r>
        <w:rPr>
          <w:spacing w:val="-57"/>
        </w:rPr>
        <w:t xml:space="preserve"> </w:t>
      </w:r>
      <w:r>
        <w:t>offered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portal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summarizes</w:t>
      </w:r>
      <w:r>
        <w:rPr>
          <w:spacing w:val="-2"/>
        </w:rPr>
        <w:t xml:space="preserve"> </w:t>
      </w:r>
      <w:r>
        <w:t>definitions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recommended</w:t>
      </w:r>
      <w:r>
        <w:rPr>
          <w:spacing w:val="-57"/>
        </w:rPr>
        <w:t xml:space="preserve"> </w:t>
      </w:r>
      <w:r>
        <w:t>approach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risk</w:t>
      </w:r>
      <w:r>
        <w:rPr>
          <w:spacing w:val="3"/>
        </w:rPr>
        <w:t xml:space="preserve"> </w:t>
      </w:r>
      <w:r>
        <w:t>management.</w:t>
      </w:r>
      <w:r>
        <w:rPr>
          <w:spacing w:val="-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approach</w:t>
      </w:r>
      <w:r>
        <w:rPr>
          <w:spacing w:val="3"/>
        </w:rPr>
        <w:t xml:space="preserve"> </w:t>
      </w:r>
      <w:r>
        <w:t>proposes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conceptual</w:t>
      </w:r>
      <w:r>
        <w:rPr>
          <w:spacing w:val="3"/>
        </w:rPr>
        <w:t xml:space="preserve"> </w:t>
      </w:r>
      <w:r>
        <w:t>framework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understanding how client practices map against contemporary standards and practices. Such</w:t>
      </w:r>
      <w:r>
        <w:rPr>
          <w:spacing w:val="1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transfer from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private</w:t>
      </w:r>
      <w:r>
        <w:rPr>
          <w:spacing w:val="-2"/>
        </w:rPr>
        <w:t xml:space="preserve"> </w:t>
      </w:r>
      <w:r>
        <w:t>sector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is a</w:t>
      </w:r>
      <w:r>
        <w:rPr>
          <w:spacing w:val="-2"/>
        </w:rPr>
        <w:t xml:space="preserve"> </w:t>
      </w:r>
      <w:r>
        <w:t>hallmark of</w:t>
      </w:r>
      <w:r>
        <w:rPr>
          <w:spacing w:val="-1"/>
        </w:rPr>
        <w:t xml:space="preserve"> </w:t>
      </w:r>
      <w:r>
        <w:t>IBEX innovation.</w:t>
      </w:r>
    </w:p>
    <w:p w14:paraId="19E49A80" w14:textId="39F1DAA6" w:rsidR="00CF47A7" w:rsidRDefault="00EE33F5" w:rsidP="00221983">
      <w:pPr>
        <w:pStyle w:val="BodyText"/>
        <w:spacing w:after="120"/>
        <w:ind w:left="0"/>
      </w:pPr>
      <w:r>
        <w:t>IBEX</w:t>
      </w:r>
      <w:r>
        <w:rPr>
          <w:spacing w:val="-2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approach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many</w:t>
      </w:r>
      <w:r>
        <w:rPr>
          <w:spacing w:val="-2"/>
        </w:rPr>
        <w:t xml:space="preserve"> </w:t>
      </w:r>
      <w:r>
        <w:t>acquisitions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structured</w:t>
      </w:r>
      <w:r>
        <w:rPr>
          <w:spacing w:val="-2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“what” service or quality level is required, as opposed to “how.” IBEX structures our in-country</w:t>
      </w:r>
      <w:r>
        <w:rPr>
          <w:spacing w:val="1"/>
        </w:rPr>
        <w:t xml:space="preserve"> </w:t>
      </w:r>
      <w:r>
        <w:t>organization around performance of the work (i.e., results, not just ticking boxes). Performance</w:t>
      </w:r>
      <w:r>
        <w:rPr>
          <w:spacing w:val="1"/>
        </w:rPr>
        <w:t xml:space="preserve"> </w:t>
      </w:r>
      <w:r>
        <w:t>management rests on developing a capability to review and analyze information generated</w:t>
      </w:r>
      <w:r>
        <w:rPr>
          <w:spacing w:val="1"/>
        </w:rPr>
        <w:t xml:space="preserve"> </w:t>
      </w:r>
      <w:r>
        <w:t>through performance assessment — and it is this audit-ready model we use to ensure the</w:t>
      </w:r>
      <w:r>
        <w:rPr>
          <w:spacing w:val="1"/>
        </w:rPr>
        <w:t xml:space="preserve"> </w:t>
      </w:r>
      <w:r>
        <w:t>Government has the ability to make decisions based on the analysis of performance data. This</w:t>
      </w:r>
      <w:r>
        <w:rPr>
          <w:spacing w:val="1"/>
        </w:rPr>
        <w:t xml:space="preserve"> </w:t>
      </w:r>
      <w:r w:rsidR="0068201A">
        <w:t xml:space="preserve">analysis yields </w:t>
      </w:r>
      <w:r>
        <w:t xml:space="preserve">information that indicates whether </w:t>
      </w:r>
      <w:r w:rsidR="00A35919">
        <w:t>IBEX is achieving expected outcomes for the project</w:t>
      </w:r>
      <w:r w:rsidR="0068201A">
        <w:t>.</w:t>
      </w:r>
    </w:p>
    <w:p w14:paraId="6FC46B18" w14:textId="77777777" w:rsidR="0068201A" w:rsidRDefault="0068201A" w:rsidP="00221983">
      <w:pPr>
        <w:pStyle w:val="Heading1"/>
        <w:spacing w:before="0" w:after="120"/>
        <w:ind w:left="0"/>
      </w:pPr>
      <w:r>
        <w:t>Management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Resources</w:t>
      </w:r>
    </w:p>
    <w:p w14:paraId="25EA0030" w14:textId="46FED3AD" w:rsidR="0068201A" w:rsidRDefault="0068201A" w:rsidP="00221983">
      <w:pPr>
        <w:pStyle w:val="BodyText"/>
        <w:spacing w:after="120"/>
        <w:ind w:left="0"/>
      </w:pPr>
      <w:r>
        <w:t>IBEX personnel have worked with agency staff to assist in complying with legal requirements</w:t>
      </w:r>
      <w:r>
        <w:rPr>
          <w:spacing w:val="1"/>
        </w:rPr>
        <w:t xml:space="preserve"> </w:t>
      </w:r>
      <w:r>
        <w:t>necessary to establish and management the administrative and financial capacity of various in-</w:t>
      </w:r>
      <w:r>
        <w:rPr>
          <w:spacing w:val="1"/>
        </w:rPr>
        <w:t xml:space="preserve"> </w:t>
      </w:r>
      <w:r>
        <w:t>country operations. Our team has developed portfolio management processes and established</w:t>
      </w:r>
      <w:r>
        <w:rPr>
          <w:spacing w:val="1"/>
        </w:rPr>
        <w:t xml:space="preserve"> </w:t>
      </w:r>
      <w:r>
        <w:t>methods of proper accounting practice, such as electronic record keeping and auditing, and to</w:t>
      </w:r>
      <w:r>
        <w:rPr>
          <w:spacing w:val="1"/>
        </w:rPr>
        <w:t xml:space="preserve"> </w:t>
      </w:r>
      <w:r>
        <w:t>assist with development of centers to support research and country aid distribution. IBEX has in</w:t>
      </w:r>
      <w:r>
        <w:rPr>
          <w:spacing w:val="-58"/>
        </w:rPr>
        <w:t xml:space="preserve"> </w:t>
      </w:r>
      <w:r>
        <w:t>place standardized practices to report on various elements of program financial and operational</w:t>
      </w:r>
      <w:r>
        <w:rPr>
          <w:spacing w:val="1"/>
        </w:rPr>
        <w:t xml:space="preserve"> </w:t>
      </w:r>
      <w:r>
        <w:t>statuses, such the government may reliable account for the expenditures of funds. We are well</w:t>
      </w:r>
      <w:r>
        <w:rPr>
          <w:spacing w:val="1"/>
        </w:rPr>
        <w:t xml:space="preserve"> </w:t>
      </w:r>
      <w:r>
        <w:t>able to provide legal services, as necessary, for the interpretation of local laws or regulations</w:t>
      </w:r>
      <w:r>
        <w:rPr>
          <w:spacing w:val="1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 employment</w:t>
      </w:r>
      <w:r>
        <w:rPr>
          <w:spacing w:val="-1"/>
        </w:rPr>
        <w:t xml:space="preserve"> </w:t>
      </w:r>
      <w:r>
        <w:t>and other legal matters.</w:t>
      </w:r>
    </w:p>
    <w:p w14:paraId="42F68A7C" w14:textId="77777777" w:rsidR="0068201A" w:rsidRDefault="0068201A" w:rsidP="00221983">
      <w:pPr>
        <w:pStyle w:val="BodyText"/>
        <w:spacing w:after="120"/>
        <w:ind w:left="0"/>
      </w:pPr>
      <w:r>
        <w:t>For example, IBEX established bank accounts for receipt of U.S. deposits so that we could</w:t>
      </w:r>
      <w:r>
        <w:rPr>
          <w:spacing w:val="1"/>
        </w:rPr>
        <w:t xml:space="preserve"> </w:t>
      </w:r>
      <w:r>
        <w:t>oversee receipt and disbursement of funds distributed to grantees, using our own DCAA-</w:t>
      </w:r>
      <w:r>
        <w:rPr>
          <w:spacing w:val="1"/>
        </w:rPr>
        <w:t xml:space="preserve"> </w:t>
      </w:r>
      <w:r>
        <w:t>compliant accounting system we are able to institute accounting methods consistent with</w:t>
      </w:r>
      <w:r>
        <w:rPr>
          <w:spacing w:val="1"/>
        </w:rPr>
        <w:t xml:space="preserve"> </w:t>
      </w:r>
      <w:r>
        <w:t>generally accepted accounting principles (GAAP). At the end of every engagement, IBEX</w:t>
      </w:r>
      <w:r>
        <w:rPr>
          <w:spacing w:val="1"/>
        </w:rPr>
        <w:t xml:space="preserve"> </w:t>
      </w:r>
      <w:r>
        <w:t>provides audible records to ensure funds are accounted for and disbursed according to grant,</w:t>
      </w:r>
      <w:r>
        <w:rPr>
          <w:spacing w:val="1"/>
        </w:rPr>
        <w:t xml:space="preserve"> </w:t>
      </w:r>
      <w:r>
        <w:t>contract, and subcontract approved budgets. We have set up bank accounts with local banks in</w:t>
      </w:r>
      <w:r>
        <w:rPr>
          <w:spacing w:val="1"/>
        </w:rPr>
        <w:t xml:space="preserve"> </w:t>
      </w:r>
      <w:r>
        <w:t>foreign countries for operational purposes, as well as utilized established banks in the United States.</w:t>
      </w:r>
    </w:p>
    <w:p w14:paraId="0E8BFEDC" w14:textId="2F64AEFD" w:rsidR="00CF47A7" w:rsidRDefault="00EE33F5" w:rsidP="00221983">
      <w:pPr>
        <w:pStyle w:val="BodyText"/>
        <w:spacing w:after="120"/>
        <w:ind w:left="0"/>
      </w:pPr>
      <w:r>
        <w:t>Once we have determined whether an agency’s partners are sub-recipients or vendors, we</w:t>
      </w:r>
      <w:r>
        <w:rPr>
          <w:spacing w:val="1"/>
        </w:rPr>
        <w:t xml:space="preserve"> </w:t>
      </w:r>
      <w:r>
        <w:t>establish a plan for providing oversight over the sub-recipients. This plan includes how we will</w:t>
      </w:r>
      <w:r>
        <w:rPr>
          <w:spacing w:val="1"/>
        </w:rPr>
        <w:t xml:space="preserve"> </w:t>
      </w:r>
      <w:r>
        <w:t>oversee that: the costs are in line with the budget, and all financial documents are on file; we</w:t>
      </w:r>
      <w:r>
        <w:rPr>
          <w:spacing w:val="1"/>
        </w:rPr>
        <w:t xml:space="preserve"> </w:t>
      </w:r>
      <w:r>
        <w:t>conduct regular status checks (monthly, quarterly, etc.) to ensure activity targets are being met;</w:t>
      </w:r>
      <w:r>
        <w:rPr>
          <w:spacing w:val="1"/>
        </w:rPr>
        <w:t xml:space="preserve"> </w:t>
      </w:r>
      <w:r>
        <w:t>and,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communicate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plan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sub-recipients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technical</w:t>
      </w:r>
      <w:r>
        <w:rPr>
          <w:spacing w:val="-2"/>
        </w:rPr>
        <w:t xml:space="preserve"> </w:t>
      </w:r>
      <w:r>
        <w:t>assistance</w:t>
      </w:r>
      <w:r>
        <w:rPr>
          <w:spacing w:val="-3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they have</w:t>
      </w:r>
      <w:r>
        <w:rPr>
          <w:spacing w:val="-1"/>
        </w:rPr>
        <w:t xml:space="preserve"> </w:t>
      </w:r>
      <w:r>
        <w:t>all information needed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successful.</w:t>
      </w:r>
    </w:p>
    <w:p w14:paraId="170E4EFF" w14:textId="2EBB8838" w:rsidR="00CF47A7" w:rsidRDefault="00EE33F5" w:rsidP="00221983">
      <w:pPr>
        <w:pStyle w:val="BodyText"/>
        <w:spacing w:after="120"/>
        <w:ind w:left="0"/>
      </w:pPr>
      <w:r>
        <w:t>An important aspect of financial oversight is measurement and reporting of scheduled</w:t>
      </w:r>
      <w:r>
        <w:rPr>
          <w:spacing w:val="1"/>
        </w:rPr>
        <w:t xml:space="preserve"> </w:t>
      </w:r>
      <w:r>
        <w:t>performance, IBEX’s field representative and Home Office Project coordinator for the contract</w:t>
      </w:r>
      <w:r>
        <w:rPr>
          <w:spacing w:val="1"/>
        </w:rPr>
        <w:t xml:space="preserve"> </w:t>
      </w:r>
      <w:r>
        <w:t>take the lead in accomplishing this function. In</w:t>
      </w:r>
      <w:r>
        <w:rPr>
          <w:spacing w:val="-3"/>
        </w:rPr>
        <w:t xml:space="preserve"> </w:t>
      </w:r>
      <w:r>
        <w:t>addition,</w:t>
      </w:r>
      <w:r>
        <w:rPr>
          <w:spacing w:val="-4"/>
        </w:rPr>
        <w:t xml:space="preserve"> </w:t>
      </w:r>
      <w:r>
        <w:t>IBEX</w:t>
      </w:r>
      <w:r>
        <w:rPr>
          <w:spacing w:val="-2"/>
        </w:rPr>
        <w:t xml:space="preserve"> </w:t>
      </w:r>
      <w:r>
        <w:t>assigns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dedicated</w:t>
      </w:r>
      <w:r>
        <w:rPr>
          <w:spacing w:val="-3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Office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Manager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oversee</w:t>
      </w:r>
      <w:r>
        <w:rPr>
          <w:spacing w:val="-3"/>
        </w:rPr>
        <w:t xml:space="preserve"> </w:t>
      </w:r>
      <w:r>
        <w:t>progress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 performance of</w:t>
      </w:r>
      <w:r>
        <w:rPr>
          <w:spacing w:val="2"/>
        </w:rPr>
        <w:t xml:space="preserve"> </w:t>
      </w:r>
      <w:r>
        <w:t>the contract.</w:t>
      </w:r>
      <w:r>
        <w:rPr>
          <w:spacing w:val="1"/>
        </w:rPr>
        <w:t xml:space="preserve"> </w:t>
      </w:r>
      <w:r>
        <w:t>Some of</w:t>
      </w:r>
      <w:r>
        <w:rPr>
          <w:spacing w:val="2"/>
        </w:rPr>
        <w:t xml:space="preserve"> </w:t>
      </w:r>
      <w:r>
        <w:t>the functions</w:t>
      </w:r>
      <w:r>
        <w:rPr>
          <w:spacing w:val="1"/>
        </w:rPr>
        <w:t xml:space="preserve"> </w:t>
      </w:r>
      <w:r>
        <w:t>performed</w:t>
      </w:r>
      <w:r>
        <w:rPr>
          <w:spacing w:val="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 Home Office</w:t>
      </w:r>
      <w:r>
        <w:rPr>
          <w:spacing w:val="1"/>
        </w:rPr>
        <w:t xml:space="preserve"> </w:t>
      </w:r>
      <w:r>
        <w:t xml:space="preserve">Program Manager include reviewing work plans of the field </w:t>
      </w:r>
      <w:r>
        <w:lastRenderedPageBreak/>
        <w:t>technical team, administering</w:t>
      </w:r>
      <w:r>
        <w:rPr>
          <w:spacing w:val="1"/>
        </w:rPr>
        <w:t xml:space="preserve"> </w:t>
      </w:r>
      <w:r>
        <w:t>logistical and technical inputs into the project, monitoring costs incurred by the budget (in</w:t>
      </w:r>
      <w:r>
        <w:rPr>
          <w:spacing w:val="1"/>
        </w:rPr>
        <w:t xml:space="preserve"> </w:t>
      </w:r>
      <w:r>
        <w:t>coordination with IBEX Accounting), working with our in-country technical team to update</w:t>
      </w:r>
      <w:r>
        <w:rPr>
          <w:spacing w:val="1"/>
        </w:rPr>
        <w:t xml:space="preserve"> </w:t>
      </w:r>
      <w:r>
        <w:t xml:space="preserve">performance schedules whenever appropriate. We use </w:t>
      </w:r>
      <w:r>
        <w:rPr>
          <w:i/>
        </w:rPr>
        <w:t>Cost Variance Analysis</w:t>
      </w:r>
      <w:r>
        <w:t>, a basic element of</w:t>
      </w:r>
      <w:r>
        <w:rPr>
          <w:spacing w:val="-57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cost</w:t>
      </w:r>
      <w:r>
        <w:rPr>
          <w:spacing w:val="4"/>
        </w:rPr>
        <w:t xml:space="preserve"> </w:t>
      </w:r>
      <w:r>
        <w:t>management</w:t>
      </w:r>
      <w:r>
        <w:rPr>
          <w:spacing w:val="3"/>
        </w:rPr>
        <w:t xml:space="preserve"> </w:t>
      </w:r>
      <w:r>
        <w:t>system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regular</w:t>
      </w:r>
      <w:r>
        <w:rPr>
          <w:spacing w:val="4"/>
        </w:rPr>
        <w:t xml:space="preserve"> </w:t>
      </w:r>
      <w:r>
        <w:t>comparison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budgeted</w:t>
      </w:r>
      <w:r>
        <w:rPr>
          <w:spacing w:val="4"/>
        </w:rPr>
        <w:t xml:space="preserve"> </w:t>
      </w:r>
      <w:r>
        <w:t>(planned)</w:t>
      </w:r>
      <w:r>
        <w:rPr>
          <w:spacing w:val="4"/>
        </w:rPr>
        <w:t xml:space="preserve"> </w:t>
      </w:r>
      <w:r>
        <w:t>costs</w:t>
      </w:r>
      <w:r>
        <w:rPr>
          <w:spacing w:val="4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actual costs incurred, and taking whatever actions are appropriate in the event of variances. We</w:t>
      </w:r>
      <w:r>
        <w:rPr>
          <w:spacing w:val="1"/>
        </w:rPr>
        <w:t xml:space="preserve"> </w:t>
      </w:r>
      <w:r>
        <w:t>believe that every (or nearly every) contractor performs this function. IBEX</w:t>
      </w:r>
      <w:r>
        <w:rPr>
          <w:spacing w:val="1"/>
        </w:rPr>
        <w:t xml:space="preserve"> </w:t>
      </w:r>
      <w:r w:rsidR="00543DF5">
        <w:t>stands apart from</w:t>
      </w:r>
      <w:r>
        <w:t xml:space="preserve"> many of our competitor</w:t>
      </w:r>
      <w:r w:rsidR="00543DF5">
        <w:t>s</w:t>
      </w:r>
      <w:r>
        <w:t xml:space="preserve"> </w:t>
      </w:r>
      <w:r w:rsidR="00543DF5">
        <w:t>because of</w:t>
      </w:r>
      <w:r>
        <w:t xml:space="preserve"> our transparent accounting and management structure — and the</w:t>
      </w:r>
      <w:r>
        <w:rPr>
          <w:spacing w:val="1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built up in Mali and</w:t>
      </w:r>
      <w:r>
        <w:rPr>
          <w:spacing w:val="-1"/>
        </w:rPr>
        <w:t xml:space="preserve"> </w:t>
      </w:r>
      <w:r>
        <w:t>other</w:t>
      </w:r>
      <w:r>
        <w:rPr>
          <w:spacing w:val="-14"/>
        </w:rPr>
        <w:t xml:space="preserve"> </w:t>
      </w:r>
      <w:r>
        <w:t>African nations.</w:t>
      </w:r>
    </w:p>
    <w:p w14:paraId="1AF95339" w14:textId="77777777" w:rsidR="00CF47A7" w:rsidRDefault="00EE33F5" w:rsidP="00221983">
      <w:pPr>
        <w:pStyle w:val="Heading1"/>
        <w:spacing w:before="0" w:after="120"/>
        <w:ind w:left="0"/>
      </w:pPr>
      <w:r>
        <w:t>Initial</w:t>
      </w:r>
      <w:r>
        <w:rPr>
          <w:spacing w:val="-3"/>
        </w:rPr>
        <w:t xml:space="preserve"> </w:t>
      </w:r>
      <w:r>
        <w:t>Transition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MSC</w:t>
      </w:r>
    </w:p>
    <w:p w14:paraId="69FA693A" w14:textId="77777777" w:rsidR="00CF47A7" w:rsidRDefault="00EE33F5" w:rsidP="00221983">
      <w:pPr>
        <w:pStyle w:val="BodyText"/>
        <w:spacing w:after="120"/>
        <w:ind w:left="0"/>
      </w:pPr>
      <w:r>
        <w:t>IBEX has developed and executed transition plans to assist the Government in implementing a</w:t>
      </w:r>
      <w:r>
        <w:rPr>
          <w:spacing w:val="1"/>
        </w:rPr>
        <w:t xml:space="preserve"> </w:t>
      </w:r>
      <w:r>
        <w:t>strategy for transitioning work incumbents. We are experienced at locking in key personnel prior</w:t>
      </w:r>
      <w:r>
        <w:rPr>
          <w:spacing w:val="-57"/>
        </w:rPr>
        <w:t xml:space="preserve"> </w:t>
      </w:r>
      <w:r>
        <w:t xml:space="preserve">to contract </w:t>
      </w:r>
      <w:proofErr w:type="gramStart"/>
      <w:r>
        <w:t>cut-over</w:t>
      </w:r>
      <w:proofErr w:type="gramEnd"/>
      <w:r>
        <w:t>, so on-boarding goes smoothly. We also have handled transition of</w:t>
      </w:r>
      <w:r>
        <w:rPr>
          <w:spacing w:val="1"/>
        </w:rPr>
        <w:t xml:space="preserve"> </w:t>
      </w:r>
      <w:r>
        <w:t>government-furnished equipment, as well as knowledge transfer and physical transfer of relevant</w:t>
      </w:r>
      <w:r>
        <w:rPr>
          <w:spacing w:val="-57"/>
        </w:rPr>
        <w:t xml:space="preserve"> </w:t>
      </w:r>
      <w:r>
        <w:t>files and records. For this effort, IBEX would the draft an initial transition plan that will be</w:t>
      </w:r>
      <w:r>
        <w:rPr>
          <w:spacing w:val="1"/>
        </w:rPr>
        <w:t xml:space="preserve"> </w:t>
      </w:r>
      <w:r>
        <w:rPr>
          <w:spacing w:val="-1"/>
        </w:rPr>
        <w:t xml:space="preserve">revised at contract </w:t>
      </w:r>
      <w:r>
        <w:t>award, upon approval of the Contracting Officer’s Representative (COR). As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dozen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2"/>
        </w:rPr>
        <w:t xml:space="preserve"> </w:t>
      </w:r>
      <w:r>
        <w:t>decade,</w:t>
      </w:r>
      <w:r>
        <w:rPr>
          <w:spacing w:val="-1"/>
        </w:rPr>
        <w:t xml:space="preserve"> </w:t>
      </w:r>
      <w:r>
        <w:t>IBEX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</w:t>
      </w:r>
      <w:r>
        <w:rPr>
          <w:spacing w:val="-57"/>
        </w:rPr>
        <w:t xml:space="preserve"> </w:t>
      </w:r>
      <w:r>
        <w:t>initial transition plan is followed to maintain an orderly, efficient, and expedient transition of all</w:t>
      </w:r>
      <w:r>
        <w:rPr>
          <w:spacing w:val="1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t>activities lasting</w:t>
      </w:r>
      <w:r>
        <w:rPr>
          <w:spacing w:val="-1"/>
        </w:rPr>
        <w:t xml:space="preserve"> </w:t>
      </w:r>
      <w:r>
        <w:t>no more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30 days after</w:t>
      </w:r>
      <w:r>
        <w:rPr>
          <w:spacing w:val="-1"/>
        </w:rPr>
        <w:t xml:space="preserve"> </w:t>
      </w:r>
      <w:r>
        <w:t>contract award.</w:t>
      </w:r>
    </w:p>
    <w:p w14:paraId="4D91D5F1" w14:textId="77777777" w:rsidR="00CC0314" w:rsidRDefault="00EE33F5" w:rsidP="00221983">
      <w:pPr>
        <w:pStyle w:val="BodyText"/>
        <w:spacing w:after="120"/>
        <w:ind w:left="0"/>
      </w:pPr>
      <w:r>
        <w:rPr>
          <w:b/>
          <w:i/>
        </w:rPr>
        <w:t xml:space="preserve">Personnel </w:t>
      </w:r>
      <w:r>
        <w:t>— To fulfill the staffing requirements, IBEX will first offer employment to all</w:t>
      </w:r>
      <w:r>
        <w:rPr>
          <w:spacing w:val="1"/>
        </w:rPr>
        <w:t xml:space="preserve"> </w:t>
      </w:r>
      <w:r>
        <w:rPr>
          <w:spacing w:val="-2"/>
        </w:rPr>
        <w:t xml:space="preserve">qualified </w:t>
      </w:r>
      <w:r>
        <w:rPr>
          <w:spacing w:val="-1"/>
        </w:rPr>
        <w:t>incumbent employees IAW the SCA and IAW Executive Order (EO) 13495 and FAR</w:t>
      </w:r>
      <w:r>
        <w:t xml:space="preserve"> Subpart 22.12, which </w:t>
      </w:r>
      <w:proofErr w:type="gramStart"/>
      <w:r>
        <w:t>mandates</w:t>
      </w:r>
      <w:proofErr w:type="gramEnd"/>
      <w:r>
        <w:t xml:space="preserve"> “Non-displacement of Qualified Workers under Service</w:t>
      </w:r>
      <w:r>
        <w:rPr>
          <w:spacing w:val="1"/>
        </w:rPr>
        <w:t xml:space="preserve"> </w:t>
      </w:r>
      <w:r>
        <w:t>Contracts.” IBEX will also utilize our proven hiring processes, which include generous benefits,</w:t>
      </w:r>
      <w:r>
        <w:rPr>
          <w:spacing w:val="1"/>
        </w:rPr>
        <w:t xml:space="preserve"> </w:t>
      </w:r>
      <w:r>
        <w:t>transferring seniority for employees, providing opportunity for professional growth and career</w:t>
      </w:r>
      <w:r>
        <w:rPr>
          <w:spacing w:val="1"/>
        </w:rPr>
        <w:t xml:space="preserve"> </w:t>
      </w:r>
      <w:r>
        <w:rPr>
          <w:spacing w:val="-1"/>
        </w:rPr>
        <w:t xml:space="preserve">advancement, and efforts to recruit </w:t>
      </w:r>
      <w:r>
        <w:t>and hire new employees. Additionally, IBEX will cross-train</w:t>
      </w:r>
      <w:r>
        <w:rPr>
          <w:spacing w:val="1"/>
        </w:rPr>
        <w:t xml:space="preserve"> </w:t>
      </w:r>
      <w:r>
        <w:t>and cross-utilize our employees across multiple disciplines to ensure that all PWS areas are</w:t>
      </w:r>
      <w:r>
        <w:rPr>
          <w:spacing w:val="1"/>
        </w:rPr>
        <w:t xml:space="preserve"> </w:t>
      </w:r>
      <w:r>
        <w:t>covered, particularly during times of heavy workload or unscheduled absences. All IBEX</w:t>
      </w:r>
      <w:r>
        <w:rPr>
          <w:spacing w:val="1"/>
        </w:rPr>
        <w:t xml:space="preserve"> </w:t>
      </w:r>
      <w:r>
        <w:t>personnel who interface with NIAID management and technical personnel will be able to</w:t>
      </w:r>
      <w:r>
        <w:rPr>
          <w:spacing w:val="1"/>
        </w:rPr>
        <w:t xml:space="preserve"> </w:t>
      </w:r>
      <w:r>
        <w:t>communicate in English with excellent oral and written communication skills. As Mali is a</w:t>
      </w:r>
      <w:r>
        <w:rPr>
          <w:spacing w:val="1"/>
        </w:rPr>
        <w:t xml:space="preserve"> </w:t>
      </w:r>
      <w:r>
        <w:t>Francophone country, our team facilities collaboration with the locals and other partnering</w:t>
      </w:r>
      <w:r>
        <w:rPr>
          <w:spacing w:val="1"/>
        </w:rPr>
        <w:t xml:space="preserve"> </w:t>
      </w:r>
      <w:r>
        <w:t>countries and agencies by having fluency to communicate orally and in writing in English and</w:t>
      </w:r>
      <w:r>
        <w:rPr>
          <w:spacing w:val="1"/>
        </w:rPr>
        <w:t xml:space="preserve"> </w:t>
      </w:r>
      <w:r>
        <w:t>French. IBEX accepts responsibility to maintain a satisfactory standard of employee competence,</w:t>
      </w:r>
      <w:r>
        <w:rPr>
          <w:spacing w:val="-57"/>
        </w:rPr>
        <w:t xml:space="preserve"> </w:t>
      </w:r>
      <w:r>
        <w:t>conduct appearance and integrity and we will be responsible for taking such disciplinary action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necessary.</w:t>
      </w:r>
      <w:r>
        <w:rPr>
          <w:spacing w:val="-9"/>
        </w:rPr>
        <w:t xml:space="preserve"> </w:t>
      </w:r>
    </w:p>
    <w:p w14:paraId="52F3D877" w14:textId="4A3BED60" w:rsidR="00CF47A7" w:rsidRDefault="00EE33F5" w:rsidP="00221983">
      <w:pPr>
        <w:pStyle w:val="BodyText"/>
        <w:spacing w:after="120"/>
        <w:ind w:left="0"/>
      </w:pPr>
      <w:r>
        <w:rPr>
          <w:b/>
          <w:i/>
          <w:u w:val="single"/>
        </w:rPr>
        <w:t>Recruiting and Retaining Qualified Personnel</w:t>
      </w:r>
      <w:r>
        <w:rPr>
          <w:b/>
          <w:i/>
        </w:rPr>
        <w:t xml:space="preserve"> </w:t>
      </w:r>
      <w:r>
        <w:t>— IBEX possesses significant bench strength to</w:t>
      </w:r>
      <w:r>
        <w:rPr>
          <w:spacing w:val="-57"/>
        </w:rPr>
        <w:t xml:space="preserve"> </w:t>
      </w:r>
      <w:r>
        <w:t>meet “short fuse” or surge requirements to staff the requirements outlined in the proposed scope</w:t>
      </w:r>
      <w:r>
        <w:rPr>
          <w:spacing w:val="-57"/>
        </w:rPr>
        <w:t xml:space="preserve"> </w:t>
      </w:r>
      <w:r>
        <w:t>of work. IBEX has access to hundreds of technical and subject matter expert personnel CONUS/</w:t>
      </w:r>
      <w:r>
        <w:rPr>
          <w:spacing w:val="-58"/>
        </w:rPr>
        <w:t xml:space="preserve"> </w:t>
      </w:r>
      <w:r>
        <w:t>OCONUS who are mission ready and available to deploy in short order; we can meet all of the</w:t>
      </w:r>
      <w:r>
        <w:rPr>
          <w:spacing w:val="1"/>
        </w:rPr>
        <w:t xml:space="preserve"> </w:t>
      </w:r>
      <w:r>
        <w:t>MSC operational requirements including any future and/or optional requirements upon award of</w:t>
      </w:r>
      <w:r>
        <w:rPr>
          <w:spacing w:val="-57"/>
        </w:rPr>
        <w:t xml:space="preserve"> </w:t>
      </w:r>
      <w:r>
        <w:t>a contract. IBEX brings a host of human resources management capabilities to a project of this</w:t>
      </w:r>
      <w:r>
        <w:rPr>
          <w:spacing w:val="1"/>
        </w:rPr>
        <w:t xml:space="preserve"> </w:t>
      </w:r>
      <w:r>
        <w:t>nature</w:t>
      </w:r>
      <w:r>
        <w:rPr>
          <w:spacing w:val="-3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specifically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Mali,</w:t>
      </w:r>
      <w:r>
        <w:rPr>
          <w:spacing w:val="-1"/>
        </w:rPr>
        <w:t xml:space="preserve"> </w:t>
      </w:r>
      <w:r>
        <w:t>Liberia,</w:t>
      </w:r>
      <w:r>
        <w:rPr>
          <w:spacing w:val="-2"/>
        </w:rPr>
        <w:t xml:space="preserve"> </w:t>
      </w:r>
      <w:r>
        <w:t>Guinea,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Democratic</w:t>
      </w:r>
      <w:r>
        <w:rPr>
          <w:spacing w:val="-3"/>
        </w:rPr>
        <w:t xml:space="preserve"> </w:t>
      </w:r>
      <w:r>
        <w:t>Republic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Congo.</w:t>
      </w:r>
    </w:p>
    <w:p w14:paraId="4482751C" w14:textId="2043FB40" w:rsidR="00CF47A7" w:rsidRDefault="00EE33F5" w:rsidP="00221983">
      <w:pPr>
        <w:pStyle w:val="BodyText"/>
        <w:spacing w:after="120"/>
        <w:ind w:left="0"/>
      </w:pPr>
      <w:r>
        <w:t>IBEX</w:t>
      </w:r>
      <w:r w:rsidRPr="00E661DA">
        <w:t xml:space="preserve"> </w:t>
      </w:r>
      <w:r>
        <w:t>will</w:t>
      </w:r>
      <w:r w:rsidRPr="00E661DA">
        <w:t xml:space="preserve"> </w:t>
      </w:r>
      <w:r>
        <w:t>establish</w:t>
      </w:r>
      <w:r w:rsidRPr="00E661DA">
        <w:t xml:space="preserve"> </w:t>
      </w:r>
      <w:r>
        <w:t>and</w:t>
      </w:r>
      <w:r w:rsidRPr="00E661DA">
        <w:t xml:space="preserve"> </w:t>
      </w:r>
      <w:r>
        <w:t>maintain</w:t>
      </w:r>
      <w:r w:rsidRPr="00E661DA">
        <w:t xml:space="preserve"> </w:t>
      </w:r>
      <w:r>
        <w:t>policies</w:t>
      </w:r>
      <w:r w:rsidRPr="00E661DA">
        <w:t xml:space="preserve"> </w:t>
      </w:r>
      <w:r>
        <w:t>and</w:t>
      </w:r>
      <w:r w:rsidRPr="00E661DA">
        <w:t xml:space="preserve"> </w:t>
      </w:r>
      <w:r>
        <w:t>procedures</w:t>
      </w:r>
      <w:r w:rsidRPr="00E661DA">
        <w:t xml:space="preserve"> </w:t>
      </w:r>
      <w:r>
        <w:t>for</w:t>
      </w:r>
      <w:r w:rsidRPr="00E661DA">
        <w:t xml:space="preserve"> </w:t>
      </w:r>
      <w:r>
        <w:t>hiring,</w:t>
      </w:r>
      <w:r w:rsidRPr="00E661DA">
        <w:t xml:space="preserve"> </w:t>
      </w:r>
      <w:r>
        <w:t>training,</w:t>
      </w:r>
      <w:r w:rsidRPr="00E661DA">
        <w:t xml:space="preserve"> </w:t>
      </w:r>
      <w:r>
        <w:t>and</w:t>
      </w:r>
      <w:r w:rsidRPr="00E661DA">
        <w:t xml:space="preserve"> </w:t>
      </w:r>
      <w:r>
        <w:t>retaining,</w:t>
      </w:r>
      <w:r w:rsidR="00E661DA">
        <w:t xml:space="preserve"> </w:t>
      </w:r>
      <w:r>
        <w:t>employees,</w:t>
      </w:r>
      <w:r w:rsidRPr="00E661DA">
        <w:t xml:space="preserve"> </w:t>
      </w:r>
      <w:r>
        <w:t>as</w:t>
      </w:r>
      <w:r w:rsidRPr="00E661DA">
        <w:t xml:space="preserve"> </w:t>
      </w:r>
      <w:r>
        <w:t>appropriate,</w:t>
      </w:r>
      <w:r w:rsidRPr="00E661DA">
        <w:t xml:space="preserve"> </w:t>
      </w:r>
      <w:r>
        <w:t>for</w:t>
      </w:r>
      <w:r w:rsidRPr="00E661DA">
        <w:t xml:space="preserve"> </w:t>
      </w:r>
      <w:r>
        <w:t>the</w:t>
      </w:r>
      <w:r w:rsidRPr="00E661DA">
        <w:t xml:space="preserve"> </w:t>
      </w:r>
      <w:r>
        <w:t>management</w:t>
      </w:r>
      <w:r w:rsidRPr="00E661DA">
        <w:t xml:space="preserve"> </w:t>
      </w:r>
      <w:r>
        <w:t>and</w:t>
      </w:r>
      <w:r w:rsidRPr="00E661DA">
        <w:t xml:space="preserve"> </w:t>
      </w:r>
      <w:r>
        <w:t>service</w:t>
      </w:r>
      <w:r w:rsidRPr="00E661DA">
        <w:t xml:space="preserve"> </w:t>
      </w:r>
      <w:r>
        <w:t>activities</w:t>
      </w:r>
      <w:r w:rsidRPr="00E661DA">
        <w:t xml:space="preserve"> </w:t>
      </w:r>
      <w:r>
        <w:t>of</w:t>
      </w:r>
      <w:r w:rsidRPr="00E661DA">
        <w:t xml:space="preserve"> </w:t>
      </w:r>
      <w:r>
        <w:t>the</w:t>
      </w:r>
      <w:r w:rsidRPr="00E661DA">
        <w:t xml:space="preserve"> </w:t>
      </w:r>
      <w:r>
        <w:t>MSC.</w:t>
      </w:r>
      <w:r w:rsidR="00E661DA">
        <w:t xml:space="preserve"> </w:t>
      </w:r>
      <w:r>
        <w:t>Our human resources experts will help the MSC Director develop evaluation tools for measuring</w:t>
      </w:r>
      <w:r w:rsidRPr="00E661DA">
        <w:t xml:space="preserve"> </w:t>
      </w:r>
      <w:r>
        <w:t>the progress of the MSC staff in gaining the expertise necessary to manage, operate, and expand</w:t>
      </w:r>
      <w:r w:rsidRPr="00E661DA">
        <w:t xml:space="preserve"> </w:t>
      </w:r>
      <w:r>
        <w:t>the MSC as the research infrastructure in the country grows, using a Management By Objectives</w:t>
      </w:r>
      <w:r w:rsidRPr="00E661DA">
        <w:t xml:space="preserve"> </w:t>
      </w:r>
      <w:r>
        <w:t>(MBO) approach, a strategic management model that aims to improve organizational</w:t>
      </w:r>
      <w:r w:rsidRPr="00E661DA">
        <w:t xml:space="preserve"> </w:t>
      </w:r>
      <w:r>
        <w:t>performance by clearly defining objectives that are agreed to by both management and</w:t>
      </w:r>
      <w:r w:rsidRPr="00E661DA">
        <w:t xml:space="preserve"> </w:t>
      </w:r>
      <w:r>
        <w:t>employees. Our plan ensures fair, equitable, and market-competitive compensation and fringe</w:t>
      </w:r>
      <w:r w:rsidRPr="00E661DA">
        <w:t xml:space="preserve"> </w:t>
      </w:r>
      <w:r>
        <w:t xml:space="preserve">benefits; employee development; job growth; and </w:t>
      </w:r>
      <w:r>
        <w:lastRenderedPageBreak/>
        <w:t>promotion opportunities to attract and retain</w:t>
      </w:r>
      <w:r w:rsidRPr="00E661DA">
        <w:t xml:space="preserve"> </w:t>
      </w:r>
      <w:r>
        <w:t>high-end talent; encourage staff to fulfill personal objectives; and enable staff to focus on NIAID</w:t>
      </w:r>
      <w:r w:rsidRPr="00E661DA">
        <w:t xml:space="preserve"> missions. As part of a training </w:t>
      </w:r>
      <w:r>
        <w:t>feedback loop, this process includes applying lessons learned from</w:t>
      </w:r>
      <w:r w:rsidRPr="00E661DA">
        <w:t xml:space="preserve"> </w:t>
      </w:r>
      <w:r>
        <w:t>similar contracts in a multi-tiered approach to optimize staffing. We fill each position with the</w:t>
      </w:r>
      <w:r w:rsidRPr="00E661DA">
        <w:t xml:space="preserve"> </w:t>
      </w:r>
      <w:r>
        <w:t>most</w:t>
      </w:r>
      <w:r w:rsidRPr="00E661DA">
        <w:t xml:space="preserve"> </w:t>
      </w:r>
      <w:r>
        <w:t>qualified</w:t>
      </w:r>
      <w:r w:rsidRPr="00E661DA">
        <w:t xml:space="preserve"> </w:t>
      </w:r>
      <w:r>
        <w:t>candidate</w:t>
      </w:r>
      <w:r w:rsidRPr="00E661DA">
        <w:t xml:space="preserve"> </w:t>
      </w:r>
      <w:r>
        <w:t>from:</w:t>
      </w:r>
      <w:r w:rsidRPr="00E661DA">
        <w:t xml:space="preserve"> </w:t>
      </w:r>
      <w:r>
        <w:t>incumbent</w:t>
      </w:r>
      <w:r w:rsidRPr="00E661DA">
        <w:t xml:space="preserve"> </w:t>
      </w:r>
      <w:r>
        <w:t>staff</w:t>
      </w:r>
      <w:r w:rsidRPr="00E661DA">
        <w:t xml:space="preserve"> </w:t>
      </w:r>
      <w:r>
        <w:t>at</w:t>
      </w:r>
      <w:r w:rsidRPr="00E661DA">
        <w:t xml:space="preserve"> </w:t>
      </w:r>
      <w:r>
        <w:t>NIAID</w:t>
      </w:r>
      <w:proofErr w:type="gramStart"/>
      <w:r>
        <w:t>;</w:t>
      </w:r>
      <w:proofErr w:type="gramEnd"/>
      <w:r w:rsidRPr="00E661DA">
        <w:t xml:space="preserve"> </w:t>
      </w:r>
      <w:r>
        <w:t>employees</w:t>
      </w:r>
      <w:r w:rsidRPr="00E661DA">
        <w:t xml:space="preserve"> </w:t>
      </w:r>
      <w:r>
        <w:t>from</w:t>
      </w:r>
      <w:r w:rsidRPr="00E661DA">
        <w:t xml:space="preserve"> </w:t>
      </w:r>
      <w:r>
        <w:t>Team</w:t>
      </w:r>
      <w:r w:rsidRPr="00E661DA">
        <w:t xml:space="preserve"> </w:t>
      </w:r>
      <w:r w:rsidR="00CC0314">
        <w:t>IBEX</w:t>
      </w:r>
      <w:r w:rsidRPr="00E661DA">
        <w:t xml:space="preserve"> </w:t>
      </w:r>
      <w:r>
        <w:t>and,</w:t>
      </w:r>
      <w:r w:rsidRPr="00E661DA">
        <w:t xml:space="preserve"> </w:t>
      </w:r>
      <w:r>
        <w:t>new</w:t>
      </w:r>
      <w:r w:rsidRPr="00E661DA">
        <w:t xml:space="preserve"> </w:t>
      </w:r>
      <w:r>
        <w:t>hires,</w:t>
      </w:r>
      <w:r w:rsidRPr="00E661DA">
        <w:t xml:space="preserve"> </w:t>
      </w:r>
      <w:r>
        <w:t>as necessary.</w:t>
      </w:r>
    </w:p>
    <w:p w14:paraId="5BD38837" w14:textId="77777777" w:rsidR="00CF47A7" w:rsidRDefault="00EE33F5" w:rsidP="00221983">
      <w:pPr>
        <w:pStyle w:val="BodyText"/>
        <w:spacing w:after="120"/>
        <w:ind w:left="0"/>
      </w:pPr>
      <w:r>
        <w:rPr>
          <w:b/>
          <w:i/>
          <w:spacing w:val="-1"/>
          <w:u w:val="single"/>
        </w:rPr>
        <w:t>Training</w:t>
      </w:r>
      <w:r>
        <w:rPr>
          <w:b/>
          <w:i/>
          <w:spacing w:val="-1"/>
        </w:rPr>
        <w:t xml:space="preserve"> </w:t>
      </w:r>
      <w:r>
        <w:rPr>
          <w:spacing w:val="-1"/>
        </w:rPr>
        <w:t xml:space="preserve">— As we provided for USAID </w:t>
      </w:r>
      <w:r>
        <w:t>and other agencies’ operations, IBEX will put in place a</w:t>
      </w:r>
      <w:r>
        <w:rPr>
          <w:spacing w:val="-57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(LMS)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Malian</w:t>
      </w:r>
      <w:r>
        <w:rPr>
          <w:spacing w:val="-2"/>
        </w:rPr>
        <w:t xml:space="preserve"> </w:t>
      </w:r>
      <w:r>
        <w:t>scientists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administrators</w:t>
      </w:r>
      <w:r>
        <w:rPr>
          <w:spacing w:val="-57"/>
        </w:rPr>
        <w:t xml:space="preserve"> </w:t>
      </w:r>
      <w:r>
        <w:t>on MSC’s policies and SOPs so as to support implementation of NIAID’s collaborative research</w:t>
      </w:r>
      <w:r>
        <w:rPr>
          <w:spacing w:val="1"/>
        </w:rPr>
        <w:t xml:space="preserve"> </w:t>
      </w:r>
      <w:r>
        <w:t>projects in Mali. The LMS provides automated reminders to staff and managers about expiring</w:t>
      </w:r>
      <w:r>
        <w:rPr>
          <w:spacing w:val="1"/>
        </w:rPr>
        <w:t xml:space="preserve"> </w:t>
      </w:r>
      <w:r>
        <w:t>credentials, required courses, and other educational context. IBEX recognizes employee training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aspect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enhancing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staff’s</w:t>
      </w:r>
      <w:r>
        <w:rPr>
          <w:spacing w:val="-1"/>
        </w:rPr>
        <w:t xml:space="preserve"> </w:t>
      </w:r>
      <w:r>
        <w:t>motivation</w:t>
      </w:r>
      <w:r>
        <w:rPr>
          <w:spacing w:val="-2"/>
        </w:rPr>
        <w:t xml:space="preserve"> </w:t>
      </w:r>
      <w:r>
        <w:t>levels,</w:t>
      </w:r>
      <w:r>
        <w:rPr>
          <w:spacing w:val="-1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retention.</w:t>
      </w:r>
    </w:p>
    <w:p w14:paraId="5D1D8609" w14:textId="77777777" w:rsidR="00CF47A7" w:rsidRDefault="00EE33F5" w:rsidP="00221983">
      <w:pPr>
        <w:pStyle w:val="BodyText"/>
        <w:spacing w:after="120"/>
        <w:ind w:left="0"/>
      </w:pPr>
      <w:r>
        <w:t>These factors are the main reasons why we set aside budget and other resources to improve the</w:t>
      </w:r>
      <w:r>
        <w:rPr>
          <w:spacing w:val="1"/>
        </w:rPr>
        <w:t xml:space="preserve"> </w:t>
      </w:r>
      <w:r>
        <w:t>skills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team.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LMS</w:t>
      </w:r>
      <w:r>
        <w:rPr>
          <w:spacing w:val="-2"/>
        </w:rPr>
        <w:t xml:space="preserve"> </w:t>
      </w:r>
      <w:r>
        <w:t>records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courses,</w:t>
      </w:r>
      <w:r>
        <w:rPr>
          <w:spacing w:val="-57"/>
        </w:rPr>
        <w:t xml:space="preserve"> </w:t>
      </w:r>
      <w:r>
        <w:t>review</w:t>
      </w:r>
      <w:r>
        <w:rPr>
          <w:spacing w:val="-1"/>
        </w:rPr>
        <w:t xml:space="preserve"> </w:t>
      </w:r>
      <w:r>
        <w:t>materials, and learn skills 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job.</w:t>
      </w:r>
    </w:p>
    <w:p w14:paraId="7770CB87" w14:textId="0490A17F" w:rsidR="00CF47A7" w:rsidRDefault="00EE33F5" w:rsidP="00221983">
      <w:pPr>
        <w:pStyle w:val="BodyText"/>
        <w:spacing w:after="120"/>
        <w:ind w:left="0"/>
      </w:pPr>
      <w:r>
        <w:rPr>
          <w:b/>
          <w:i/>
          <w:u w:val="single"/>
        </w:rPr>
        <w:t>In-Country Experience</w:t>
      </w:r>
      <w:r>
        <w:rPr>
          <w:b/>
          <w:i/>
        </w:rPr>
        <w:t xml:space="preserve"> </w:t>
      </w:r>
      <w:r>
        <w:t>— Members of the IBEX team have experience developing clinical</w:t>
      </w:r>
      <w:r>
        <w:rPr>
          <w:spacing w:val="1"/>
        </w:rPr>
        <w:t xml:space="preserve"> </w:t>
      </w:r>
      <w:r>
        <w:rPr>
          <w:spacing w:val="-1"/>
        </w:rPr>
        <w:t xml:space="preserve">research infrastructure </w:t>
      </w:r>
      <w:r>
        <w:t>in Mali, Guinea, and other African nations. We have shown the ability to</w:t>
      </w:r>
      <w:r>
        <w:rPr>
          <w:spacing w:val="1"/>
        </w:rPr>
        <w:t xml:space="preserve"> </w:t>
      </w:r>
      <w:r>
        <w:t>support rapid response of clinical research activities in support of priorities as set forth by the</w:t>
      </w:r>
      <w:r>
        <w:rPr>
          <w:spacing w:val="1"/>
        </w:rPr>
        <w:t xml:space="preserve"> </w:t>
      </w:r>
      <w:r>
        <w:t>Department of Health and Human Services (HHS), the National Institutes of Health (NIH), and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government</w:t>
      </w:r>
      <w:r>
        <w:rPr>
          <w:spacing w:val="-3"/>
        </w:rPr>
        <w:t xml:space="preserve"> </w:t>
      </w:r>
      <w:r>
        <w:t>agencies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emerging</w:t>
      </w:r>
      <w:r>
        <w:rPr>
          <w:spacing w:val="-3"/>
        </w:rPr>
        <w:t xml:space="preserve"> </w:t>
      </w:r>
      <w:r>
        <w:t>diseases.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ability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other</w:t>
      </w:r>
      <w:r>
        <w:rPr>
          <w:spacing w:val="-57"/>
        </w:rPr>
        <w:t xml:space="preserve"> </w:t>
      </w:r>
      <w:r>
        <w:t>clinical research collaborators whose interests align with and further NIAID’s mission. With</w:t>
      </w:r>
      <w:r>
        <w:rPr>
          <w:spacing w:val="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“boots-on-the-ground,”</w:t>
      </w:r>
      <w:r>
        <w:rPr>
          <w:spacing w:val="-3"/>
        </w:rPr>
        <w:t xml:space="preserve"> </w:t>
      </w:r>
      <w:r>
        <w:t>IBEX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skilled</w:t>
      </w:r>
      <w:r>
        <w:rPr>
          <w:spacing w:val="-2"/>
        </w:rPr>
        <w:t xml:space="preserve"> </w:t>
      </w:r>
      <w:r>
        <w:t>programmati</w:t>
      </w:r>
      <w:r w:rsidR="00580149">
        <w:t>c s</w:t>
      </w:r>
      <w:r>
        <w:t xml:space="preserve">upport services </w:t>
      </w:r>
      <w:proofErr w:type="gramStart"/>
      <w:r>
        <w:t>in-country</w:t>
      </w:r>
      <w:proofErr w:type="gramEnd"/>
      <w:r>
        <w:t>. IBEX has supported multiple international development projects</w:t>
      </w:r>
      <w:r>
        <w:rPr>
          <w:spacing w:val="1"/>
        </w:rPr>
        <w:t xml:space="preserve"> </w:t>
      </w:r>
      <w:r>
        <w:t>funded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Government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address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conduct</w:t>
      </w:r>
      <w:r>
        <w:rPr>
          <w:spacing w:val="-1"/>
        </w:rPr>
        <w:t xml:space="preserve"> </w:t>
      </w:r>
      <w:r>
        <w:t>collaborative</w:t>
      </w:r>
      <w:r>
        <w:rPr>
          <w:spacing w:val="-3"/>
        </w:rPr>
        <w:t xml:space="preserve"> </w:t>
      </w:r>
      <w:r>
        <w:t>scientific</w:t>
      </w:r>
      <w:r>
        <w:rPr>
          <w:spacing w:val="-2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African nations. We have worked to build ongoing programs of a collaborative nature that have</w:t>
      </w:r>
      <w:r>
        <w:rPr>
          <w:spacing w:val="1"/>
        </w:rPr>
        <w:t xml:space="preserve"> </w:t>
      </w:r>
      <w:r>
        <w:t>also incorporated the surge capability so agencies may respond to emergencies. Relevant Past</w:t>
      </w:r>
      <w:r>
        <w:rPr>
          <w:spacing w:val="1"/>
        </w:rPr>
        <w:t xml:space="preserve"> </w:t>
      </w:r>
      <w:r>
        <w:t>Performance</w:t>
      </w:r>
    </w:p>
    <w:p w14:paraId="3D3CFAD8" w14:textId="5543B7D1" w:rsidR="00CF47A7" w:rsidRDefault="00EE33F5" w:rsidP="00221983">
      <w:pPr>
        <w:pStyle w:val="BodyText"/>
        <w:spacing w:after="120"/>
        <w:ind w:left="0"/>
      </w:pPr>
      <w:r>
        <w:t>Recent past performance demonstrates our expertise. IBEX has supported USAID missions for</w:t>
      </w:r>
      <w:r>
        <w:rPr>
          <w:spacing w:val="1"/>
        </w:rPr>
        <w:t xml:space="preserve"> </w:t>
      </w:r>
      <w:r>
        <w:t>the Mali Trade IDQ, RASIE PLUS IQC, and SWIFT II (Ghana, Mali), and USAID ICT project</w:t>
      </w:r>
      <w:r>
        <w:rPr>
          <w:spacing w:val="1"/>
        </w:rPr>
        <w:t xml:space="preserve"> </w:t>
      </w:r>
      <w:r>
        <w:t xml:space="preserve">in (Nigeria, Kenya, Uganda, Mozambique, and Tanzania), and the </w:t>
      </w:r>
      <w:r w:rsidR="00221983">
        <w:t>European</w:t>
      </w:r>
      <w:r>
        <w:t xml:space="preserve"> Union's Embassies</w:t>
      </w:r>
      <w:r>
        <w:rPr>
          <w:spacing w:val="1"/>
        </w:rPr>
        <w:t xml:space="preserve"> </w:t>
      </w:r>
      <w:r>
        <w:rPr>
          <w:spacing w:val="-1"/>
        </w:rPr>
        <w:t xml:space="preserve">throughout Africa providing Voice/Broadband and Private </w:t>
      </w:r>
      <w:r>
        <w:t>Network Solutions. IBEX has worked</w:t>
      </w:r>
      <w:r>
        <w:rPr>
          <w:spacing w:val="-57"/>
        </w:rPr>
        <w:t xml:space="preserve"> </w:t>
      </w:r>
      <w:r>
        <w:rPr>
          <w:spacing w:val="-1"/>
        </w:rPr>
        <w:t xml:space="preserve">on more than </w:t>
      </w:r>
      <w:r>
        <w:t>20 notable projects in Mali providing Technical Assistance. For USAID Mali</w:t>
      </w:r>
      <w:r>
        <w:rPr>
          <w:spacing w:val="1"/>
        </w:rPr>
        <w:t xml:space="preserve"> </w:t>
      </w:r>
      <w:r>
        <w:rPr>
          <w:spacing w:val="-1"/>
        </w:rPr>
        <w:t xml:space="preserve">Health, IBEX was tasked </w:t>
      </w:r>
      <w:r>
        <w:t>with providing Administrative and Technical Support for the project</w:t>
      </w:r>
      <w:r>
        <w:rPr>
          <w:spacing w:val="1"/>
        </w:rPr>
        <w:t xml:space="preserve"> </w:t>
      </w:r>
      <w:r>
        <w:t>staff.</w:t>
      </w:r>
    </w:p>
    <w:p w14:paraId="67701399" w14:textId="77777777" w:rsidR="00CF47A7" w:rsidRDefault="00EE33F5" w:rsidP="00221983">
      <w:pPr>
        <w:pStyle w:val="BodyText"/>
        <w:spacing w:after="120"/>
        <w:ind w:left="0"/>
      </w:pPr>
      <w:r>
        <w:t xml:space="preserve">For the USAID </w:t>
      </w:r>
      <w:proofErr w:type="spellStart"/>
      <w:r>
        <w:t>Sahal</w:t>
      </w:r>
      <w:proofErr w:type="spellEnd"/>
      <w:r>
        <w:t xml:space="preserve"> Project in Mali, Guinea, and Niger, the team at IBEX was tasked with</w:t>
      </w:r>
      <w:r>
        <w:rPr>
          <w:spacing w:val="1"/>
        </w:rPr>
        <w:t xml:space="preserve"> </w:t>
      </w:r>
      <w:r>
        <w:rPr>
          <w:spacing w:val="-1"/>
        </w:rPr>
        <w:t xml:space="preserve">providing </w:t>
      </w:r>
      <w:r>
        <w:t xml:space="preserve">Grant and Financial Support Services. As a subcontractor to </w:t>
      </w:r>
      <w:proofErr w:type="spellStart"/>
      <w:r>
        <w:t>Chemonics</w:t>
      </w:r>
      <w:proofErr w:type="spellEnd"/>
      <w:r>
        <w:t xml:space="preserve"> International,</w:t>
      </w:r>
      <w:r>
        <w:rPr>
          <w:spacing w:val="1"/>
        </w:rPr>
        <w:t xml:space="preserve"> </w:t>
      </w:r>
      <w:r>
        <w:t>IBEX delivered services under USAID SWIFT II in the Democratic Republic of Congo. We</w:t>
      </w:r>
      <w:r>
        <w:rPr>
          <w:spacing w:val="1"/>
        </w:rPr>
        <w:t xml:space="preserve"> </w:t>
      </w:r>
      <w:r>
        <w:rPr>
          <w:spacing w:val="-1"/>
        </w:rPr>
        <w:t xml:space="preserve">were tasked with providing Administrative and </w:t>
      </w:r>
      <w:r>
        <w:t>Technical Assistance for the SWIFT II Staff. On</w:t>
      </w:r>
      <w:r>
        <w:rPr>
          <w:spacing w:val="1"/>
        </w:rPr>
        <w:t xml:space="preserve"> </w:t>
      </w:r>
      <w:r>
        <w:t>another effort, for the Office of Science and Technology (S&amp;T), our team is tasked with leading</w:t>
      </w:r>
      <w:r>
        <w:rPr>
          <w:spacing w:val="1"/>
        </w:rPr>
        <w:t xml:space="preserve"> </w:t>
      </w:r>
      <w:r>
        <w:t>the Agency’s work on Grand Challenges for Development through its use of science and</w:t>
      </w:r>
      <w:r>
        <w:rPr>
          <w:spacing w:val="1"/>
        </w:rPr>
        <w:t xml:space="preserve"> </w:t>
      </w:r>
      <w:r>
        <w:t>technology, as partnerships are expanded, increasing USAID’s technical capacity and its ability</w:t>
      </w:r>
      <w:r>
        <w:rPr>
          <w:spacing w:val="1"/>
        </w:rPr>
        <w:t xml:space="preserve"> </w:t>
      </w:r>
      <w:r>
        <w:t>to collaborate and apply domestic scientific research and technologies to areas of interests. With</w:t>
      </w:r>
      <w:r>
        <w:rPr>
          <w:spacing w:val="1"/>
        </w:rPr>
        <w:t xml:space="preserve"> </w:t>
      </w:r>
      <w:r>
        <w:t>a need for institutional support within S&amp;T, IBEX provides technical services on reestablishing</w:t>
      </w:r>
      <w:r>
        <w:rPr>
          <w:spacing w:val="1"/>
        </w:rPr>
        <w:t xml:space="preserve"> </w:t>
      </w:r>
      <w:r>
        <w:t>S&amp;T’s scientific and technical capacity, as well as, supporting its expansion of innovative and</w:t>
      </w:r>
      <w:r>
        <w:rPr>
          <w:spacing w:val="1"/>
        </w:rPr>
        <w:t xml:space="preserve"> </w:t>
      </w:r>
      <w:r>
        <w:t>groundbreaking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USAID.</w:t>
      </w:r>
      <w:r>
        <w:rPr>
          <w:spacing w:val="-3"/>
        </w:rPr>
        <w:t xml:space="preserve"> </w:t>
      </w:r>
      <w:r>
        <w:t>Specifically,</w:t>
      </w:r>
      <w:r>
        <w:rPr>
          <w:spacing w:val="-2"/>
        </w:rPr>
        <w:t xml:space="preserve"> </w:t>
      </w:r>
      <w:r>
        <w:t>IBEX</w:t>
      </w:r>
      <w:r>
        <w:rPr>
          <w:spacing w:val="-3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S&amp;T</w:t>
      </w:r>
      <w:r>
        <w:rPr>
          <w:spacing w:val="-7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organizing conferences, events and speaker series; providing peer review support for evaluating</w:t>
      </w:r>
      <w:r>
        <w:rPr>
          <w:spacing w:val="1"/>
        </w:rPr>
        <w:t xml:space="preserve"> </w:t>
      </w:r>
      <w:r>
        <w:t>research proposals; communications, logistics with diverse stakeholders in scientific, academic,</w:t>
      </w:r>
      <w:r>
        <w:rPr>
          <w:spacing w:val="1"/>
        </w:rPr>
        <w:t xml:space="preserve"> </w:t>
      </w:r>
      <w:r>
        <w:t>developmental and foreign policy communities; research and analysis; Marketing and event</w:t>
      </w:r>
      <w:r>
        <w:rPr>
          <w:spacing w:val="1"/>
        </w:rPr>
        <w:t xml:space="preserve"> </w:t>
      </w:r>
      <w:r>
        <w:t>logistics;</w:t>
      </w:r>
      <w:r>
        <w:rPr>
          <w:spacing w:val="-1"/>
        </w:rPr>
        <w:t xml:space="preserve"> </w:t>
      </w:r>
      <w:r>
        <w:t>administrative</w:t>
      </w:r>
      <w:r>
        <w:rPr>
          <w:spacing w:val="-1"/>
        </w:rPr>
        <w:t xml:space="preserve"> </w:t>
      </w:r>
      <w:r>
        <w:t>and surge</w:t>
      </w:r>
      <w:r>
        <w:rPr>
          <w:spacing w:val="-1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support.</w:t>
      </w:r>
    </w:p>
    <w:p w14:paraId="51ACBA55" w14:textId="77777777" w:rsidR="00CF47A7" w:rsidRDefault="00EE33F5" w:rsidP="00221983">
      <w:pPr>
        <w:pStyle w:val="BodyText"/>
        <w:spacing w:after="120"/>
        <w:ind w:left="0"/>
      </w:pPr>
      <w:r>
        <w:rPr>
          <w:spacing w:val="-1"/>
        </w:rPr>
        <w:lastRenderedPageBreak/>
        <w:t xml:space="preserve">For administrative support, </w:t>
      </w:r>
      <w:r>
        <w:t>consider that IBEX supports GSA FAI ACMIS creating training and</w:t>
      </w:r>
      <w:r>
        <w:rPr>
          <w:spacing w:val="-57"/>
        </w:rPr>
        <w:t xml:space="preserve"> </w:t>
      </w:r>
      <w:r>
        <w:t>outreach sessions with 152+ user agencies and groups, including NIH stakeholders. Our team</w:t>
      </w:r>
      <w:r>
        <w:rPr>
          <w:spacing w:val="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tasked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developing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videos;</w:t>
      </w:r>
      <w:r>
        <w:rPr>
          <w:spacing w:val="-1"/>
        </w:rPr>
        <w:t xml:space="preserve"> </w:t>
      </w:r>
      <w:r>
        <w:t>holding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seminars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GSA</w:t>
      </w:r>
      <w:r>
        <w:rPr>
          <w:spacing w:val="-57"/>
        </w:rPr>
        <w:t xml:space="preserve"> </w:t>
      </w:r>
      <w:r>
        <w:t>Expo</w:t>
      </w:r>
      <w:proofErr w:type="gramStart"/>
      <w:r>
        <w:t>;</w:t>
      </w:r>
      <w:proofErr w:type="gramEnd"/>
      <w:r>
        <w:rPr>
          <w:spacing w:val="-2"/>
        </w:rPr>
        <w:t xml:space="preserve"> </w:t>
      </w:r>
      <w:r>
        <w:t>and, developing SOPs and Policies.</w:t>
      </w:r>
    </w:p>
    <w:p w14:paraId="363AD3F3" w14:textId="255FB4EF" w:rsidR="00CF47A7" w:rsidRDefault="00EE33F5" w:rsidP="00221983">
      <w:pPr>
        <w:pStyle w:val="BodyText"/>
        <w:spacing w:after="120"/>
        <w:ind w:left="0"/>
      </w:pPr>
      <w:r>
        <w:rPr>
          <w:spacing w:val="-1"/>
        </w:rPr>
        <w:t xml:space="preserve">IBEX has provided substantial financial </w:t>
      </w:r>
      <w:r>
        <w:t>and administrative management for AVOIR — where</w:t>
      </w:r>
      <w:r>
        <w:rPr>
          <w:spacing w:val="1"/>
        </w:rPr>
        <w:t xml:space="preserve"> </w:t>
      </w:r>
      <w:r>
        <w:t>we provide procurement services, logistics support, and custom clearance, in six countries</w:t>
      </w:r>
      <w:r>
        <w:rPr>
          <w:spacing w:val="1"/>
        </w:rPr>
        <w:t xml:space="preserve"> </w:t>
      </w:r>
      <w:r>
        <w:t>simultaneously — this showcases our ability to work in multiple countries providing technical</w:t>
      </w:r>
      <w:r>
        <w:rPr>
          <w:spacing w:val="1"/>
        </w:rPr>
        <w:t xml:space="preserve"> </w:t>
      </w:r>
      <w:r>
        <w:t>assistance. We also have a robust line of credit with several banks and a strong understanding of</w:t>
      </w:r>
      <w:r>
        <w:rPr>
          <w:spacing w:val="-5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legal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regulatory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Mali,</w:t>
      </w:r>
      <w:r>
        <w:rPr>
          <w:spacing w:val="-1"/>
        </w:rPr>
        <w:t xml:space="preserve"> </w:t>
      </w:r>
      <w:r>
        <w:t>Liberia,</w:t>
      </w:r>
      <w:r>
        <w:rPr>
          <w:spacing w:val="-2"/>
        </w:rPr>
        <w:t xml:space="preserve"> </w:t>
      </w:r>
      <w:r>
        <w:t>Guinea,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DRC,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worked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countries</w:t>
      </w:r>
      <w:r>
        <w:rPr>
          <w:spacing w:val="-2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inception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1997.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personnel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 w:rsidR="00580149">
        <w:t>the U</w:t>
      </w:r>
      <w:r>
        <w:t xml:space="preserve">SAID "The Lab" to support </w:t>
      </w:r>
      <w:r>
        <w:rPr>
          <w:i/>
        </w:rPr>
        <w:t xml:space="preserve">Scientist on Fellowship. </w:t>
      </w:r>
      <w:r>
        <w:t>We providing administrative and</w:t>
      </w:r>
      <w:r>
        <w:rPr>
          <w:spacing w:val="1"/>
        </w:rPr>
        <w:t xml:space="preserve"> </w:t>
      </w:r>
      <w:r>
        <w:t>programmatic</w:t>
      </w:r>
      <w:r>
        <w:rPr>
          <w:spacing w:val="-3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professionals,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provided</w:t>
      </w:r>
      <w:r>
        <w:rPr>
          <w:spacing w:val="-2"/>
        </w:rPr>
        <w:t xml:space="preserve"> </w:t>
      </w:r>
      <w:r>
        <w:t>grants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USAID.</w:t>
      </w:r>
      <w:r>
        <w:rPr>
          <w:spacing w:val="-57"/>
        </w:rPr>
        <w:t xml:space="preserve"> </w:t>
      </w:r>
      <w:r>
        <w:t xml:space="preserve">IBEX also worked with seen (7) universities in Africa to provide training and best practices. </w:t>
      </w:r>
    </w:p>
    <w:p w14:paraId="09E1EC8B" w14:textId="1DDA4758" w:rsidR="00CF47A7" w:rsidRDefault="00EE33F5" w:rsidP="00221983">
      <w:pPr>
        <w:pStyle w:val="BodyText"/>
        <w:spacing w:after="120"/>
        <w:ind w:left="0"/>
      </w:pPr>
      <w:r>
        <w:t>For the Ministry of Finances of Mali, in Bamako, IBEX developed a web portal for one of the</w:t>
      </w:r>
      <w:r>
        <w:rPr>
          <w:spacing w:val="1"/>
        </w:rPr>
        <w:t xml:space="preserve"> </w:t>
      </w:r>
      <w:r>
        <w:t>key ministries that shares sensitive and important data with international financial institutions</w:t>
      </w:r>
      <w:r>
        <w:rPr>
          <w:spacing w:val="1"/>
        </w:rPr>
        <w:t xml:space="preserve"> </w:t>
      </w:r>
      <w:r>
        <w:t>such as the IMF, the World Bank, other foreign financial entities, etc. With a deadline of only a</w:t>
      </w:r>
      <w:r>
        <w:rPr>
          <w:spacing w:val="1"/>
        </w:rPr>
        <w:t xml:space="preserve"> </w:t>
      </w:r>
      <w:r>
        <w:t>few months to develop and deploy the website, IBEX worked with multiple entities to address</w:t>
      </w:r>
      <w:r>
        <w:rPr>
          <w:spacing w:val="1"/>
        </w:rPr>
        <w:t xml:space="preserve"> </w:t>
      </w:r>
      <w:r>
        <w:t>the requirements, including the ministry's IT and communication department to come up with a</w:t>
      </w:r>
      <w:r>
        <w:rPr>
          <w:spacing w:val="1"/>
        </w:rPr>
        <w:t xml:space="preserve"> </w:t>
      </w:r>
      <w:r>
        <w:t xml:space="preserve">design adapted to their vision. </w:t>
      </w:r>
    </w:p>
    <w:p w14:paraId="3B3C4D1D" w14:textId="4C3E1B43" w:rsidR="00CF47A7" w:rsidRDefault="00EE33F5" w:rsidP="00221983">
      <w:pPr>
        <w:pStyle w:val="BodyText"/>
        <w:spacing w:after="120"/>
        <w:ind w:left="0"/>
      </w:pPr>
      <w:r>
        <w:t>Another technical project in Mali centered on the Ministry of Mines wanting to communicate</w:t>
      </w:r>
      <w:r>
        <w:rPr>
          <w:spacing w:val="1"/>
        </w:rPr>
        <w:t xml:space="preserve"> </w:t>
      </w:r>
      <w:r>
        <w:t>more information to the general public about its mission, and general information about the</w:t>
      </w:r>
      <w:r>
        <w:rPr>
          <w:spacing w:val="1"/>
        </w:rPr>
        <w:t xml:space="preserve"> </w:t>
      </w:r>
      <w:r>
        <w:t>mining sector, the different types of regulations, permitting, and jobs related to the sector.</w:t>
      </w:r>
      <w:r w:rsidR="00221983">
        <w:t xml:space="preserve"> </w:t>
      </w:r>
      <w:r>
        <w:t>This</w:t>
      </w:r>
      <w:r>
        <w:rPr>
          <w:spacing w:val="1"/>
        </w:rPr>
        <w:t xml:space="preserve"> </w:t>
      </w:r>
      <w:r>
        <w:rPr>
          <w:spacing w:val="-1"/>
        </w:rPr>
        <w:t xml:space="preserve">required </w:t>
      </w:r>
      <w:r>
        <w:t>a website that was bilingual and mobile friendly. Another goal of this project was to</w:t>
      </w:r>
      <w:r>
        <w:rPr>
          <w:spacing w:val="1"/>
        </w:rPr>
        <w:t xml:space="preserve"> </w:t>
      </w:r>
      <w:r>
        <w:t>create professional email templates for all employees of the ministry. We developed the French</w:t>
      </w:r>
      <w:r>
        <w:rPr>
          <w:spacing w:val="1"/>
        </w:rPr>
        <w:t xml:space="preserve"> </w:t>
      </w:r>
      <w:r>
        <w:t>version of the website with the information at hand and deployed an English translation as part of</w:t>
      </w:r>
      <w:r>
        <w:rPr>
          <w:spacing w:val="-58"/>
        </w:rPr>
        <w:t xml:space="preserve"> </w:t>
      </w:r>
      <w:r>
        <w:t>ongoing</w:t>
      </w:r>
      <w:r>
        <w:rPr>
          <w:spacing w:val="-1"/>
        </w:rPr>
        <w:t xml:space="preserve"> </w:t>
      </w:r>
      <w:r>
        <w:t>maintenance.</w:t>
      </w:r>
    </w:p>
    <w:p w14:paraId="4B962A71" w14:textId="77777777" w:rsidR="00182629" w:rsidRDefault="001A1DFF" w:rsidP="00182629">
      <w:pPr>
        <w:pStyle w:val="BodyText"/>
        <w:spacing w:after="120"/>
        <w:ind w:left="0"/>
        <w:rPr>
          <w:b/>
          <w:bCs/>
          <w:i/>
          <w:iCs/>
        </w:rPr>
      </w:pPr>
      <w:r w:rsidRPr="00580149">
        <w:drawing>
          <wp:anchor distT="0" distB="0" distL="114300" distR="114300" simplePos="0" relativeHeight="487592448" behindDoc="0" locked="0" layoutInCell="1" allowOverlap="1" wp14:anchorId="7EFA5FCA" wp14:editId="2FA2CD59">
            <wp:simplePos x="0" y="0"/>
            <wp:positionH relativeFrom="column">
              <wp:posOffset>927100</wp:posOffset>
            </wp:positionH>
            <wp:positionV relativeFrom="paragraph">
              <wp:posOffset>864235</wp:posOffset>
            </wp:positionV>
            <wp:extent cx="4836795" cy="3606800"/>
            <wp:effectExtent l="0" t="0" r="0" b="0"/>
            <wp:wrapSquare wrapText="bothSides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6795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33F5">
        <w:t>Our project execution resulted in synergies between project components. The program was a</w:t>
      </w:r>
      <w:r w:rsidR="00EE33F5">
        <w:rPr>
          <w:spacing w:val="1"/>
        </w:rPr>
        <w:t xml:space="preserve"> </w:t>
      </w:r>
      <w:r w:rsidR="00EE33F5">
        <w:t>cooperative created and run by young Malian agribusiness people. One “win” was the marketing</w:t>
      </w:r>
      <w:r w:rsidR="00EE33F5">
        <w:rPr>
          <w:spacing w:val="1"/>
        </w:rPr>
        <w:t xml:space="preserve"> </w:t>
      </w:r>
      <w:r w:rsidR="00EE33F5">
        <w:t>of local organic fruit and vegetables, with: an online sales channel facilitated via a website;</w:t>
      </w:r>
      <w:r w:rsidR="00EE33F5">
        <w:rPr>
          <w:spacing w:val="1"/>
        </w:rPr>
        <w:t xml:space="preserve"> </w:t>
      </w:r>
      <w:r w:rsidR="00EE33F5">
        <w:t>regularly scheduled collection/distribution points; and, markets set-up to deliver local fruit and</w:t>
      </w:r>
      <w:r w:rsidR="00EE33F5">
        <w:rPr>
          <w:spacing w:val="1"/>
        </w:rPr>
        <w:t xml:space="preserve"> </w:t>
      </w:r>
      <w:r w:rsidR="00EE33F5">
        <w:t>vegetables at affordable prices.</w:t>
      </w:r>
      <w:r w:rsidR="000B1465">
        <w:t xml:space="preserve"> </w:t>
      </w:r>
      <w:r w:rsidR="00EE33F5">
        <w:t xml:space="preserve">One example of the </w:t>
      </w:r>
      <w:r w:rsidR="000B1465">
        <w:t>innovative</w:t>
      </w:r>
      <w:r w:rsidR="00EE33F5">
        <w:t xml:space="preserve"> approach </w:t>
      </w:r>
      <w:r w:rsidR="000B1465">
        <w:t>we bring</w:t>
      </w:r>
      <w:r w:rsidR="00EE33F5">
        <w:t xml:space="preserve"> is the success</w:t>
      </w:r>
      <w:r w:rsidR="00EE33F5">
        <w:rPr>
          <w:spacing w:val="-57"/>
        </w:rPr>
        <w:t xml:space="preserve"> </w:t>
      </w:r>
      <w:r w:rsidR="00EE33F5">
        <w:rPr>
          <w:spacing w:val="-1"/>
        </w:rPr>
        <w:t>IBEX</w:t>
      </w:r>
      <w:r w:rsidR="00EE33F5">
        <w:rPr>
          <w:spacing w:val="-2"/>
        </w:rPr>
        <w:t xml:space="preserve"> </w:t>
      </w:r>
      <w:r w:rsidR="00EE33F5">
        <w:t>found</w:t>
      </w:r>
      <w:r w:rsidR="00EE33F5">
        <w:rPr>
          <w:spacing w:val="-1"/>
        </w:rPr>
        <w:t xml:space="preserve"> </w:t>
      </w:r>
      <w:r w:rsidR="00EE33F5">
        <w:t>in</w:t>
      </w:r>
      <w:r w:rsidR="00EE33F5">
        <w:rPr>
          <w:spacing w:val="-1"/>
        </w:rPr>
        <w:t xml:space="preserve"> </w:t>
      </w:r>
      <w:r w:rsidR="00EE33F5">
        <w:t>the</w:t>
      </w:r>
      <w:r w:rsidR="00EE33F5">
        <w:rPr>
          <w:spacing w:val="-2"/>
        </w:rPr>
        <w:t xml:space="preserve"> </w:t>
      </w:r>
      <w:r w:rsidR="00EE33F5">
        <w:t>Mali</w:t>
      </w:r>
      <w:r w:rsidR="00EE33F5">
        <w:rPr>
          <w:spacing w:val="-15"/>
        </w:rPr>
        <w:t xml:space="preserve"> </w:t>
      </w:r>
      <w:r w:rsidR="00EE33F5">
        <w:t>Agricultural</w:t>
      </w:r>
      <w:r w:rsidR="00EE33F5">
        <w:rPr>
          <w:spacing w:val="-2"/>
        </w:rPr>
        <w:t xml:space="preserve"> </w:t>
      </w:r>
      <w:r w:rsidR="00EE33F5">
        <w:t>Production</w:t>
      </w:r>
      <w:r w:rsidR="00EE33F5">
        <w:rPr>
          <w:spacing w:val="-1"/>
        </w:rPr>
        <w:t xml:space="preserve"> </w:t>
      </w:r>
      <w:r w:rsidR="00EE33F5">
        <w:t>Initiative.</w:t>
      </w:r>
      <w:r w:rsidR="00EE33F5">
        <w:rPr>
          <w:spacing w:val="-6"/>
        </w:rPr>
        <w:t xml:space="preserve"> </w:t>
      </w:r>
      <w:r w:rsidR="00EE33F5">
        <w:t>This</w:t>
      </w:r>
      <w:r w:rsidR="00EE33F5">
        <w:rPr>
          <w:spacing w:val="-1"/>
        </w:rPr>
        <w:t xml:space="preserve"> </w:t>
      </w:r>
      <w:r w:rsidR="00EE33F5">
        <w:t>was</w:t>
      </w:r>
      <w:r w:rsidR="00EE33F5">
        <w:rPr>
          <w:spacing w:val="-1"/>
        </w:rPr>
        <w:t xml:space="preserve"> </w:t>
      </w:r>
      <w:r w:rsidR="00EE33F5">
        <w:t>a</w:t>
      </w:r>
      <w:r w:rsidR="00EE33F5">
        <w:rPr>
          <w:spacing w:val="-2"/>
        </w:rPr>
        <w:t xml:space="preserve"> </w:t>
      </w:r>
      <w:r w:rsidR="00EE33F5">
        <w:t>climate-smart</w:t>
      </w:r>
      <w:r w:rsidR="00EE33F5">
        <w:rPr>
          <w:spacing w:val="-2"/>
        </w:rPr>
        <w:t xml:space="preserve"> </w:t>
      </w:r>
      <w:r w:rsidR="00EE33F5">
        <w:t>agriculture</w:t>
      </w:r>
      <w:r w:rsidR="00EE33F5">
        <w:rPr>
          <w:spacing w:val="-57"/>
        </w:rPr>
        <w:t xml:space="preserve"> </w:t>
      </w:r>
      <w:r w:rsidR="00EE33F5">
        <w:lastRenderedPageBreak/>
        <w:t>initiative that relied on a diversified micro-market farm to produce and consume locally to</w:t>
      </w:r>
      <w:r w:rsidR="00EE33F5">
        <w:rPr>
          <w:spacing w:val="1"/>
        </w:rPr>
        <w:t xml:space="preserve"> </w:t>
      </w:r>
      <w:r w:rsidR="00EE33F5">
        <w:rPr>
          <w:spacing w:val="-1"/>
        </w:rPr>
        <w:t xml:space="preserve">improve </w:t>
      </w:r>
      <w:r w:rsidR="00EE33F5">
        <w:t>the quality of life of people in West Africa. The following exhibit depicts the IBEX</w:t>
      </w:r>
      <w:r w:rsidR="00EE33F5">
        <w:rPr>
          <w:spacing w:val="1"/>
        </w:rPr>
        <w:t xml:space="preserve"> </w:t>
      </w:r>
      <w:r w:rsidR="00EE33F5">
        <w:t>framework</w:t>
      </w:r>
      <w:r w:rsidR="00EE33F5">
        <w:rPr>
          <w:spacing w:val="-1"/>
        </w:rPr>
        <w:t xml:space="preserve"> </w:t>
      </w:r>
      <w:r w:rsidR="00EE33F5">
        <w:t>for program and project enhance</w:t>
      </w:r>
      <w:r w:rsidR="00182629">
        <w:t>ment.</w:t>
      </w:r>
    </w:p>
    <w:p w14:paraId="2CBD6230" w14:textId="5C626DE3" w:rsidR="00CF47A7" w:rsidRPr="008F20B9" w:rsidRDefault="00182629" w:rsidP="00182629">
      <w:pPr>
        <w:pStyle w:val="BodyText"/>
        <w:spacing w:after="120"/>
        <w:ind w:left="0"/>
        <w:rPr>
          <w:b/>
          <w:i/>
        </w:rPr>
      </w:pPr>
      <w:r w:rsidRPr="008F20B9">
        <w:rPr>
          <w:b/>
          <w:bCs/>
          <w:i/>
          <w:iCs/>
        </w:rPr>
        <w:t>S</w:t>
      </w:r>
      <w:r w:rsidR="003D06E1" w:rsidRPr="008F20B9">
        <w:rPr>
          <w:b/>
          <w:i/>
        </w:rPr>
        <w:t>elect</w:t>
      </w:r>
      <w:r w:rsidR="00EE33F5" w:rsidRPr="008F20B9">
        <w:rPr>
          <w:b/>
          <w:i/>
          <w:spacing w:val="-3"/>
        </w:rPr>
        <w:t xml:space="preserve"> </w:t>
      </w:r>
      <w:r w:rsidR="00EE33F5" w:rsidRPr="008F20B9">
        <w:rPr>
          <w:b/>
          <w:i/>
        </w:rPr>
        <w:t>Staff</w:t>
      </w:r>
      <w:r w:rsidR="00EE33F5" w:rsidRPr="008F20B9">
        <w:rPr>
          <w:b/>
          <w:i/>
          <w:spacing w:val="-2"/>
        </w:rPr>
        <w:t xml:space="preserve"> </w:t>
      </w:r>
      <w:r w:rsidR="003D06E1" w:rsidRPr="008F20B9">
        <w:rPr>
          <w:b/>
          <w:i/>
        </w:rPr>
        <w:t>Summary CVs</w:t>
      </w:r>
    </w:p>
    <w:p w14:paraId="786CA0DA" w14:textId="77777777" w:rsidR="00CF47A7" w:rsidRDefault="00EE33F5" w:rsidP="00221983">
      <w:pPr>
        <w:pStyle w:val="BodyText"/>
        <w:spacing w:after="120"/>
        <w:ind w:left="0"/>
      </w:pPr>
      <w:r>
        <w:t>The following abbreviated biographies summarize the skills and experience of a selection of the</w:t>
      </w:r>
      <w:r>
        <w:rPr>
          <w:spacing w:val="-57"/>
        </w:rPr>
        <w:t xml:space="preserve"> </w:t>
      </w:r>
      <w:r>
        <w:t>IBEX</w:t>
      </w:r>
      <w:r>
        <w:rPr>
          <w:spacing w:val="-3"/>
        </w:rPr>
        <w:t xml:space="preserve"> </w:t>
      </w:r>
      <w:r>
        <w:t>team,</w:t>
      </w:r>
      <w:r>
        <w:rPr>
          <w:spacing w:val="-2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immediately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efforts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Mali,</w:t>
      </w:r>
      <w:r>
        <w:rPr>
          <w:spacing w:val="-2"/>
        </w:rPr>
        <w:t xml:space="preserve"> </w:t>
      </w:r>
      <w:r>
        <w:t>Liberia,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Sub-Saharan</w:t>
      </w:r>
      <w:r>
        <w:rPr>
          <w:spacing w:val="-57"/>
        </w:rPr>
        <w:t xml:space="preserve"> </w:t>
      </w:r>
      <w:r>
        <w:t>locations. Our team members are multilingual, particularly the staff in Mali, who are native</w:t>
      </w:r>
      <w:r>
        <w:rPr>
          <w:spacing w:val="1"/>
        </w:rPr>
        <w:t xml:space="preserve"> </w:t>
      </w:r>
      <w:r>
        <w:t>French</w:t>
      </w:r>
      <w:r>
        <w:rPr>
          <w:spacing w:val="-1"/>
        </w:rPr>
        <w:t xml:space="preserve"> </w:t>
      </w:r>
      <w:r>
        <w:t>speakers.</w:t>
      </w:r>
    </w:p>
    <w:p w14:paraId="61E65525" w14:textId="499828C3" w:rsidR="00CF47A7" w:rsidRPr="008F20B9" w:rsidRDefault="007E23AB" w:rsidP="008F20B9">
      <w:pPr>
        <w:pStyle w:val="BodyText"/>
        <w:spacing w:after="120"/>
        <w:ind w:left="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B8B6A0B" wp14:editId="0102ACBE">
                <wp:simplePos x="0" y="0"/>
                <wp:positionH relativeFrom="page">
                  <wp:posOffset>914400</wp:posOffset>
                </wp:positionH>
                <wp:positionV relativeFrom="paragraph">
                  <wp:posOffset>131445</wp:posOffset>
                </wp:positionV>
                <wp:extent cx="5943600" cy="1270"/>
                <wp:effectExtent l="0" t="0" r="0" b="0"/>
                <wp:wrapTopAndBottom/>
                <wp:docPr id="6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9B4417F" id="docshape4" o:spid="_x0000_s1026" style="position:absolute;margin-left:1in;margin-top:10.35pt;width:46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" path="m,l9360,e" filled="f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 w:rsidR="00EE33F5">
        <w:t>Staff</w:t>
      </w:r>
      <w:r w:rsidR="00EE33F5">
        <w:rPr>
          <w:spacing w:val="-2"/>
        </w:rPr>
        <w:t xml:space="preserve"> </w:t>
      </w:r>
      <w:r w:rsidR="00EE33F5">
        <w:t>Person:</w:t>
      </w:r>
      <w:r w:rsidR="00EE33F5">
        <w:tab/>
      </w:r>
      <w:proofErr w:type="spellStart"/>
      <w:r w:rsidR="00EE33F5">
        <w:t>Abdoul</w:t>
      </w:r>
      <w:proofErr w:type="spellEnd"/>
      <w:r w:rsidR="00EE33F5">
        <w:rPr>
          <w:spacing w:val="-2"/>
        </w:rPr>
        <w:t xml:space="preserve"> </w:t>
      </w:r>
      <w:proofErr w:type="spellStart"/>
      <w:r w:rsidR="00EE33F5">
        <w:t>Karim</w:t>
      </w:r>
      <w:proofErr w:type="spellEnd"/>
      <w:r w:rsidR="00EE33F5">
        <w:rPr>
          <w:spacing w:val="-2"/>
        </w:rPr>
        <w:t xml:space="preserve"> </w:t>
      </w:r>
      <w:proofErr w:type="spellStart"/>
      <w:r w:rsidR="00EE33F5">
        <w:t>Ouattara</w:t>
      </w:r>
      <w:proofErr w:type="spellEnd"/>
    </w:p>
    <w:p w14:paraId="5C5D51F8" w14:textId="77777777" w:rsidR="00CF47A7" w:rsidRDefault="00EE33F5" w:rsidP="008F20B9">
      <w:pPr>
        <w:tabs>
          <w:tab w:val="left" w:pos="2529"/>
        </w:tabs>
      </w:pPr>
      <w:r>
        <w:t>Role:</w:t>
      </w:r>
      <w:r>
        <w:tab/>
        <w:t>Financial</w:t>
      </w:r>
      <w:r>
        <w:rPr>
          <w:spacing w:val="-2"/>
        </w:rPr>
        <w:t xml:space="preserve"> </w:t>
      </w:r>
      <w:r>
        <w:t>Expert</w:t>
      </w:r>
    </w:p>
    <w:p w14:paraId="031E75A8" w14:textId="77777777" w:rsidR="00CF47A7" w:rsidRDefault="00EE33F5" w:rsidP="008F20B9">
      <w:pPr>
        <w:tabs>
          <w:tab w:val="left" w:pos="2529"/>
        </w:tabs>
      </w:pPr>
      <w:r>
        <w:t>Location:</w:t>
      </w:r>
      <w:r>
        <w:tab/>
        <w:t>Mali</w:t>
      </w:r>
    </w:p>
    <w:p w14:paraId="52C0BAA4" w14:textId="41EBC9E4" w:rsidR="00CF47A7" w:rsidRPr="005002EA" w:rsidRDefault="00EE33F5" w:rsidP="008F20B9">
      <w:pPr>
        <w:tabs>
          <w:tab w:val="left" w:pos="2529"/>
        </w:tabs>
      </w:pPr>
      <w:r>
        <w:t>Highest</w:t>
      </w:r>
      <w:r>
        <w:rPr>
          <w:spacing w:val="-2"/>
        </w:rPr>
        <w:t xml:space="preserve"> </w:t>
      </w:r>
      <w:r>
        <w:t>Degree:</w:t>
      </w:r>
      <w:r>
        <w:tab/>
        <w:t xml:space="preserve">Masters </w:t>
      </w:r>
      <w:proofErr w:type="spellStart"/>
      <w:r>
        <w:t>Professionnel</w:t>
      </w:r>
      <w:proofErr w:type="spellEnd"/>
      <w:r>
        <w:t xml:space="preserve"> </w:t>
      </w:r>
      <w:proofErr w:type="spellStart"/>
      <w:r>
        <w:t>Economie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Gestion</w:t>
      </w:r>
      <w:proofErr w:type="spellEnd"/>
      <w:r>
        <w:t xml:space="preserve"> des </w:t>
      </w:r>
      <w:proofErr w:type="spellStart"/>
      <w:r>
        <w:t>Risques</w:t>
      </w:r>
      <w:proofErr w:type="spellEnd"/>
      <w:r>
        <w:t xml:space="preserve"> Financiers,</w:t>
      </w:r>
      <w:r>
        <w:rPr>
          <w:spacing w:val="-52"/>
        </w:rPr>
        <w:t xml:space="preserve"> </w:t>
      </w:r>
      <w:proofErr w:type="spellStart"/>
      <w:r>
        <w:t>Université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Rouen, France</w:t>
      </w:r>
    </w:p>
    <w:p w14:paraId="6B733107" w14:textId="77777777" w:rsidR="00292D19" w:rsidRDefault="00EE33F5" w:rsidP="008F20B9">
      <w:r>
        <w:t xml:space="preserve">Notable Experiences: </w:t>
      </w:r>
      <w:proofErr w:type="spellStart"/>
      <w:r>
        <w:rPr>
          <w:i/>
        </w:rPr>
        <w:t>Responsable</w:t>
      </w:r>
      <w:proofErr w:type="spellEnd"/>
      <w:r>
        <w:rPr>
          <w:i/>
        </w:rPr>
        <w:t xml:space="preserve"> Financier </w:t>
      </w:r>
      <w:proofErr w:type="gramStart"/>
      <w:r>
        <w:rPr>
          <w:i/>
        </w:rPr>
        <w:t>et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Comptable</w:t>
      </w:r>
      <w:proofErr w:type="spellEnd"/>
      <w:r>
        <w:rPr>
          <w:i/>
        </w:rPr>
        <w:t xml:space="preserve"> </w:t>
      </w:r>
      <w:r>
        <w:t>— Put in place the management procedures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indicators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activities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management.</w:t>
      </w:r>
      <w:r>
        <w:rPr>
          <w:spacing w:val="-3"/>
        </w:rPr>
        <w:t xml:space="preserve"> </w:t>
      </w:r>
      <w:r>
        <w:t>Guarantee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reliability</w:t>
      </w:r>
      <w:r>
        <w:rPr>
          <w:spacing w:val="-52"/>
        </w:rPr>
        <w:t xml:space="preserve"> </w:t>
      </w:r>
      <w:r>
        <w:t>of bank accounts, financial and accounting documents in accordance with the legislation. Supervise the</w:t>
      </w:r>
      <w:r>
        <w:rPr>
          <w:spacing w:val="1"/>
        </w:rPr>
        <w:t xml:space="preserve"> </w:t>
      </w:r>
      <w:r>
        <w:t>accounting teams in respecting deadlines and procedures. Supervise management control in its missions</w:t>
      </w:r>
      <w:r>
        <w:rPr>
          <w:spacing w:val="1"/>
        </w:rPr>
        <w:t xml:space="preserve"> </w:t>
      </w:r>
      <w:r>
        <w:t>and the preparation of results. Develop the budget and the business plan in accordance with the strategic</w:t>
      </w:r>
      <w:r>
        <w:rPr>
          <w:spacing w:val="1"/>
        </w:rPr>
        <w:t xml:space="preserve"> </w:t>
      </w:r>
      <w:r>
        <w:t xml:space="preserve">choices of the shareholder and the general management. </w:t>
      </w:r>
      <w:proofErr w:type="gramStart"/>
      <w:r>
        <w:t>Validate tax choices with experts</w:t>
      </w:r>
      <w:proofErr w:type="gramEnd"/>
      <w:r>
        <w:t xml:space="preserve">, </w:t>
      </w:r>
      <w:proofErr w:type="gramStart"/>
      <w:r>
        <w:t>ensure</w:t>
      </w:r>
      <w:r>
        <w:rPr>
          <w:spacing w:val="1"/>
        </w:rPr>
        <w:t xml:space="preserve"> </w:t>
      </w:r>
      <w:r>
        <w:t>relations</w:t>
      </w:r>
      <w:r>
        <w:rPr>
          <w:spacing w:val="-1"/>
        </w:rPr>
        <w:t xml:space="preserve"> </w:t>
      </w:r>
      <w:r w:rsidR="00580149">
        <w:t>with tax services</w:t>
      </w:r>
      <w:proofErr w:type="gramEnd"/>
      <w:r w:rsidR="00580149">
        <w:t>.</w:t>
      </w:r>
    </w:p>
    <w:p w14:paraId="7826BA1F" w14:textId="77777777" w:rsidR="00292D19" w:rsidRDefault="00292D19" w:rsidP="008F20B9"/>
    <w:p w14:paraId="1C8779CF" w14:textId="3D2CBBA0" w:rsidR="00CF47A7" w:rsidRDefault="00292D19" w:rsidP="008F20B9">
      <w:pPr>
        <w:rPr>
          <w:sz w:val="6"/>
        </w:rPr>
      </w:pPr>
      <w:r>
        <w:rPr>
          <w:sz w:val="6"/>
        </w:rPr>
        <w:t xml:space="preserve"> </w:t>
      </w:r>
    </w:p>
    <w:p w14:paraId="1458B792" w14:textId="449E3E1B" w:rsidR="00CF47A7" w:rsidRDefault="007E23AB" w:rsidP="008F20B9">
      <w:pPr>
        <w:pStyle w:val="BodyText"/>
        <w:ind w:left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E7011F2" wp14:editId="78BB4DA2">
                <wp:extent cx="5943600" cy="12700"/>
                <wp:effectExtent l="9525" t="1905" r="9525" b="4445"/>
                <wp:docPr id="11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12D6D52" id="docshapegroup5" o:spid="_x0000_s1026" style="width:468pt;height:1pt;mso-position-horizontal-relative:char;mso-position-vertical-relative:line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">
                <v:line id="Line 8" o:spid="_x0000_s1027" style="position:absolute;visibility:visible;mso-wrap-style:square" from="0,10" to="93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  <w10:anchorlock/>
              </v:group>
            </w:pict>
          </mc:Fallback>
        </mc:AlternateContent>
      </w:r>
    </w:p>
    <w:p w14:paraId="2A870673" w14:textId="77777777" w:rsidR="00CF47A7" w:rsidRDefault="00EE33F5" w:rsidP="008F20B9">
      <w:pPr>
        <w:tabs>
          <w:tab w:val="left" w:pos="2529"/>
        </w:tabs>
      </w:pPr>
      <w:r>
        <w:t>Staff</w:t>
      </w:r>
      <w:r>
        <w:rPr>
          <w:spacing w:val="-2"/>
        </w:rPr>
        <w:t xml:space="preserve"> </w:t>
      </w:r>
      <w:r>
        <w:t>Person:</w:t>
      </w:r>
      <w:r>
        <w:tab/>
      </w:r>
      <w:proofErr w:type="spellStart"/>
      <w:r>
        <w:t>Kadiatou</w:t>
      </w:r>
      <w:proofErr w:type="spellEnd"/>
      <w:r>
        <w:t>-Ina</w:t>
      </w:r>
      <w:r>
        <w:rPr>
          <w:spacing w:val="-3"/>
        </w:rPr>
        <w:t xml:space="preserve"> </w:t>
      </w:r>
      <w:r>
        <w:t>DIALLO</w:t>
      </w:r>
    </w:p>
    <w:p w14:paraId="190F3C47" w14:textId="77777777" w:rsidR="00CF47A7" w:rsidRDefault="00EE33F5" w:rsidP="008F20B9">
      <w:pPr>
        <w:tabs>
          <w:tab w:val="left" w:pos="2529"/>
        </w:tabs>
      </w:pPr>
      <w:r>
        <w:t>Role:</w:t>
      </w:r>
      <w:r>
        <w:tab/>
        <w:t>Technology</w:t>
      </w:r>
      <w:r>
        <w:rPr>
          <w:spacing w:val="-9"/>
        </w:rPr>
        <w:t xml:space="preserve"> </w:t>
      </w:r>
      <w:r>
        <w:t>Expert</w:t>
      </w:r>
    </w:p>
    <w:p w14:paraId="788822BE" w14:textId="77777777" w:rsidR="00CF47A7" w:rsidRDefault="00EE33F5" w:rsidP="008F20B9">
      <w:pPr>
        <w:tabs>
          <w:tab w:val="left" w:pos="2529"/>
        </w:tabs>
      </w:pPr>
      <w:r>
        <w:t>Location:</w:t>
      </w:r>
      <w:r>
        <w:tab/>
        <w:t>Madagascar</w:t>
      </w:r>
    </w:p>
    <w:p w14:paraId="205049E4" w14:textId="7720D72D" w:rsidR="00CF47A7" w:rsidRPr="005002EA" w:rsidRDefault="00EE33F5" w:rsidP="008F20B9">
      <w:pPr>
        <w:tabs>
          <w:tab w:val="left" w:pos="2529"/>
        </w:tabs>
      </w:pPr>
      <w:r>
        <w:t>Highest</w:t>
      </w:r>
      <w:r>
        <w:rPr>
          <w:spacing w:val="-2"/>
        </w:rPr>
        <w:t xml:space="preserve"> </w:t>
      </w:r>
      <w:r>
        <w:t>Degree:</w:t>
      </w:r>
      <w:r>
        <w:tab/>
      </w:r>
      <w:proofErr w:type="spellStart"/>
      <w:r>
        <w:t>Maîtrise</w:t>
      </w:r>
      <w:proofErr w:type="spellEnd"/>
      <w:r>
        <w:t xml:space="preserve"> + </w:t>
      </w:r>
      <w:proofErr w:type="spellStart"/>
      <w:r>
        <w:t>Licence</w:t>
      </w:r>
      <w:proofErr w:type="spellEnd"/>
      <w:r>
        <w:t xml:space="preserve"> </w:t>
      </w:r>
      <w:proofErr w:type="spellStart"/>
      <w:r>
        <w:t>Economie</w:t>
      </w:r>
      <w:proofErr w:type="spellEnd"/>
      <w:r>
        <w:t xml:space="preserve"> </w:t>
      </w:r>
      <w:proofErr w:type="spellStart"/>
      <w:r>
        <w:t>Internationale</w:t>
      </w:r>
      <w:proofErr w:type="spellEnd"/>
      <w:r>
        <w:t xml:space="preserve">, </w:t>
      </w:r>
      <w:proofErr w:type="spellStart"/>
      <w:r>
        <w:t>Université</w:t>
      </w:r>
      <w:proofErr w:type="spellEnd"/>
      <w:r>
        <w:t xml:space="preserve"> Paris Dauphine,</w:t>
      </w:r>
      <w:r>
        <w:rPr>
          <w:spacing w:val="-53"/>
        </w:rPr>
        <w:t xml:space="preserve"> </w:t>
      </w:r>
      <w:r>
        <w:t>France</w:t>
      </w:r>
    </w:p>
    <w:p w14:paraId="432F8266" w14:textId="77777777" w:rsidR="00CF47A7" w:rsidRDefault="00EE33F5" w:rsidP="008F20B9">
      <w:r>
        <w:t>Notable Experiences: Digitalization and Banking Transformation Manager — Definition of the general</w:t>
      </w:r>
      <w:r>
        <w:rPr>
          <w:spacing w:val="1"/>
        </w:rPr>
        <w:t xml:space="preserve"> </w:t>
      </w:r>
      <w:r>
        <w:t>orientation and leadership within the framework of the banking and digital transformation project of the</w:t>
      </w:r>
      <w:r>
        <w:rPr>
          <w:spacing w:val="-52"/>
        </w:rPr>
        <w:t xml:space="preserve"> </w:t>
      </w:r>
      <w:r>
        <w:t>Institution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coordination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Management.</w:t>
      </w:r>
      <w:r>
        <w:rPr>
          <w:spacing w:val="-2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proper</w:t>
      </w:r>
      <w:r>
        <w:rPr>
          <w:spacing w:val="-1"/>
        </w:rPr>
        <w:t xml:space="preserve"> </w:t>
      </w:r>
      <w:r>
        <w:t>compliance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various digitization initiatives. Contribute to the development of new digital financial products. SAMA</w:t>
      </w:r>
      <w:r>
        <w:rPr>
          <w:spacing w:val="1"/>
        </w:rPr>
        <w:t xml:space="preserve"> </w:t>
      </w:r>
      <w:r>
        <w:rPr>
          <w:spacing w:val="-1"/>
        </w:rPr>
        <w:t xml:space="preserve">MONEY SA - Mobile Transfers and Payments: Executive </w:t>
      </w:r>
      <w:r>
        <w:t xml:space="preserve">Director. </w:t>
      </w:r>
      <w:proofErr w:type="gramStart"/>
      <w:r>
        <w:t>Definition of strategy and budget</w:t>
      </w:r>
      <w:r>
        <w:rPr>
          <w:spacing w:val="1"/>
        </w:rPr>
        <w:t xml:space="preserve"> </w:t>
      </w:r>
      <w:r>
        <w:t>(reorganization,</w:t>
      </w:r>
      <w:r>
        <w:rPr>
          <w:spacing w:val="-1"/>
        </w:rPr>
        <w:t xml:space="preserve"> </w:t>
      </w:r>
      <w:r>
        <w:t>upgrade).</w:t>
      </w:r>
      <w:proofErr w:type="gramEnd"/>
      <w:r>
        <w:rPr>
          <w:spacing w:val="-1"/>
        </w:rPr>
        <w:t xml:space="preserve"> </w:t>
      </w:r>
      <w:proofErr w:type="gramStart"/>
      <w:r>
        <w:t>Establishment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strategic</w:t>
      </w:r>
      <w:r>
        <w:rPr>
          <w:spacing w:val="-1"/>
        </w:rPr>
        <w:t xml:space="preserve"> </w:t>
      </w:r>
      <w:r>
        <w:t>partnerships,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management.</w:t>
      </w:r>
      <w:proofErr w:type="gramEnd"/>
    </w:p>
    <w:p w14:paraId="10AA6357" w14:textId="530143A6" w:rsidR="00CF47A7" w:rsidRDefault="007E23AB" w:rsidP="008F20B9">
      <w:pPr>
        <w:pStyle w:val="BodyText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6F3AA22" wp14:editId="6E266BC5">
                <wp:simplePos x="0" y="0"/>
                <wp:positionH relativeFrom="page">
                  <wp:posOffset>914400</wp:posOffset>
                </wp:positionH>
                <wp:positionV relativeFrom="paragraph">
                  <wp:posOffset>167640</wp:posOffset>
                </wp:positionV>
                <wp:extent cx="5943600" cy="1270"/>
                <wp:effectExtent l="0" t="0" r="0" b="0"/>
                <wp:wrapTopAndBottom/>
                <wp:docPr id="7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C2314FC" id="docshape6" o:spid="_x0000_s1026" style="position:absolute;margin-left:1in;margin-top:13.2pt;width:46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" path="m,l9360,e" filled="f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14:paraId="73B1C3BD" w14:textId="77777777" w:rsidR="00CF47A7" w:rsidRDefault="00EE33F5" w:rsidP="008F20B9">
      <w:pPr>
        <w:tabs>
          <w:tab w:val="left" w:pos="2529"/>
        </w:tabs>
      </w:pPr>
      <w:r>
        <w:t>Staff</w:t>
      </w:r>
      <w:r>
        <w:rPr>
          <w:spacing w:val="-2"/>
        </w:rPr>
        <w:t xml:space="preserve"> </w:t>
      </w:r>
      <w:r>
        <w:t>Person:</w:t>
      </w:r>
      <w:r>
        <w:tab/>
      </w:r>
      <w:proofErr w:type="spellStart"/>
      <w:r>
        <w:t>Saratha</w:t>
      </w:r>
      <w:proofErr w:type="spellEnd"/>
      <w:r>
        <w:rPr>
          <w:spacing w:val="-3"/>
        </w:rPr>
        <w:t xml:space="preserve"> </w:t>
      </w:r>
      <w:proofErr w:type="spellStart"/>
      <w:r>
        <w:t>Doumbia</w:t>
      </w:r>
      <w:proofErr w:type="spellEnd"/>
    </w:p>
    <w:p w14:paraId="05AF2047" w14:textId="77777777" w:rsidR="00CF47A7" w:rsidRDefault="00EE33F5" w:rsidP="008F20B9">
      <w:pPr>
        <w:tabs>
          <w:tab w:val="left" w:pos="2529"/>
        </w:tabs>
      </w:pPr>
      <w:r>
        <w:t>Role:</w:t>
      </w:r>
      <w:r>
        <w:tab/>
      </w:r>
      <w:r>
        <w:rPr>
          <w:spacing w:val="-1"/>
        </w:rPr>
        <w:t>Accounting,</w:t>
      </w:r>
      <w:r>
        <w:rPr>
          <w:spacing w:val="1"/>
        </w:rPr>
        <w:t xml:space="preserve"> </w:t>
      </w:r>
      <w:r>
        <w:t>Control and</w:t>
      </w:r>
      <w:r>
        <w:rPr>
          <w:spacing w:val="-12"/>
        </w:rPr>
        <w:t xml:space="preserve"> </w:t>
      </w:r>
      <w:r>
        <w:t>Audit</w:t>
      </w:r>
    </w:p>
    <w:p w14:paraId="2A75E596" w14:textId="77777777" w:rsidR="00CF47A7" w:rsidRDefault="00EE33F5" w:rsidP="008F20B9">
      <w:pPr>
        <w:tabs>
          <w:tab w:val="left" w:pos="2529"/>
        </w:tabs>
      </w:pPr>
      <w:r>
        <w:t>Location:</w:t>
      </w:r>
      <w:r>
        <w:tab/>
        <w:t>Bamako-Mali</w:t>
      </w:r>
    </w:p>
    <w:p w14:paraId="709304DA" w14:textId="15095025" w:rsidR="00CF47A7" w:rsidRPr="005002EA" w:rsidRDefault="00EE33F5" w:rsidP="008F20B9">
      <w:pPr>
        <w:tabs>
          <w:tab w:val="left" w:pos="2529"/>
        </w:tabs>
      </w:pPr>
      <w:r>
        <w:t>Highest</w:t>
      </w:r>
      <w:r>
        <w:rPr>
          <w:spacing w:val="-2"/>
        </w:rPr>
        <w:t xml:space="preserve"> </w:t>
      </w:r>
      <w:r>
        <w:t>Degree:</w:t>
      </w:r>
      <w:r>
        <w:tab/>
        <w:t>Master’s</w:t>
      </w:r>
      <w:r>
        <w:rPr>
          <w:spacing w:val="-1"/>
        </w:rPr>
        <w:t xml:space="preserve"> </w:t>
      </w:r>
      <w:r>
        <w:t>Degree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Université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Rouen,</w:t>
      </w:r>
      <w:r>
        <w:rPr>
          <w:spacing w:val="-1"/>
        </w:rPr>
        <w:t xml:space="preserve"> </w:t>
      </w:r>
      <w:r>
        <w:t>Rouen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France</w:t>
      </w:r>
    </w:p>
    <w:p w14:paraId="532E0818" w14:textId="77777777" w:rsidR="00CF47A7" w:rsidRDefault="00EE33F5" w:rsidP="008F20B9">
      <w:r>
        <w:rPr>
          <w:spacing w:val="-1"/>
        </w:rPr>
        <w:t xml:space="preserve">Notable Experiences: </w:t>
      </w:r>
      <w:r>
        <w:t>Graduated in Master 2 Accounting Control and Audit, with significant experience</w:t>
      </w:r>
      <w:r>
        <w:rPr>
          <w:spacing w:val="1"/>
        </w:rPr>
        <w:t xml:space="preserve"> </w:t>
      </w:r>
      <w:r>
        <w:rPr>
          <w:spacing w:val="-1"/>
        </w:rPr>
        <w:t xml:space="preserve">acquired in </w:t>
      </w:r>
      <w:r>
        <w:t>the</w:t>
      </w:r>
      <w:r>
        <w:rPr>
          <w:spacing w:val="-2"/>
        </w:rPr>
        <w:t xml:space="preserve"> </w:t>
      </w:r>
      <w:r>
        <w:t>United</w:t>
      </w:r>
      <w:r>
        <w:rPr>
          <w:spacing w:val="-1"/>
        </w:rPr>
        <w:t xml:space="preserve"> </w:t>
      </w:r>
      <w:r>
        <w:t>Kingdom,</w:t>
      </w:r>
      <w:r>
        <w:rPr>
          <w:spacing w:val="-1"/>
        </w:rPr>
        <w:t xml:space="preserve"> </w:t>
      </w:r>
      <w:r>
        <w:t>France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Mali.</w:t>
      </w:r>
      <w:r>
        <w:rPr>
          <w:spacing w:val="-1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adaptable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flexible</w:t>
      </w:r>
      <w:r>
        <w:rPr>
          <w:spacing w:val="-2"/>
        </w:rPr>
        <w:t xml:space="preserve"> </w:t>
      </w:r>
      <w:r>
        <w:t>approach,</w:t>
      </w:r>
      <w:r>
        <w:rPr>
          <w:spacing w:val="-1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team or independently</w:t>
      </w:r>
      <w:proofErr w:type="gramStart"/>
      <w:r>
        <w:t>, using</w:t>
      </w:r>
      <w:proofErr w:type="gramEnd"/>
      <w:r>
        <w:t xml:space="preserve"> its own initiative. Integrity and discretion used at all times when dealing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confidential</w:t>
      </w:r>
      <w:r>
        <w:rPr>
          <w:spacing w:val="-2"/>
        </w:rPr>
        <w:t xml:space="preserve"> </w:t>
      </w:r>
      <w:r>
        <w:t>matters.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meeting</w:t>
      </w:r>
      <w:r>
        <w:rPr>
          <w:spacing w:val="-2"/>
        </w:rPr>
        <w:t xml:space="preserve"> </w:t>
      </w:r>
      <w:r>
        <w:t>strict</w:t>
      </w:r>
      <w:r>
        <w:rPr>
          <w:spacing w:val="-2"/>
        </w:rPr>
        <w:t xml:space="preserve"> </w:t>
      </w:r>
      <w:r>
        <w:t>deadlines,</w:t>
      </w:r>
      <w:r>
        <w:rPr>
          <w:spacing w:val="-2"/>
        </w:rPr>
        <w:t xml:space="preserve"> </w:t>
      </w:r>
      <w:r>
        <w:t>maintaining</w:t>
      </w:r>
      <w:r>
        <w:rPr>
          <w:spacing w:val="-2"/>
        </w:rPr>
        <w:t xml:space="preserve"> </w:t>
      </w:r>
      <w:r>
        <w:t>precision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transparency.</w:t>
      </w:r>
    </w:p>
    <w:p w14:paraId="27F965F3" w14:textId="77777777" w:rsidR="00CF47A7" w:rsidRDefault="00EE33F5" w:rsidP="008F20B9">
      <w:r>
        <w:t>Multilingual</w:t>
      </w:r>
      <w:r>
        <w:rPr>
          <w:spacing w:val="-2"/>
        </w:rPr>
        <w:t xml:space="preserve"> </w:t>
      </w:r>
      <w:r>
        <w:t>speaker:</w:t>
      </w:r>
      <w:r>
        <w:rPr>
          <w:spacing w:val="-3"/>
        </w:rPr>
        <w:t xml:space="preserve"> </w:t>
      </w:r>
      <w:r>
        <w:t>French,</w:t>
      </w:r>
      <w:r>
        <w:rPr>
          <w:spacing w:val="-2"/>
        </w:rPr>
        <w:t xml:space="preserve"> </w:t>
      </w:r>
      <w:r>
        <w:t>English,</w:t>
      </w:r>
      <w:r>
        <w:rPr>
          <w:spacing w:val="-2"/>
        </w:rPr>
        <w:t xml:space="preserve"> </w:t>
      </w:r>
      <w:proofErr w:type="gramStart"/>
      <w:r>
        <w:t>Bambara</w:t>
      </w:r>
      <w:proofErr w:type="gramEnd"/>
    </w:p>
    <w:p w14:paraId="25C8DDF7" w14:textId="77777777" w:rsidR="00CF47A7" w:rsidRDefault="00CF47A7" w:rsidP="008F20B9">
      <w:pPr>
        <w:pStyle w:val="BodyText"/>
        <w:ind w:left="0"/>
        <w:rPr>
          <w:sz w:val="20"/>
        </w:rPr>
      </w:pPr>
    </w:p>
    <w:p w14:paraId="39F85737" w14:textId="1E5E1654" w:rsidR="00CF47A7" w:rsidRPr="008F20B9" w:rsidRDefault="007E23AB" w:rsidP="008F20B9">
      <w:pPr>
        <w:pStyle w:val="BodyText"/>
        <w:ind w:left="0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CD2A427" wp14:editId="4887057A">
                <wp:simplePos x="0" y="0"/>
                <wp:positionH relativeFrom="page">
                  <wp:posOffset>914400</wp:posOffset>
                </wp:positionH>
                <wp:positionV relativeFrom="paragraph">
                  <wp:posOffset>172720</wp:posOffset>
                </wp:positionV>
                <wp:extent cx="5943600" cy="1270"/>
                <wp:effectExtent l="0" t="0" r="0" b="0"/>
                <wp:wrapTopAndBottom/>
                <wp:docPr id="8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FA5F9FC" id="docshape7" o:spid="_x0000_s1026" style="position:absolute;margin-left:1in;margin-top:13.6pt;width:46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" path="m,l9360,e" filled="f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 w:rsidR="00EE33F5">
        <w:t>Staff</w:t>
      </w:r>
      <w:r w:rsidR="00EE33F5">
        <w:rPr>
          <w:spacing w:val="-2"/>
        </w:rPr>
        <w:t xml:space="preserve"> </w:t>
      </w:r>
      <w:r w:rsidR="00EE33F5">
        <w:t>Person:</w:t>
      </w:r>
      <w:r w:rsidR="00EE33F5">
        <w:tab/>
      </w:r>
      <w:proofErr w:type="spellStart"/>
      <w:r w:rsidR="00EE33F5">
        <w:t>Fatoumata</w:t>
      </w:r>
      <w:proofErr w:type="spellEnd"/>
      <w:r w:rsidR="00EE33F5">
        <w:rPr>
          <w:spacing w:val="-2"/>
        </w:rPr>
        <w:t xml:space="preserve"> </w:t>
      </w:r>
      <w:r w:rsidR="00EE33F5">
        <w:t>Houma</w:t>
      </w:r>
      <w:r w:rsidR="00EE33F5">
        <w:rPr>
          <w:spacing w:val="-3"/>
        </w:rPr>
        <w:t xml:space="preserve"> </w:t>
      </w:r>
      <w:r w:rsidR="00EE33F5">
        <w:t>BA</w:t>
      </w:r>
    </w:p>
    <w:p w14:paraId="0736A689" w14:textId="77777777" w:rsidR="00CF47A7" w:rsidRDefault="00EE33F5" w:rsidP="008F20B9">
      <w:pPr>
        <w:tabs>
          <w:tab w:val="left" w:pos="2529"/>
        </w:tabs>
      </w:pPr>
      <w:r>
        <w:t>Role:</w:t>
      </w:r>
      <w:r>
        <w:tab/>
        <w:t>Project</w:t>
      </w:r>
      <w:r>
        <w:rPr>
          <w:spacing w:val="-3"/>
        </w:rPr>
        <w:t xml:space="preserve"> </w:t>
      </w:r>
      <w:r>
        <w:t>Management</w:t>
      </w:r>
    </w:p>
    <w:p w14:paraId="569F892B" w14:textId="77777777" w:rsidR="00CF47A7" w:rsidRDefault="00EE33F5" w:rsidP="008F20B9">
      <w:pPr>
        <w:tabs>
          <w:tab w:val="left" w:pos="2529"/>
        </w:tabs>
      </w:pPr>
      <w:r>
        <w:t>Location:</w:t>
      </w:r>
      <w:r>
        <w:tab/>
        <w:t>Bamako-Mali</w:t>
      </w:r>
    </w:p>
    <w:p w14:paraId="54256872" w14:textId="485F8F4D" w:rsidR="00CF47A7" w:rsidRPr="005002EA" w:rsidRDefault="00EE33F5" w:rsidP="008F20B9">
      <w:pPr>
        <w:tabs>
          <w:tab w:val="left" w:pos="2529"/>
        </w:tabs>
      </w:pPr>
      <w:r>
        <w:t>Highest</w:t>
      </w:r>
      <w:r>
        <w:rPr>
          <w:spacing w:val="-2"/>
        </w:rPr>
        <w:t xml:space="preserve"> </w:t>
      </w:r>
      <w:r>
        <w:t>Degree:</w:t>
      </w:r>
      <w:r>
        <w:tab/>
      </w:r>
      <w:r>
        <w:rPr>
          <w:spacing w:val="-1"/>
        </w:rPr>
        <w:t xml:space="preserve">Masters in Public Administration, </w:t>
      </w:r>
      <w:proofErr w:type="spellStart"/>
      <w:r>
        <w:rPr>
          <w:spacing w:val="-1"/>
        </w:rPr>
        <w:t>Strayer</w:t>
      </w:r>
      <w:proofErr w:type="spellEnd"/>
      <w:r>
        <w:rPr>
          <w:spacing w:val="-1"/>
        </w:rPr>
        <w:t xml:space="preserve"> </w:t>
      </w:r>
      <w:r>
        <w:t xml:space="preserve">University, Philadelphia, </w:t>
      </w:r>
      <w:proofErr w:type="gramStart"/>
      <w:r>
        <w:t>USA</w:t>
      </w:r>
      <w:proofErr w:type="gramEnd"/>
      <w:r>
        <w:t>.</w:t>
      </w:r>
      <w:r>
        <w:rPr>
          <w:spacing w:val="-52"/>
        </w:rPr>
        <w:t xml:space="preserve"> </w:t>
      </w:r>
      <w:r>
        <w:t>Bachelor</w:t>
      </w:r>
      <w:r>
        <w:rPr>
          <w:spacing w:val="-1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in Private</w:t>
      </w:r>
      <w:r>
        <w:rPr>
          <w:spacing w:val="-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at National</w:t>
      </w:r>
      <w:r>
        <w:rPr>
          <w:spacing w:val="-14"/>
        </w:rPr>
        <w:t xml:space="preserve"> </w:t>
      </w:r>
      <w:r>
        <w:t>Administration School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Mali Bamako,</w:t>
      </w:r>
      <w:r>
        <w:rPr>
          <w:spacing w:val="-1"/>
        </w:rPr>
        <w:t xml:space="preserve"> </w:t>
      </w:r>
      <w:r>
        <w:t>Mali</w:t>
      </w:r>
    </w:p>
    <w:p w14:paraId="318ADCC3" w14:textId="004AFFFE" w:rsidR="00CF47A7" w:rsidRDefault="00EE33F5" w:rsidP="008F20B9">
      <w:r>
        <w:t>Notable Experiences: Project administrative and financial assistant at Youth and Stabilization Program of</w:t>
      </w:r>
      <w:r>
        <w:rPr>
          <w:spacing w:val="1"/>
        </w:rPr>
        <w:t xml:space="preserve"> </w:t>
      </w:r>
      <w:r>
        <w:rPr>
          <w:spacing w:val="-1"/>
        </w:rPr>
        <w:t xml:space="preserve">PROJES/GIZ. Administrative </w:t>
      </w:r>
      <w:proofErr w:type="gramStart"/>
      <w:r>
        <w:t>management :</w:t>
      </w:r>
      <w:proofErr w:type="gramEnd"/>
      <w:r>
        <w:t xml:space="preserve"> drafting of reports, internal notes, budget and administrative</w:t>
      </w:r>
      <w:r>
        <w:rPr>
          <w:spacing w:val="1"/>
        </w:rPr>
        <w:t xml:space="preserve"> </w:t>
      </w:r>
      <w:r>
        <w:lastRenderedPageBreak/>
        <w:t>documents, meeting minutes, quality control of correspondence, allocation and processing of</w:t>
      </w:r>
      <w:r>
        <w:rPr>
          <w:spacing w:val="1"/>
        </w:rPr>
        <w:t xml:space="preserve"> </w:t>
      </w:r>
      <w:r>
        <w:t>correspondence, preparation of meeting support documents. Planning, organization and monitoring of</w:t>
      </w:r>
      <w:r>
        <w:rPr>
          <w:spacing w:val="1"/>
        </w:rPr>
        <w:t xml:space="preserve"> </w:t>
      </w:r>
      <w:r>
        <w:t xml:space="preserve">project activities, staff missions, short and long term experts. </w:t>
      </w:r>
      <w:proofErr w:type="gramStart"/>
      <w:r>
        <w:t>Management of program operations with</w:t>
      </w:r>
      <w:r>
        <w:rPr>
          <w:spacing w:val="1"/>
        </w:rPr>
        <w:t xml:space="preserve"> </w:t>
      </w:r>
      <w:r>
        <w:t>support to colleagues in charge of finance/administration, HR and logistics manager.</w:t>
      </w:r>
      <w:proofErr w:type="gramEnd"/>
      <w:r>
        <w:t xml:space="preserve"> In charge of public</w:t>
      </w:r>
      <w:r>
        <w:rPr>
          <w:spacing w:val="1"/>
        </w:rPr>
        <w:t xml:space="preserve"> </w:t>
      </w:r>
      <w:r>
        <w:t>relations, ensures communication flow with the GIZ office, PROJES collaborators, with partners,</w:t>
      </w:r>
      <w:r>
        <w:rPr>
          <w:spacing w:val="1"/>
        </w:rPr>
        <w:t xml:space="preserve"> </w:t>
      </w:r>
      <w:r>
        <w:t xml:space="preserve">providers. </w:t>
      </w:r>
      <w:proofErr w:type="gramStart"/>
      <w:r>
        <w:t>Participation in the organization of events (Launch of the projects, 2 Steering Committees,</w:t>
      </w:r>
      <w:r>
        <w:rPr>
          <w:spacing w:val="1"/>
        </w:rPr>
        <w:t xml:space="preserve"> </w:t>
      </w:r>
      <w:r>
        <w:t>Niger Festival, and team meetings).</w:t>
      </w:r>
      <w:proofErr w:type="gramEnd"/>
      <w:r>
        <w:t xml:space="preserve"> </w:t>
      </w:r>
      <w:proofErr w:type="gramStart"/>
      <w:r>
        <w:t>Review of terms of references of activities to implement by the</w:t>
      </w:r>
      <w:r>
        <w:rPr>
          <w:spacing w:val="1"/>
        </w:rPr>
        <w:t xml:space="preserve"> </w:t>
      </w:r>
      <w:r>
        <w:t>PROJES in the field.</w:t>
      </w:r>
      <w:proofErr w:type="gramEnd"/>
      <w:r>
        <w:t xml:space="preserve"> Security Focal Point of the PROJES and Corporate Sustainability Handprint of the</w:t>
      </w:r>
      <w:r>
        <w:rPr>
          <w:spacing w:val="1"/>
        </w:rPr>
        <w:t xml:space="preserve"> </w:t>
      </w:r>
      <w:r>
        <w:rPr>
          <w:spacing w:val="-1"/>
        </w:rPr>
        <w:t xml:space="preserve">PROJES at </w:t>
      </w:r>
      <w:r>
        <w:t>GIZ</w:t>
      </w:r>
      <w:r>
        <w:rPr>
          <w:spacing w:val="-2"/>
        </w:rPr>
        <w:t xml:space="preserve"> </w:t>
      </w:r>
      <w:r>
        <w:t>level.</w:t>
      </w:r>
      <w:r>
        <w:rPr>
          <w:spacing w:val="-1"/>
        </w:rPr>
        <w:t xml:space="preserve"> </w:t>
      </w:r>
      <w:r>
        <w:t>Marketing</w:t>
      </w:r>
      <w:r>
        <w:rPr>
          <w:spacing w:val="-1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Administrative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Ebony</w:t>
      </w:r>
      <w:r>
        <w:rPr>
          <w:spacing w:val="-1"/>
        </w:rPr>
        <w:t xml:space="preserve"> </w:t>
      </w:r>
      <w:r>
        <w:t>Oil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Gas Mali.</w:t>
      </w:r>
      <w:r>
        <w:rPr>
          <w:spacing w:val="-1"/>
        </w:rPr>
        <w:t xml:space="preserve"> </w:t>
      </w:r>
      <w:proofErr w:type="gramStart"/>
      <w:r>
        <w:t>Representative</w:t>
      </w:r>
      <w:r>
        <w:rPr>
          <w:spacing w:val="-2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company in</w:t>
      </w:r>
      <w:r>
        <w:rPr>
          <w:spacing w:val="-1"/>
        </w:rPr>
        <w:t xml:space="preserve"> </w:t>
      </w:r>
      <w:r>
        <w:t>Mali, interface</w:t>
      </w:r>
      <w:r>
        <w:rPr>
          <w:spacing w:val="-2"/>
        </w:rPr>
        <w:t xml:space="preserve"> </w:t>
      </w:r>
      <w:r>
        <w:t>with oil</w:t>
      </w:r>
      <w:r>
        <w:rPr>
          <w:spacing w:val="-1"/>
        </w:rPr>
        <w:t xml:space="preserve"> </w:t>
      </w:r>
      <w:r>
        <w:t>companies and</w:t>
      </w:r>
      <w:r>
        <w:rPr>
          <w:spacing w:val="-1"/>
        </w:rPr>
        <w:t xml:space="preserve"> </w:t>
      </w:r>
      <w:r>
        <w:t>external organizations;</w:t>
      </w:r>
      <w:r w:rsidR="00E661DA">
        <w:t xml:space="preserve"> </w:t>
      </w:r>
      <w:r>
        <w:t>Identification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marketing</w:t>
      </w:r>
      <w:r>
        <w:rPr>
          <w:spacing w:val="-3"/>
        </w:rPr>
        <w:t xml:space="preserve"> </w:t>
      </w:r>
      <w:r>
        <w:t>strategies.</w:t>
      </w:r>
      <w:proofErr w:type="gramEnd"/>
      <w:r>
        <w:rPr>
          <w:spacing w:val="-2"/>
        </w:rPr>
        <w:t xml:space="preserve"> </w:t>
      </w:r>
      <w:proofErr w:type="gramStart"/>
      <w:r>
        <w:t>Responsible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debt</w:t>
      </w:r>
      <w:r>
        <w:rPr>
          <w:spacing w:val="-3"/>
        </w:rPr>
        <w:t xml:space="preserve"> </w:t>
      </w:r>
      <w:r>
        <w:t>collection,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financial</w:t>
      </w:r>
      <w:r>
        <w:rPr>
          <w:spacing w:val="-52"/>
        </w:rPr>
        <w:t xml:space="preserve"> </w:t>
      </w:r>
      <w:r>
        <w:t>transfers</w:t>
      </w:r>
      <w:r>
        <w:rPr>
          <w:spacing w:val="-1"/>
        </w:rPr>
        <w:t xml:space="preserve"> </w:t>
      </w:r>
      <w:r>
        <w:t>in dollars to the</w:t>
      </w:r>
      <w:r>
        <w:rPr>
          <w:spacing w:val="-1"/>
        </w:rPr>
        <w:t xml:space="preserve"> </w:t>
      </w:r>
      <w:r>
        <w:t>headquarters in Ghana.</w:t>
      </w:r>
      <w:proofErr w:type="gramEnd"/>
    </w:p>
    <w:p w14:paraId="4790DF3E" w14:textId="1A8B5BA0" w:rsidR="00CF47A7" w:rsidRPr="008F20B9" w:rsidRDefault="007E23AB" w:rsidP="008F20B9">
      <w:pPr>
        <w:pStyle w:val="BodyText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7F06925" wp14:editId="189E673D">
                <wp:simplePos x="0" y="0"/>
                <wp:positionH relativeFrom="page">
                  <wp:posOffset>914400</wp:posOffset>
                </wp:positionH>
                <wp:positionV relativeFrom="paragraph">
                  <wp:posOffset>165735</wp:posOffset>
                </wp:positionV>
                <wp:extent cx="5943600" cy="1270"/>
                <wp:effectExtent l="0" t="0" r="0" b="0"/>
                <wp:wrapTopAndBottom/>
                <wp:docPr id="9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F7FD2E" id="docshape8" o:spid="_x0000_s1026" style="position:absolute;margin-left:1in;margin-top:13.05pt;width:46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" path="m,l9360,e" filled="f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 w:rsidR="00EE33F5">
        <w:t>Staff</w:t>
      </w:r>
      <w:r w:rsidR="00EE33F5">
        <w:rPr>
          <w:spacing w:val="-2"/>
        </w:rPr>
        <w:t xml:space="preserve"> </w:t>
      </w:r>
      <w:r w:rsidR="00EE33F5">
        <w:t>Person:</w:t>
      </w:r>
      <w:r w:rsidR="00EE33F5">
        <w:tab/>
      </w:r>
      <w:proofErr w:type="spellStart"/>
      <w:r w:rsidR="00EE33F5">
        <w:rPr>
          <w:spacing w:val="-2"/>
        </w:rPr>
        <w:t>Moussa</w:t>
      </w:r>
      <w:proofErr w:type="spellEnd"/>
      <w:r w:rsidR="00EE33F5">
        <w:rPr>
          <w:spacing w:val="-11"/>
        </w:rPr>
        <w:t xml:space="preserve"> </w:t>
      </w:r>
      <w:r w:rsidR="00EE33F5">
        <w:rPr>
          <w:spacing w:val="-2"/>
        </w:rPr>
        <w:t>KOUYATE</w:t>
      </w:r>
    </w:p>
    <w:p w14:paraId="1BD133A7" w14:textId="77777777" w:rsidR="00CF47A7" w:rsidRDefault="00EE33F5" w:rsidP="008F20B9">
      <w:pPr>
        <w:tabs>
          <w:tab w:val="left" w:pos="2529"/>
        </w:tabs>
      </w:pPr>
      <w:r>
        <w:t>Role:</w:t>
      </w:r>
      <w:r>
        <w:tab/>
        <w:t>Accounting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Finance</w:t>
      </w:r>
    </w:p>
    <w:p w14:paraId="43B7573F" w14:textId="77777777" w:rsidR="00CF47A7" w:rsidRDefault="00EE33F5" w:rsidP="008F20B9">
      <w:pPr>
        <w:tabs>
          <w:tab w:val="left" w:pos="2529"/>
        </w:tabs>
      </w:pPr>
      <w:r>
        <w:t>Location:</w:t>
      </w:r>
      <w:r>
        <w:tab/>
        <w:t>Mali</w:t>
      </w:r>
    </w:p>
    <w:p w14:paraId="0E15D524" w14:textId="152A9EC4" w:rsidR="00CF47A7" w:rsidRPr="00292D19" w:rsidRDefault="00EE33F5" w:rsidP="008F20B9">
      <w:pPr>
        <w:tabs>
          <w:tab w:val="left" w:pos="2529"/>
        </w:tabs>
      </w:pPr>
      <w:r>
        <w:t>Highest</w:t>
      </w:r>
      <w:r>
        <w:rPr>
          <w:spacing w:val="-2"/>
        </w:rPr>
        <w:t xml:space="preserve"> </w:t>
      </w:r>
      <w:r>
        <w:t>Degree:</w:t>
      </w:r>
      <w:r>
        <w:tab/>
      </w:r>
      <w:proofErr w:type="spellStart"/>
      <w:r>
        <w:t>Licence</w:t>
      </w:r>
      <w:proofErr w:type="spellEnd"/>
      <w:r>
        <w:rPr>
          <w:spacing w:val="-5"/>
        </w:rPr>
        <w:t xml:space="preserve"> </w:t>
      </w:r>
      <w:proofErr w:type="spellStart"/>
      <w:r>
        <w:t>Professionnelle</w:t>
      </w:r>
      <w:proofErr w:type="spellEnd"/>
      <w:r>
        <w:rPr>
          <w:spacing w:val="-5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Technique</w:t>
      </w:r>
      <w:r>
        <w:rPr>
          <w:spacing w:val="-5"/>
        </w:rPr>
        <w:t xml:space="preserve"> </w:t>
      </w:r>
      <w:proofErr w:type="spellStart"/>
      <w:r>
        <w:t>Comptable</w:t>
      </w:r>
      <w:proofErr w:type="spellEnd"/>
      <w:r>
        <w:rPr>
          <w:spacing w:val="-5"/>
        </w:rPr>
        <w:t xml:space="preserve"> </w:t>
      </w:r>
      <w:r>
        <w:t>et</w:t>
      </w:r>
      <w:r>
        <w:rPr>
          <w:spacing w:val="-4"/>
        </w:rPr>
        <w:t xml:space="preserve"> </w:t>
      </w:r>
      <w:proofErr w:type="spellStart"/>
      <w:r>
        <w:t>Financière</w:t>
      </w:r>
      <w:proofErr w:type="spellEnd"/>
      <w:r>
        <w:rPr>
          <w:spacing w:val="-5"/>
        </w:rPr>
        <w:t xml:space="preserve"> </w:t>
      </w:r>
      <w:r>
        <w:t>(LP-TCF)</w:t>
      </w:r>
      <w:r>
        <w:rPr>
          <w:spacing w:val="-5"/>
        </w:rPr>
        <w:t xml:space="preserve"> </w:t>
      </w:r>
      <w:r>
        <w:t>à</w:t>
      </w:r>
      <w:r>
        <w:rPr>
          <w:spacing w:val="-52"/>
        </w:rPr>
        <w:t xml:space="preserve"> </w:t>
      </w:r>
      <w:proofErr w:type="spellStart"/>
      <w:r>
        <w:t>l’Ecole</w:t>
      </w:r>
      <w:proofErr w:type="spellEnd"/>
      <w:r>
        <w:rPr>
          <w:spacing w:val="-2"/>
        </w:rPr>
        <w:t xml:space="preserve"> </w:t>
      </w:r>
      <w:proofErr w:type="spellStart"/>
      <w:r>
        <w:t>Supérieure</w:t>
      </w:r>
      <w:proofErr w:type="spellEnd"/>
      <w:r>
        <w:rPr>
          <w:spacing w:val="-2"/>
        </w:rPr>
        <w:t xml:space="preserve"> </w:t>
      </w:r>
      <w:r>
        <w:t>des</w:t>
      </w:r>
      <w:r>
        <w:rPr>
          <w:spacing w:val="-1"/>
        </w:rPr>
        <w:t xml:space="preserve"> </w:t>
      </w:r>
      <w:proofErr w:type="spellStart"/>
      <w:r>
        <w:t>Hautes</w:t>
      </w:r>
      <w:proofErr w:type="spellEnd"/>
      <w:r>
        <w:rPr>
          <w:spacing w:val="-1"/>
        </w:rPr>
        <w:t xml:space="preserve"> </w:t>
      </w:r>
      <w:r>
        <w:t>Etudes</w:t>
      </w:r>
      <w:r>
        <w:rPr>
          <w:spacing w:val="-5"/>
        </w:rPr>
        <w:t xml:space="preserve"> </w:t>
      </w:r>
      <w:proofErr w:type="spellStart"/>
      <w:r>
        <w:t>Technologiques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proofErr w:type="spellStart"/>
      <w:r>
        <w:t>Commerciales</w:t>
      </w:r>
      <w:proofErr w:type="spellEnd"/>
      <w:r>
        <w:rPr>
          <w:spacing w:val="-1"/>
        </w:rPr>
        <w:t xml:space="preserve"> </w:t>
      </w:r>
      <w:r>
        <w:t>(</w:t>
      </w:r>
      <w:proofErr w:type="gramStart"/>
      <w:r>
        <w:t>HETEC )</w:t>
      </w:r>
      <w:proofErr w:type="gramEnd"/>
      <w:r w:rsidR="00292D19">
        <w:rPr>
          <w:sz w:val="16"/>
        </w:rPr>
        <w:t xml:space="preserve"> </w:t>
      </w:r>
    </w:p>
    <w:p w14:paraId="769E8EC1" w14:textId="77777777" w:rsidR="00CF47A7" w:rsidRDefault="00EE33F5" w:rsidP="008F20B9">
      <w:r>
        <w:rPr>
          <w:spacing w:val="-1"/>
        </w:rPr>
        <w:t xml:space="preserve">Notable Experiences: Accountant </w:t>
      </w:r>
      <w:r>
        <w:t xml:space="preserve">at the NGO </w:t>
      </w:r>
      <w:proofErr w:type="spellStart"/>
      <w:r>
        <w:t>IntraHealth</w:t>
      </w:r>
      <w:proofErr w:type="spellEnd"/>
      <w:r>
        <w:t xml:space="preserve"> International/Mali. </w:t>
      </w:r>
      <w:proofErr w:type="gramStart"/>
      <w:r>
        <w:t>Advisor for the KOICA</w:t>
      </w:r>
      <w:r>
        <w:rPr>
          <w:spacing w:val="1"/>
        </w:rPr>
        <w:t xml:space="preserve"> </w:t>
      </w:r>
      <w:r>
        <w:rPr>
          <w:spacing w:val="-1"/>
        </w:rPr>
        <w:t>Project in the</w:t>
      </w:r>
      <w:r>
        <w:rPr>
          <w:spacing w:val="-2"/>
        </w:rPr>
        <w:t xml:space="preserve"> </w:t>
      </w:r>
      <w:r>
        <w:rPr>
          <w:spacing w:val="-1"/>
        </w:rPr>
        <w:t>health</w:t>
      </w:r>
      <w:r>
        <w:t xml:space="preserve"> </w:t>
      </w:r>
      <w:r>
        <w:rPr>
          <w:spacing w:val="-1"/>
        </w:rPr>
        <w:t xml:space="preserve">district </w:t>
      </w:r>
      <w:r>
        <w:t>of</w:t>
      </w:r>
      <w:r>
        <w:rPr>
          <w:spacing w:val="-10"/>
        </w:rPr>
        <w:t xml:space="preserve"> </w:t>
      </w:r>
      <w:proofErr w:type="spellStart"/>
      <w:r>
        <w:t>Yorosso</w:t>
      </w:r>
      <w:proofErr w:type="spellEnd"/>
      <w:r>
        <w:t>, 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NGO</w:t>
      </w:r>
      <w:r>
        <w:rPr>
          <w:spacing w:val="-1"/>
        </w:rPr>
        <w:t xml:space="preserve"> </w:t>
      </w:r>
      <w:r>
        <w:t>Save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Children.</w:t>
      </w:r>
      <w:proofErr w:type="gramEnd"/>
      <w:r>
        <w:rPr>
          <w:spacing w:val="-14"/>
        </w:rPr>
        <w:t xml:space="preserve"> </w:t>
      </w:r>
      <w:r>
        <w:t>Advisor 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CS-20 Project</w:t>
      </w:r>
      <w:r>
        <w:rPr>
          <w:spacing w:val="-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districts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spellStart"/>
      <w:r>
        <w:t>Bougouni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Kolondièba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Yanfolila</w:t>
      </w:r>
      <w:proofErr w:type="spellEnd"/>
      <w:r>
        <w:t>,</w:t>
      </w:r>
      <w:r>
        <w:rPr>
          <w:spacing w:val="-11"/>
        </w:rPr>
        <w:t xml:space="preserve"> </w:t>
      </w:r>
      <w:proofErr w:type="spellStart"/>
      <w:r>
        <w:t>Yorosso</w:t>
      </w:r>
      <w:proofErr w:type="spellEnd"/>
      <w:r>
        <w:t>,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NGO</w:t>
      </w:r>
      <w:r>
        <w:rPr>
          <w:spacing w:val="-2"/>
        </w:rPr>
        <w:t xml:space="preserve"> </w:t>
      </w:r>
      <w:r>
        <w:t>Save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Children.</w:t>
      </w:r>
    </w:p>
    <w:p w14:paraId="3BD789A9" w14:textId="77777777" w:rsidR="00CF47A7" w:rsidRDefault="00EE33F5" w:rsidP="008F20B9">
      <w:r>
        <w:t>Investigator in the implementation of the malaria project monitoring children from 0 to 5 years old treated</w:t>
      </w:r>
      <w:r>
        <w:rPr>
          <w:spacing w:val="-53"/>
        </w:rPr>
        <w:t xml:space="preserve"> </w:t>
      </w:r>
      <w:r>
        <w:rPr>
          <w:spacing w:val="-1"/>
        </w:rPr>
        <w:t xml:space="preserve">with CTA at the NGO Save the Children. </w:t>
      </w:r>
      <w:proofErr w:type="gramStart"/>
      <w:r>
        <w:rPr>
          <w:spacing w:val="-1"/>
        </w:rPr>
        <w:t xml:space="preserve">Advanced </w:t>
      </w:r>
      <w:r>
        <w:t>training as Administrative and Accounting Assistant</w:t>
      </w:r>
      <w:r>
        <w:rPr>
          <w:spacing w:val="1"/>
        </w:rPr>
        <w:t xml:space="preserve"> </w:t>
      </w:r>
      <w:r>
        <w:rPr>
          <w:spacing w:val="-1"/>
        </w:rPr>
        <w:t xml:space="preserve">at </w:t>
      </w:r>
      <w:proofErr w:type="spellStart"/>
      <w:r>
        <w:rPr>
          <w:spacing w:val="-1"/>
        </w:rPr>
        <w:t>IntraHealth</w:t>
      </w:r>
      <w:proofErr w:type="spellEnd"/>
      <w:r>
        <w:rPr>
          <w:spacing w:val="-1"/>
        </w:rPr>
        <w:t xml:space="preserve"> International/Mali.</w:t>
      </w:r>
      <w:proofErr w:type="gramEnd"/>
      <w:r>
        <w:rPr>
          <w:spacing w:val="-1"/>
        </w:rPr>
        <w:t xml:space="preserve"> </w:t>
      </w:r>
      <w:proofErr w:type="gramStart"/>
      <w:r>
        <w:t>Accountant at the Civil Engineering Study Office (BEGEC).</w:t>
      </w:r>
      <w:proofErr w:type="gramEnd"/>
      <w:r>
        <w:t xml:space="preserve"> </w:t>
      </w:r>
      <w:proofErr w:type="spellStart"/>
      <w:r>
        <w:t>Langues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t>Français</w:t>
      </w:r>
      <w:proofErr w:type="spellEnd"/>
      <w:r>
        <w:t>,</w:t>
      </w:r>
      <w:r>
        <w:rPr>
          <w:spacing w:val="-1"/>
        </w:rPr>
        <w:t xml:space="preserve"> </w:t>
      </w:r>
      <w:r>
        <w:t>Bambara,</w:t>
      </w:r>
      <w:r>
        <w:rPr>
          <w:spacing w:val="-13"/>
        </w:rPr>
        <w:t xml:space="preserve"> </w:t>
      </w:r>
      <w:proofErr w:type="spellStart"/>
      <w:r>
        <w:t>Anglais</w:t>
      </w:r>
      <w:proofErr w:type="spellEnd"/>
    </w:p>
    <w:p w14:paraId="73A614A0" w14:textId="09E8F8A9" w:rsidR="00CF47A7" w:rsidRPr="008F20B9" w:rsidRDefault="007E23AB" w:rsidP="008F20B9">
      <w:pPr>
        <w:pStyle w:val="BodyText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CFEAFBF" wp14:editId="439C7204">
                <wp:simplePos x="0" y="0"/>
                <wp:positionH relativeFrom="page">
                  <wp:posOffset>914400</wp:posOffset>
                </wp:positionH>
                <wp:positionV relativeFrom="paragraph">
                  <wp:posOffset>167640</wp:posOffset>
                </wp:positionV>
                <wp:extent cx="5943600" cy="1270"/>
                <wp:effectExtent l="0" t="0" r="0" b="0"/>
                <wp:wrapTopAndBottom/>
                <wp:docPr id="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2BAAD083" id="docshape9" o:spid="_x0000_s1026" style="position:absolute;margin-left:1in;margin-top:13.2pt;width:468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" path="m,l9360,e" filled="f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 w:rsidR="00EE33F5">
        <w:t>Staff</w:t>
      </w:r>
      <w:r w:rsidR="00EE33F5">
        <w:rPr>
          <w:spacing w:val="-2"/>
        </w:rPr>
        <w:t xml:space="preserve"> </w:t>
      </w:r>
      <w:r w:rsidR="00EE33F5">
        <w:t>Person:</w:t>
      </w:r>
      <w:r w:rsidR="00EE33F5">
        <w:tab/>
      </w:r>
      <w:proofErr w:type="spellStart"/>
      <w:r w:rsidR="00EE33F5">
        <w:t>Moctar</w:t>
      </w:r>
      <w:proofErr w:type="spellEnd"/>
      <w:r w:rsidR="00EE33F5">
        <w:t xml:space="preserve"> BOUKENEM</w:t>
      </w:r>
      <w:r w:rsidR="00EE33F5">
        <w:rPr>
          <w:spacing w:val="-52"/>
        </w:rPr>
        <w:t xml:space="preserve"> </w:t>
      </w:r>
      <w:r w:rsidR="00EE33F5">
        <w:t>Role:</w:t>
      </w:r>
    </w:p>
    <w:p w14:paraId="45722CF2" w14:textId="77777777" w:rsidR="00CF47A7" w:rsidRDefault="00EE33F5" w:rsidP="008F20B9">
      <w:pPr>
        <w:tabs>
          <w:tab w:val="left" w:pos="2529"/>
        </w:tabs>
      </w:pPr>
      <w:r>
        <w:t>Location:</w:t>
      </w:r>
      <w:r>
        <w:tab/>
        <w:t>Bamako,</w:t>
      </w:r>
      <w:r>
        <w:rPr>
          <w:spacing w:val="-2"/>
        </w:rPr>
        <w:t xml:space="preserve"> </w:t>
      </w:r>
      <w:r>
        <w:t>Mali</w:t>
      </w:r>
    </w:p>
    <w:p w14:paraId="696A6A10" w14:textId="44CB5A9A" w:rsidR="00CF47A7" w:rsidRPr="005002EA" w:rsidRDefault="00EE33F5" w:rsidP="008F20B9">
      <w:pPr>
        <w:tabs>
          <w:tab w:val="left" w:pos="2529"/>
        </w:tabs>
      </w:pPr>
      <w:r>
        <w:t>Highest</w:t>
      </w:r>
      <w:r>
        <w:rPr>
          <w:spacing w:val="-2"/>
        </w:rPr>
        <w:t xml:space="preserve"> </w:t>
      </w:r>
      <w:r>
        <w:t>Degree:</w:t>
      </w:r>
      <w:r>
        <w:tab/>
      </w:r>
      <w:r>
        <w:rPr>
          <w:spacing w:val="-1"/>
        </w:rPr>
        <w:t>State</w:t>
      </w:r>
      <w:r>
        <w:t xml:space="preserve"> </w:t>
      </w:r>
      <w:r>
        <w:rPr>
          <w:spacing w:val="-1"/>
        </w:rPr>
        <w:t>Engineer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Agronomy,</w:t>
      </w:r>
      <w:r>
        <w:rPr>
          <w:spacing w:val="-13"/>
        </w:rPr>
        <w:t xml:space="preserve"> </w:t>
      </w:r>
      <w:r>
        <w:rPr>
          <w:spacing w:val="-1"/>
        </w:rPr>
        <w:t>Agro-economics,</w:t>
      </w:r>
      <w:r>
        <w:rPr>
          <w:spacing w:val="-12"/>
        </w:rPr>
        <w:t xml:space="preserve"> </w:t>
      </w:r>
      <w:r>
        <w:rPr>
          <w:spacing w:val="-1"/>
        </w:rPr>
        <w:t>Agronomic</w:t>
      </w:r>
      <w: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Veterinary</w:t>
      </w:r>
      <w:r>
        <w:rPr>
          <w:spacing w:val="-52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Hassan II</w:t>
      </w:r>
      <w:r>
        <w:rPr>
          <w:spacing w:val="-1"/>
        </w:rPr>
        <w:t xml:space="preserve"> </w:t>
      </w:r>
      <w:r>
        <w:t>(IAV</w:t>
      </w:r>
      <w:r>
        <w:rPr>
          <w:spacing w:val="-4"/>
        </w:rPr>
        <w:t xml:space="preserve"> </w:t>
      </w:r>
      <w:r>
        <w:t>Hassan</w:t>
      </w:r>
      <w:r>
        <w:rPr>
          <w:spacing w:val="-1"/>
        </w:rPr>
        <w:t xml:space="preserve"> </w:t>
      </w:r>
      <w:r>
        <w:t>II) -</w:t>
      </w:r>
      <w:r>
        <w:rPr>
          <w:spacing w:val="-1"/>
        </w:rPr>
        <w:t xml:space="preserve"> </w:t>
      </w:r>
      <w:r>
        <w:t>Kingdom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Morocco</w:t>
      </w:r>
    </w:p>
    <w:p w14:paraId="3273CE17" w14:textId="77777777" w:rsidR="00CF47A7" w:rsidRDefault="00EE33F5" w:rsidP="008F20B9">
      <w:r>
        <w:rPr>
          <w:spacing w:val="-1"/>
        </w:rPr>
        <w:t xml:space="preserve">Notable Experiences: Analysis </w:t>
      </w:r>
      <w:r>
        <w:t>of the economic relevance of innovations in agricultural sectors (Rice,</w:t>
      </w:r>
      <w:r>
        <w:rPr>
          <w:spacing w:val="1"/>
        </w:rPr>
        <w:t xml:space="preserve"> </w:t>
      </w:r>
      <w:r>
        <w:rPr>
          <w:spacing w:val="-1"/>
        </w:rPr>
        <w:t xml:space="preserve">Mango </w:t>
      </w:r>
      <w:r>
        <w:t>and Potato) promoted by Green Innovations Center (CIV). Analysis of agricultural value chains</w:t>
      </w:r>
      <w:r>
        <w:rPr>
          <w:spacing w:val="1"/>
        </w:rPr>
        <w:t xml:space="preserve"> </w:t>
      </w:r>
      <w:r>
        <w:t>and proposed upgrading plan; Evaluation of production potentials, particularly in arboriculture (case of</w:t>
      </w:r>
      <w:r>
        <w:rPr>
          <w:spacing w:val="1"/>
        </w:rPr>
        <w:t xml:space="preserve"> </w:t>
      </w:r>
      <w:r>
        <w:rPr>
          <w:spacing w:val="-1"/>
        </w:rPr>
        <w:t xml:space="preserve">mango </w:t>
      </w:r>
      <w:r>
        <w:t>in</w:t>
      </w:r>
      <w:r>
        <w:rPr>
          <w:spacing w:val="-1"/>
        </w:rPr>
        <w:t xml:space="preserve"> </w:t>
      </w:r>
      <w:r>
        <w:t>Mali);</w:t>
      </w:r>
      <w:r>
        <w:rPr>
          <w:spacing w:val="-2"/>
        </w:rPr>
        <w:t xml:space="preserve"> </w:t>
      </w:r>
      <w:r>
        <w:t>Support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according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Agricultural</w:t>
      </w:r>
      <w:r>
        <w:rPr>
          <w:spacing w:val="-1"/>
        </w:rPr>
        <w:t xml:space="preserve"> </w:t>
      </w:r>
      <w:r>
        <w:t>Orientation</w:t>
      </w:r>
      <w:r>
        <w:rPr>
          <w:spacing w:val="-1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actors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agricultural</w:t>
      </w:r>
      <w:r>
        <w:rPr>
          <w:spacing w:val="-1"/>
        </w:rPr>
        <w:t xml:space="preserve"> </w:t>
      </w:r>
      <w:r>
        <w:t>sectors:</w:t>
      </w:r>
      <w:r>
        <w:rPr>
          <w:spacing w:val="-1"/>
        </w:rPr>
        <w:t xml:space="preserve"> </w:t>
      </w:r>
      <w:r>
        <w:t>creation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 inter-profession;</w:t>
      </w:r>
      <w:r>
        <w:rPr>
          <w:spacing w:val="-2"/>
        </w:rPr>
        <w:t xml:space="preserve"> </w:t>
      </w:r>
      <w:r>
        <w:t>Capacity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assessment.</w:t>
      </w:r>
    </w:p>
    <w:p w14:paraId="28F18DD9" w14:textId="6F46CB0F" w:rsidR="00CF47A7" w:rsidRPr="008F20B9" w:rsidRDefault="007E23AB" w:rsidP="008F20B9">
      <w:pPr>
        <w:pStyle w:val="BodyText"/>
        <w:ind w:left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21A8FD2B" wp14:editId="003968FA">
                <wp:simplePos x="0" y="0"/>
                <wp:positionH relativeFrom="page">
                  <wp:posOffset>914400</wp:posOffset>
                </wp:positionH>
                <wp:positionV relativeFrom="paragraph">
                  <wp:posOffset>167005</wp:posOffset>
                </wp:positionV>
                <wp:extent cx="5943600" cy="127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2A235B5" id="docshape10" o:spid="_x0000_s1026" style="position:absolute;margin-left:1in;margin-top:13.15pt;width:468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" path="m,l9360,e" filled="f" strokeweight="1pt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 w:rsidR="00EE33F5">
        <w:t>Staff</w:t>
      </w:r>
      <w:r w:rsidR="00EE33F5">
        <w:rPr>
          <w:spacing w:val="-2"/>
        </w:rPr>
        <w:t xml:space="preserve"> </w:t>
      </w:r>
      <w:r w:rsidR="00EE33F5">
        <w:t>Person:</w:t>
      </w:r>
      <w:r w:rsidR="00EE33F5">
        <w:tab/>
      </w:r>
      <w:proofErr w:type="spellStart"/>
      <w:r w:rsidR="00EE33F5">
        <w:t>Néguéta</w:t>
      </w:r>
      <w:proofErr w:type="spellEnd"/>
      <w:r w:rsidR="00EE33F5">
        <w:t xml:space="preserve"> DIARRA</w:t>
      </w:r>
      <w:r w:rsidR="00EE33F5">
        <w:rPr>
          <w:spacing w:val="-52"/>
        </w:rPr>
        <w:t xml:space="preserve"> </w:t>
      </w:r>
      <w:r w:rsidR="00EE33F5">
        <w:t>Role:</w:t>
      </w:r>
    </w:p>
    <w:p w14:paraId="55DB7D85" w14:textId="77777777" w:rsidR="00CF47A7" w:rsidRDefault="00EE33F5" w:rsidP="008F20B9">
      <w:pPr>
        <w:tabs>
          <w:tab w:val="left" w:pos="2529"/>
        </w:tabs>
      </w:pPr>
      <w:r>
        <w:t>Location:</w:t>
      </w:r>
      <w:r>
        <w:tab/>
        <w:t>Bamako,</w:t>
      </w:r>
      <w:r>
        <w:rPr>
          <w:spacing w:val="-2"/>
        </w:rPr>
        <w:t xml:space="preserve"> </w:t>
      </w:r>
      <w:r>
        <w:t>Mali</w:t>
      </w:r>
    </w:p>
    <w:p w14:paraId="0D8E4315" w14:textId="0DAD1A01" w:rsidR="00CF47A7" w:rsidRPr="005002EA" w:rsidRDefault="00EE33F5" w:rsidP="008F20B9">
      <w:pPr>
        <w:tabs>
          <w:tab w:val="left" w:pos="2529"/>
        </w:tabs>
      </w:pPr>
      <w:r>
        <w:t>Highest</w:t>
      </w:r>
      <w:r>
        <w:rPr>
          <w:spacing w:val="-2"/>
        </w:rPr>
        <w:t xml:space="preserve"> </w:t>
      </w:r>
      <w:r>
        <w:t>Degree:</w:t>
      </w:r>
      <w:r>
        <w:tab/>
      </w:r>
      <w:proofErr w:type="spellStart"/>
      <w:r>
        <w:t>Diplôme</w:t>
      </w:r>
      <w:proofErr w:type="spellEnd"/>
      <w:r>
        <w:rPr>
          <w:spacing w:val="-5"/>
        </w:rPr>
        <w:t xml:space="preserve"> </w:t>
      </w:r>
      <w:proofErr w:type="spellStart"/>
      <w:r>
        <w:t>Universitaire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proofErr w:type="spellStart"/>
      <w:r>
        <w:t>Technologie</w:t>
      </w:r>
      <w:proofErr w:type="spellEnd"/>
      <w:r>
        <w:rPr>
          <w:spacing w:val="-6"/>
        </w:rPr>
        <w:t xml:space="preserve"> </w:t>
      </w:r>
      <w:r>
        <w:t>(D.U.T)</w:t>
      </w:r>
      <w:r>
        <w:rPr>
          <w:spacing w:val="-5"/>
        </w:rPr>
        <w:t xml:space="preserve"> </w:t>
      </w:r>
      <w:proofErr w:type="spellStart"/>
      <w:r>
        <w:t>série</w:t>
      </w:r>
      <w:proofErr w:type="spellEnd"/>
      <w:r>
        <w:rPr>
          <w:spacing w:val="-6"/>
        </w:rPr>
        <w:t xml:space="preserve"> </w:t>
      </w:r>
      <w:r>
        <w:t>Finance</w:t>
      </w:r>
      <w:r>
        <w:rPr>
          <w:spacing w:val="-5"/>
        </w:rPr>
        <w:t xml:space="preserve"> </w:t>
      </w:r>
      <w:proofErr w:type="spellStart"/>
      <w:r>
        <w:t>comptabilité</w:t>
      </w:r>
      <w:proofErr w:type="spellEnd"/>
      <w:r>
        <w:rPr>
          <w:spacing w:val="-52"/>
        </w:rPr>
        <w:t xml:space="preserve"> </w:t>
      </w:r>
      <w:r>
        <w:t>session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juillet</w:t>
      </w:r>
      <w:proofErr w:type="spellEnd"/>
      <w:r>
        <w:t xml:space="preserve"> à</w:t>
      </w:r>
      <w:r>
        <w:rPr>
          <w:spacing w:val="-1"/>
        </w:rPr>
        <w:t xml:space="preserve"> </w:t>
      </w:r>
      <w:r>
        <w:t>mars 2008 à</w:t>
      </w:r>
      <w:r>
        <w:rPr>
          <w:spacing w:val="-1"/>
        </w:rPr>
        <w:t xml:space="preserve"> </w:t>
      </w:r>
      <w:proofErr w:type="spellStart"/>
      <w:r>
        <w:t>l’Institut</w:t>
      </w:r>
      <w:proofErr w:type="spellEnd"/>
      <w:r>
        <w:rPr>
          <w:spacing w:val="-1"/>
        </w:rPr>
        <w:t xml:space="preserve"> </w:t>
      </w:r>
      <w:proofErr w:type="spellStart"/>
      <w:r>
        <w:t>Universitaire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proofErr w:type="spellStart"/>
      <w:r>
        <w:t>Gestion</w:t>
      </w:r>
      <w:proofErr w:type="spellEnd"/>
      <w:r>
        <w:t>.</w:t>
      </w:r>
    </w:p>
    <w:p w14:paraId="25B03B32" w14:textId="769A5682" w:rsidR="00CF47A7" w:rsidRDefault="00EE33F5" w:rsidP="008F20B9">
      <w:r>
        <w:rPr>
          <w:spacing w:val="-1"/>
        </w:rPr>
        <w:t xml:space="preserve">Notable Experiences: Chargé </w:t>
      </w:r>
      <w:r>
        <w:t xml:space="preserve">De Finance </w:t>
      </w:r>
      <w:proofErr w:type="gramStart"/>
      <w:r>
        <w:t>Et</w:t>
      </w:r>
      <w:proofErr w:type="gramEnd"/>
      <w:r>
        <w:t xml:space="preserve"> </w:t>
      </w:r>
      <w:proofErr w:type="spellStart"/>
      <w:r>
        <w:t>Trésorerie</w:t>
      </w:r>
      <w:proofErr w:type="spellEnd"/>
      <w:r>
        <w:t xml:space="preserve"> </w:t>
      </w:r>
      <w:proofErr w:type="spellStart"/>
      <w:r>
        <w:t>Amifa</w:t>
      </w:r>
      <w:proofErr w:type="spellEnd"/>
      <w:r>
        <w:t xml:space="preserve"> Mali (Atlantic Micro Finance For Africa).</w:t>
      </w:r>
      <w:r>
        <w:rPr>
          <w:spacing w:val="-52"/>
        </w:rPr>
        <w:t xml:space="preserve"> </w:t>
      </w:r>
      <w:proofErr w:type="gramStart"/>
      <w:r>
        <w:rPr>
          <w:spacing w:val="-1"/>
        </w:rPr>
        <w:t xml:space="preserve">Monthly reporting </w:t>
      </w:r>
      <w:r>
        <w:t xml:space="preserve">for the holding group </w:t>
      </w:r>
      <w:proofErr w:type="spellStart"/>
      <w:r>
        <w:t>Société</w:t>
      </w:r>
      <w:proofErr w:type="spellEnd"/>
      <w:r>
        <w:t xml:space="preserve"> AMIFA SA.</w:t>
      </w:r>
      <w:proofErr w:type="gramEnd"/>
      <w:r>
        <w:t xml:space="preserve"> Prepare the consolidated financial</w:t>
      </w:r>
      <w:r>
        <w:rPr>
          <w:spacing w:val="1"/>
        </w:rPr>
        <w:t xml:space="preserve"> </w:t>
      </w:r>
      <w:r>
        <w:t xml:space="preserve">statements: monthly, quarterly and annual of the subsidiary. </w:t>
      </w:r>
      <w:proofErr w:type="gramStart"/>
      <w:r>
        <w:t>Management of end-of-period and year-end</w:t>
      </w:r>
      <w:r>
        <w:rPr>
          <w:spacing w:val="-52"/>
        </w:rPr>
        <w:t xml:space="preserve"> </w:t>
      </w:r>
      <w:r>
        <w:rPr>
          <w:spacing w:val="-1"/>
        </w:rPr>
        <w:t>work.</w:t>
      </w:r>
      <w:proofErr w:type="gramEnd"/>
      <w:r>
        <w:rPr>
          <w:spacing w:val="-1"/>
        </w:rPr>
        <w:t xml:space="preserve"> </w:t>
      </w:r>
      <w:proofErr w:type="gramStart"/>
      <w:r>
        <w:rPr>
          <w:spacing w:val="-1"/>
        </w:rPr>
        <w:t>Annual financial reports.</w:t>
      </w:r>
      <w:proofErr w:type="gramEnd"/>
      <w:r>
        <w:rPr>
          <w:spacing w:val="-1"/>
        </w:rPr>
        <w:t xml:space="preserve"> </w:t>
      </w:r>
      <w:proofErr w:type="gramStart"/>
      <w:r>
        <w:rPr>
          <w:spacing w:val="-1"/>
        </w:rPr>
        <w:t xml:space="preserve">Verification of salary </w:t>
      </w:r>
      <w:r>
        <w:t>status.</w:t>
      </w:r>
      <w:proofErr w:type="gramEnd"/>
      <w:r>
        <w:t xml:space="preserve"> </w:t>
      </w:r>
      <w:proofErr w:type="gramStart"/>
      <w:r>
        <w:t>Responsible for the analysis of the accounts</w:t>
      </w:r>
      <w:r>
        <w:rPr>
          <w:spacing w:val="-52"/>
        </w:rPr>
        <w:t xml:space="preserve"> </w:t>
      </w:r>
      <w:r>
        <w:t>and finan</w:t>
      </w:r>
      <w:r w:rsidR="00E661DA">
        <w:t>cial analysis of the subsidiary</w:t>
      </w:r>
      <w:r>
        <w:t>.</w:t>
      </w:r>
      <w:proofErr w:type="gramEnd"/>
      <w:r>
        <w:t xml:space="preserve"> </w:t>
      </w:r>
      <w:proofErr w:type="gramStart"/>
      <w:r>
        <w:t>Oversight of the</w:t>
      </w:r>
      <w:r>
        <w:rPr>
          <w:spacing w:val="1"/>
        </w:rPr>
        <w:t xml:space="preserve"> </w:t>
      </w:r>
      <w:r>
        <w:t>different partners (auditor, GE, suppliers, purchasing etc.).</w:t>
      </w:r>
      <w:proofErr w:type="gramEnd"/>
      <w:r>
        <w:t xml:space="preserve"> Manage accounting in PERFECT financial</w:t>
      </w:r>
      <w:r>
        <w:rPr>
          <w:spacing w:val="1"/>
        </w:rPr>
        <w:t xml:space="preserve"> </w:t>
      </w:r>
      <w:r>
        <w:t xml:space="preserve">management software. </w:t>
      </w:r>
      <w:proofErr w:type="gramStart"/>
      <w:r>
        <w:t>Extraction of financial statements in USGAAP version (income, balance sheet;</w:t>
      </w:r>
      <w:r>
        <w:rPr>
          <w:spacing w:val="1"/>
        </w:rPr>
        <w:t xml:space="preserve"> </w:t>
      </w:r>
      <w:r>
        <w:t>financials).</w:t>
      </w:r>
      <w:proofErr w:type="gramEnd"/>
      <w:r>
        <w:rPr>
          <w:spacing w:val="-3"/>
        </w:rPr>
        <w:t xml:space="preserve"> </w:t>
      </w:r>
      <w:r>
        <w:t>Draft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annual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report,</w:t>
      </w:r>
      <w:r>
        <w:rPr>
          <w:spacing w:val="-3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analysis.</w:t>
      </w:r>
      <w:r>
        <w:rPr>
          <w:spacing w:val="-2"/>
        </w:rPr>
        <w:t xml:space="preserve"> </w:t>
      </w:r>
      <w:proofErr w:type="gramStart"/>
      <w:r>
        <w:t>Management</w:t>
      </w:r>
      <w:r>
        <w:rPr>
          <w:spacing w:val="-3"/>
        </w:rPr>
        <w:t xml:space="preserve"> </w:t>
      </w:r>
      <w:r>
        <w:t>of</w:t>
      </w:r>
      <w:r>
        <w:rPr>
          <w:spacing w:val="-52"/>
        </w:rPr>
        <w:t xml:space="preserve"> </w:t>
      </w:r>
      <w:r>
        <w:t>fixed assets.</w:t>
      </w:r>
      <w:proofErr w:type="gramEnd"/>
      <w:r>
        <w:t xml:space="preserve"> Initiate various transfers abroad. Keep audit trail of service points with </w:t>
      </w:r>
      <w:proofErr w:type="gramStart"/>
      <w:r>
        <w:t>decision making</w:t>
      </w:r>
      <w:proofErr w:type="gramEnd"/>
      <w:r>
        <w:rPr>
          <w:spacing w:val="1"/>
        </w:rPr>
        <w:t xml:space="preserve"> </w:t>
      </w:r>
      <w:r>
        <w:t>recommendations.</w:t>
      </w:r>
    </w:p>
    <w:sectPr w:rsidR="00CF47A7" w:rsidSect="003D06E1">
      <w:headerReference w:type="default" r:id="rId15"/>
      <w:footerReference w:type="default" r:id="rId16"/>
      <w:pgSz w:w="12240" w:h="15840"/>
      <w:pgMar w:top="1080" w:right="1339" w:bottom="1080" w:left="1339" w:header="706" w:footer="878" w:gutter="0"/>
      <w:cols w:space="720"/>
      <w:printerSettings r:id="rId17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A0AA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112295" w16cex:dateUtc="2022-04-25T17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A0AA7F" w16cid:durableId="26112295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F71B1" w14:textId="77777777" w:rsidR="005002EA" w:rsidRDefault="005002EA">
      <w:r>
        <w:separator/>
      </w:r>
    </w:p>
  </w:endnote>
  <w:endnote w:type="continuationSeparator" w:id="0">
    <w:p w14:paraId="27E3A335" w14:textId="77777777" w:rsidR="005002EA" w:rsidRDefault="00500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16FF1" w14:textId="1B494C4D" w:rsidR="005002EA" w:rsidRDefault="005002E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7248" behindDoc="1" locked="0" layoutInCell="1" allowOverlap="1" wp14:anchorId="75740EBC" wp14:editId="4FDAE328">
              <wp:simplePos x="0" y="0"/>
              <wp:positionH relativeFrom="page">
                <wp:posOffset>6403340</wp:posOffset>
              </wp:positionH>
              <wp:positionV relativeFrom="page">
                <wp:posOffset>9356725</wp:posOffset>
              </wp:positionV>
              <wp:extent cx="467360" cy="16637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736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680749" w14:textId="77777777" w:rsidR="005002EA" w:rsidRDefault="005002EA">
                          <w:pPr>
                            <w:spacing w:before="11"/>
                            <w:ind w:left="60"/>
                            <w:rPr>
                              <w:i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B1E37">
                            <w:rPr>
                              <w:i/>
                              <w:noProof/>
                              <w:sz w:val="20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i/>
                              <w:sz w:val="20"/>
                            </w:rPr>
                            <w:t xml:space="preserve"> of 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docshape3" o:spid="_x0000_s1028" type="#_x0000_t202" style="position:absolute;margin-left:504.2pt;margin-top:736.75pt;width:36.8pt;height:13.1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" filled="f" stroked="f">
              <v:textbox inset="0,0,0,0">
                <w:txbxContent>
                  <w:p w14:paraId="3F680749" w14:textId="77777777" w:rsidR="005002EA" w:rsidRDefault="005002EA">
                    <w:pPr>
                      <w:spacing w:before="11"/>
                      <w:ind w:left="60"/>
                      <w:rPr>
                        <w:i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B1E37">
                      <w:rPr>
                        <w:i/>
                        <w:noProof/>
                        <w:sz w:val="20"/>
                      </w:rPr>
                      <w:t>9</w:t>
                    </w:r>
                    <w:r>
                      <w:fldChar w:fldCharType="end"/>
                    </w:r>
                    <w:r>
                      <w:rPr>
                        <w:i/>
                        <w:sz w:val="20"/>
                      </w:rPr>
                      <w:t xml:space="preserve"> of 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B90277" w14:textId="77777777" w:rsidR="005002EA" w:rsidRDefault="005002EA">
      <w:r>
        <w:separator/>
      </w:r>
    </w:p>
  </w:footnote>
  <w:footnote w:type="continuationSeparator" w:id="0">
    <w:p w14:paraId="09A0132D" w14:textId="77777777" w:rsidR="005002EA" w:rsidRDefault="005002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281A3" w14:textId="7DA5AA82" w:rsidR="005002EA" w:rsidRDefault="005002E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4FD4DF6B" wp14:editId="4AFA413D">
              <wp:simplePos x="0" y="0"/>
              <wp:positionH relativeFrom="page">
                <wp:posOffset>901700</wp:posOffset>
              </wp:positionH>
              <wp:positionV relativeFrom="page">
                <wp:posOffset>433070</wp:posOffset>
              </wp:positionV>
              <wp:extent cx="300990" cy="166370"/>
              <wp:effectExtent l="0" t="0" r="0" b="0"/>
              <wp:wrapNone/>
              <wp:docPr id="5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099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663FCE" w14:textId="77777777" w:rsidR="005002EA" w:rsidRDefault="005002EA">
                          <w:pPr>
                            <w:spacing w:before="11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IBEX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docshape1" o:spid="_x0000_s1026" type="#_x0000_t202" style="position:absolute;margin-left:71pt;margin-top:34.1pt;width:23.7pt;height:13.1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" filled="f" stroked="f">
              <v:textbox inset="0,0,0,0">
                <w:txbxContent>
                  <w:p w14:paraId="00663FCE" w14:textId="77777777" w:rsidR="005002EA" w:rsidRDefault="005002EA">
                    <w:pPr>
                      <w:spacing w:before="11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IBEX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76736" behindDoc="1" locked="0" layoutInCell="1" allowOverlap="1" wp14:anchorId="348BE244" wp14:editId="59BAD620">
              <wp:simplePos x="0" y="0"/>
              <wp:positionH relativeFrom="page">
                <wp:posOffset>4378960</wp:posOffset>
              </wp:positionH>
              <wp:positionV relativeFrom="page">
                <wp:posOffset>433070</wp:posOffset>
              </wp:positionV>
              <wp:extent cx="2447925" cy="166370"/>
              <wp:effectExtent l="0" t="0" r="0" b="0"/>
              <wp:wrapNone/>
              <wp:docPr id="4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792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D33F2F" w14:textId="77777777" w:rsidR="005002EA" w:rsidRDefault="005002EA">
                          <w:pPr>
                            <w:spacing w:before="11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</w:rPr>
                            <w:t>Response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to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Sources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Sought:</w:t>
                          </w:r>
                          <w:r>
                            <w:rPr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0"/>
                            </w:rPr>
                            <w:t>75N93022R00014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ocshape2" o:spid="_x0000_s1027" type="#_x0000_t202" style="position:absolute;margin-left:344.8pt;margin-top:34.1pt;width:192.75pt;height:13.1pt;z-index:-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" filled="f" stroked="f">
              <v:textbox inset="0,0,0,0">
                <w:txbxContent>
                  <w:p w14:paraId="40D33F2F" w14:textId="77777777" w:rsidR="005002EA" w:rsidRDefault="005002EA">
                    <w:pPr>
                      <w:spacing w:before="11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</w:rPr>
                      <w:t>Response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to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Sources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Sought:</w:t>
                    </w:r>
                    <w:r>
                      <w:rPr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i/>
                        <w:sz w:val="20"/>
                      </w:rPr>
                      <w:t>75N93022R00014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33C25"/>
    <w:multiLevelType w:val="hybridMultilevel"/>
    <w:tmpl w:val="4314C168"/>
    <w:lvl w:ilvl="0" w:tplc="24E24382">
      <w:numFmt w:val="bullet"/>
      <w:lvlText w:val="•"/>
      <w:lvlJc w:val="left"/>
      <w:pPr>
        <w:ind w:left="1024" w:hanging="1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23886364">
      <w:numFmt w:val="bullet"/>
      <w:lvlText w:val="•"/>
      <w:lvlJc w:val="left"/>
      <w:pPr>
        <w:ind w:left="1874" w:hanging="145"/>
      </w:pPr>
      <w:rPr>
        <w:rFonts w:hint="default"/>
        <w:lang w:val="en-US" w:eastAsia="en-US" w:bidi="ar-SA"/>
      </w:rPr>
    </w:lvl>
    <w:lvl w:ilvl="2" w:tplc="746826CA">
      <w:numFmt w:val="bullet"/>
      <w:lvlText w:val="•"/>
      <w:lvlJc w:val="left"/>
      <w:pPr>
        <w:ind w:left="2728" w:hanging="145"/>
      </w:pPr>
      <w:rPr>
        <w:rFonts w:hint="default"/>
        <w:lang w:val="en-US" w:eastAsia="en-US" w:bidi="ar-SA"/>
      </w:rPr>
    </w:lvl>
    <w:lvl w:ilvl="3" w:tplc="6FE4E052">
      <w:numFmt w:val="bullet"/>
      <w:lvlText w:val="•"/>
      <w:lvlJc w:val="left"/>
      <w:pPr>
        <w:ind w:left="3582" w:hanging="145"/>
      </w:pPr>
      <w:rPr>
        <w:rFonts w:hint="default"/>
        <w:lang w:val="en-US" w:eastAsia="en-US" w:bidi="ar-SA"/>
      </w:rPr>
    </w:lvl>
    <w:lvl w:ilvl="4" w:tplc="6F70AA42">
      <w:numFmt w:val="bullet"/>
      <w:lvlText w:val="•"/>
      <w:lvlJc w:val="left"/>
      <w:pPr>
        <w:ind w:left="4436" w:hanging="145"/>
      </w:pPr>
      <w:rPr>
        <w:rFonts w:hint="default"/>
        <w:lang w:val="en-US" w:eastAsia="en-US" w:bidi="ar-SA"/>
      </w:rPr>
    </w:lvl>
    <w:lvl w:ilvl="5" w:tplc="36FCDC72">
      <w:numFmt w:val="bullet"/>
      <w:lvlText w:val="•"/>
      <w:lvlJc w:val="left"/>
      <w:pPr>
        <w:ind w:left="5290" w:hanging="145"/>
      </w:pPr>
      <w:rPr>
        <w:rFonts w:hint="default"/>
        <w:lang w:val="en-US" w:eastAsia="en-US" w:bidi="ar-SA"/>
      </w:rPr>
    </w:lvl>
    <w:lvl w:ilvl="6" w:tplc="AB404428">
      <w:numFmt w:val="bullet"/>
      <w:lvlText w:val="•"/>
      <w:lvlJc w:val="left"/>
      <w:pPr>
        <w:ind w:left="6144" w:hanging="145"/>
      </w:pPr>
      <w:rPr>
        <w:rFonts w:hint="default"/>
        <w:lang w:val="en-US" w:eastAsia="en-US" w:bidi="ar-SA"/>
      </w:rPr>
    </w:lvl>
    <w:lvl w:ilvl="7" w:tplc="180AC0F8">
      <w:numFmt w:val="bullet"/>
      <w:lvlText w:val="•"/>
      <w:lvlJc w:val="left"/>
      <w:pPr>
        <w:ind w:left="6998" w:hanging="145"/>
      </w:pPr>
      <w:rPr>
        <w:rFonts w:hint="default"/>
        <w:lang w:val="en-US" w:eastAsia="en-US" w:bidi="ar-SA"/>
      </w:rPr>
    </w:lvl>
    <w:lvl w:ilvl="8" w:tplc="6EE4973E">
      <w:numFmt w:val="bullet"/>
      <w:lvlText w:val="•"/>
      <w:lvlJc w:val="left"/>
      <w:pPr>
        <w:ind w:left="7852" w:hanging="1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nda Kane">
    <w15:presenceInfo w15:providerId="Windows Live" w15:userId="c9ed4d055bfd5d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A7"/>
    <w:rsid w:val="00005DB4"/>
    <w:rsid w:val="00025169"/>
    <w:rsid w:val="000B1465"/>
    <w:rsid w:val="00182629"/>
    <w:rsid w:val="001A1DFF"/>
    <w:rsid w:val="001B1E37"/>
    <w:rsid w:val="00221983"/>
    <w:rsid w:val="00292D19"/>
    <w:rsid w:val="003D06E1"/>
    <w:rsid w:val="005002EA"/>
    <w:rsid w:val="00543DF5"/>
    <w:rsid w:val="00565EE7"/>
    <w:rsid w:val="00580149"/>
    <w:rsid w:val="005E73EB"/>
    <w:rsid w:val="0068201A"/>
    <w:rsid w:val="007D105F"/>
    <w:rsid w:val="007E23AB"/>
    <w:rsid w:val="007E3C91"/>
    <w:rsid w:val="008F20B9"/>
    <w:rsid w:val="009B65D7"/>
    <w:rsid w:val="00A11BD0"/>
    <w:rsid w:val="00A35919"/>
    <w:rsid w:val="00C2429E"/>
    <w:rsid w:val="00CC0314"/>
    <w:rsid w:val="00CF47A7"/>
    <w:rsid w:val="00CF7650"/>
    <w:rsid w:val="00E661DA"/>
    <w:rsid w:val="00EE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E191D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100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0"/>
      <w:ind w:left="1024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C24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2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29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29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2429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B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D0"/>
    <w:rPr>
      <w:rFonts w:ascii="Lucida Grande" w:eastAsia="Times New Roman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20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01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820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01A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ind w:left="100"/>
      <w:outlineLvl w:val="0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0"/>
      <w:ind w:left="1024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C242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42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429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42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429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2429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B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BD0"/>
    <w:rPr>
      <w:rFonts w:ascii="Lucida Grande" w:eastAsia="Times New Roman" w:hAnsi="Lucida Grande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20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01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820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01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kristel.ruch@nih.gov" TargetMode="External"/><Relationship Id="rId20" Type="http://schemas.microsoft.com/office/2011/relationships/people" Target="people.xml"/><Relationship Id="rId21" Type="http://schemas.microsoft.com/office/2011/relationships/commentsExtended" Target="commentsExtended.xml"/><Relationship Id="rId22" Type="http://schemas.microsoft.com/office/2016/09/relationships/commentsIds" Target="commentsIds.xml"/><Relationship Id="rId23" Type="http://schemas.microsoft.com/office/2018/08/relationships/commentsExtensible" Target="commentsExtensible.xml"/><Relationship Id="rId10" Type="http://schemas.openxmlformats.org/officeDocument/2006/relationships/hyperlink" Target="mailto:gabriel.contreras@nih.gov" TargetMode="External"/><Relationship Id="rId11" Type="http://schemas.openxmlformats.org/officeDocument/2006/relationships/image" Target="media/image1.png"/><Relationship Id="rId12" Type="http://schemas.openxmlformats.org/officeDocument/2006/relationships/hyperlink" Target="mailto:rkane@ibexusa.com" TargetMode="External"/><Relationship Id="rId13" Type="http://schemas.openxmlformats.org/officeDocument/2006/relationships/hyperlink" Target="http://www.ibexusa.com/" TargetMode="External"/><Relationship Id="rId14" Type="http://schemas.openxmlformats.org/officeDocument/2006/relationships/image" Target="media/image2.jpe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printerSettings" Target="printerSettings/printerSettings1.bin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549ECD-7903-4B4E-8384-1203AD5AE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4908</Words>
  <Characters>27982</Characters>
  <Application>Microsoft Macintosh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Tom Termini</cp:lastModifiedBy>
  <cp:revision>2</cp:revision>
  <cp:lastPrinted>2022-04-25T20:16:00Z</cp:lastPrinted>
  <dcterms:created xsi:type="dcterms:W3CDTF">2022-04-25T20:17:00Z</dcterms:created>
  <dcterms:modified xsi:type="dcterms:W3CDTF">2022-04-25T20:17:00Z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Aspose Ltd.</vt:lpwstr>
  </property>
  <property fmtid="{D5CDD505-2E9C-101B-9397-08002B2CF9AE}" pid="3" name="LastSaved">
    <vt:filetime>2022-04-25T00:00:00Z</vt:filetime>
  </property>
</Properties>
</file>