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BA" w:rsidRPr="006C2C0F" w:rsidRDefault="008D3FE5" w:rsidP="00B637BC">
      <w:pPr>
        <w:pStyle w:val="article-info"/>
      </w:pPr>
      <w:r>
        <w:t>30</w:t>
      </w:r>
      <w:r w:rsidR="005E41BA" w:rsidRPr="006C2C0F">
        <w:t xml:space="preserve"> </w:t>
      </w:r>
      <w:r>
        <w:t>09</w:t>
      </w:r>
      <w:r w:rsidR="005E41BA" w:rsidRPr="006C2C0F">
        <w:t xml:space="preserve"> </w:t>
      </w:r>
      <w:r>
        <w:t>2019</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8D3FE5" w:rsidP="00435193">
            <w:pPr>
              <w:pStyle w:val="Subtitle"/>
            </w:pPr>
            <w:r>
              <w:t>Machine learning</w:t>
            </w:r>
          </w:p>
          <w:p w:rsidR="00CC64E3" w:rsidRPr="00F362A7" w:rsidRDefault="008D3FE5" w:rsidP="00435193">
            <w:pPr>
              <w:pStyle w:val="Title"/>
            </w:pPr>
            <w:r>
              <w:t xml:space="preserve">Signal peptide prediction with Sec2Vec embeddings </w:t>
            </w:r>
          </w:p>
          <w:p w:rsidR="00CC64E3" w:rsidRPr="00F362A7" w:rsidRDefault="008D3FE5" w:rsidP="00513FFC">
            <w:pPr>
              <w:pStyle w:val="Author-Group"/>
            </w:pPr>
            <w:r>
              <w:t xml:space="preserve">Thomas </w:t>
            </w:r>
            <w:proofErr w:type="spellStart"/>
            <w:r>
              <w:t>Heinzinger</w:t>
            </w:r>
            <w:proofErr w:type="spellEnd"/>
            <w:r w:rsidRPr="00F362A7">
              <w:rPr>
                <w:rFonts w:ascii="Times New Roman" w:hAnsi="Times New Roman"/>
                <w:vertAlign w:val="superscript"/>
              </w:rPr>
              <w:t xml:space="preserve"> </w:t>
            </w:r>
            <w:r>
              <w:rPr>
                <w:rFonts w:ascii="Times New Roman" w:hAnsi="Times New Roman"/>
                <w:vertAlign w:val="superscript"/>
              </w:rPr>
              <w:t>*</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 xml:space="preserve">Associate Editor: </w:t>
            </w:r>
            <w:r w:rsidR="008D3FE5">
              <w:t xml:space="preserve">Michael </w:t>
            </w:r>
            <w:proofErr w:type="spellStart"/>
            <w:r w:rsidR="008D3FE5">
              <w:t>Bernhofer</w:t>
            </w:r>
            <w:proofErr w:type="spellEnd"/>
          </w:p>
          <w:p w:rsidR="00CC64E3" w:rsidRPr="00C4341F" w:rsidRDefault="00CC64E3" w:rsidP="00A5432A">
            <w:pPr>
              <w:pStyle w:val="Abstract-Head"/>
            </w:pPr>
            <w:r w:rsidRPr="00C4341F">
              <w:t>Abstract</w:t>
            </w:r>
          </w:p>
          <w:p w:rsidR="00CC64E3" w:rsidRPr="00DA7E18" w:rsidRDefault="00CC64E3" w:rsidP="00A5432A">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rsidR="00CC64E3" w:rsidRDefault="00CC64E3" w:rsidP="00A5432A">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 quick brown fox jumps over the lazy dog</w:t>
            </w:r>
            <w:r>
              <w:t>.</w:t>
            </w:r>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8D3FE5">
              <w:rPr>
                <w:lang w:val="en-GB" w:eastAsia="en-IN"/>
              </w:rPr>
              <w:t>heinzinger.thomas</w:t>
            </w:r>
            <w:r w:rsidR="008D3FE5" w:rsidRPr="008D3FE5">
              <w:rPr>
                <w:lang w:val="en-GB" w:eastAsia="en-IN"/>
              </w:rPr>
              <w:t>@</w:t>
            </w:r>
            <w:r w:rsidR="008D3FE5">
              <w:rPr>
                <w:lang w:val="en-GB" w:eastAsia="en-IN"/>
              </w:rPr>
              <w:t>gmail.com</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sidRPr="00E92D05">
              <w:rPr>
                <w:rFonts w:cs="Helvetica"/>
                <w:color w:val="000000"/>
                <w:lang w:val="en-GB" w:eastAsia="en-IN"/>
              </w:rPr>
              <w:t xml:space="preserve">are available </w:t>
            </w:r>
            <w:r w:rsidR="008D3FE5" w:rsidRPr="00E92D05">
              <w:rPr>
                <w:rFonts w:cs="Helvetica"/>
                <w:color w:val="000000"/>
                <w:lang w:val="en-GB" w:eastAsia="en-IN"/>
              </w:rPr>
              <w:t>on request</w:t>
            </w:r>
            <w:r w:rsidRPr="00E92D05">
              <w:rPr>
                <w:rFonts w:cs="Helvetica"/>
                <w:color w:val="000000"/>
                <w:lang w:val="en-GB" w:eastAsia="en-IN"/>
              </w:rPr>
              <w:t>.</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D83B8A" w:rsidRPr="00F4766C" w:rsidRDefault="00D83B8A" w:rsidP="004E0596">
      <w:pPr>
        <w:pStyle w:val="para-first"/>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Pr="00F4766C" w:rsidRDefault="00D83B8A" w:rsidP="004E0596">
      <w:pPr>
        <w:pStyle w:val="para1"/>
      </w:pP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t>
      </w:r>
      <w:r w:rsidR="009A3330" w:rsidRPr="00F4766C">
        <w:t xml:space="preserve">wn fox jumps over the lazy dog. </w:t>
      </w:r>
      <w:r w:rsidRPr="00F4766C">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w:t>
      </w:r>
      <w:r w:rsidRPr="00F4766C">
        <w:t>jumps over the lazy dog. The quick brown fox jumps over the lazy dog. The quick brown fox jumps over the lazy dog. The quick brown fox jumps over the lazy dog. The quick brown fox jumps over the lazy dog. The quick brown fox jumps over the lazy dog</w:t>
      </w:r>
      <w:r w:rsidR="009A3330" w:rsidRPr="00F4766C">
        <w:t xml:space="preserve">. </w:t>
      </w:r>
      <w:r w:rsidRPr="00F4766C">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Default="004E13A5" w:rsidP="001A0125">
      <w:pPr>
        <w:pStyle w:val="Heading1"/>
      </w:pPr>
      <w:r w:rsidRPr="001A0125">
        <w:t>Methods</w:t>
      </w:r>
    </w:p>
    <w:p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4E13A5" w:rsidRDefault="00D83B8A" w:rsidP="004E0596">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w:t>
      </w:r>
      <w:r w:rsidRPr="004E13A5">
        <w:lastRenderedPageBreak/>
        <w:t xml:space="preserve">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EF5D71" w:rsidP="001A0125">
      <w:pPr>
        <w:pStyle w:val="Heading1"/>
      </w:pPr>
      <w:r>
        <w:t>R</w:t>
      </w:r>
      <w:r w:rsidR="00D83B8A">
        <w:t>esults</w:t>
      </w:r>
    </w:p>
    <w:p w:rsidR="00D83B8A" w:rsidRPr="004E13A5" w:rsidRDefault="00D83B8A" w:rsidP="004E0596">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584A70" w:rsidRDefault="00D83B8A" w:rsidP="00A7074F">
      <w:pPr>
        <w:pStyle w:val="Heading2"/>
      </w:pPr>
      <w:r w:rsidRPr="00584A70">
        <w:t xml:space="preserve">Data </w:t>
      </w:r>
      <w:r w:rsidRPr="00405022">
        <w:t>Structure</w:t>
      </w:r>
      <w:r w:rsidRPr="00584A70">
        <w:t xml:space="preserve"> This is Heading 2 style this is heading 2 style</w:t>
      </w:r>
    </w:p>
    <w:p w:rsidR="00D83B8A" w:rsidRPr="00473EDA" w:rsidRDefault="00D83B8A" w:rsidP="004E0596">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8A13D5" w:rsidRPr="009D0B6E" w:rsidRDefault="00D83B8A" w:rsidP="002D3B6B">
      <w:pPr>
        <w:pStyle w:val="Heading3"/>
      </w:pPr>
      <w:r w:rsidRPr="009D0B6E">
        <w:t>3.</w:t>
      </w:r>
      <w:r w:rsidR="002D5837" w:rsidRPr="009D0B6E">
        <w:t>1</w:t>
      </w:r>
      <w:r w:rsidRPr="009D0B6E">
        <w:t>.</w:t>
      </w:r>
      <w:r w:rsidR="00AB08E4" w:rsidRPr="009D0B6E">
        <w:t>1</w:t>
      </w:r>
      <w:r w:rsidRPr="009D0B6E">
        <w:t> </w:t>
      </w:r>
      <w:r w:rsidRPr="009D0B6E">
        <w:t>This is heading 3 style</w:t>
      </w:r>
    </w:p>
    <w:p w:rsidR="00D83B8A" w:rsidRPr="00473EDA" w:rsidRDefault="00D83B8A" w:rsidP="009D0B6E">
      <w:pPr>
        <w:pStyle w:val="para-first"/>
      </w:pPr>
      <w:r w:rsidRPr="00473EDA">
        <w:t xml:space="preserve">The quick brown fox jumps over the lazy dog. The quick brown fox jumps over the lazy dog. The quick brown fox jumps over the lazy dog. The quick brown fox jumps over the lazy dog. </w:t>
      </w:r>
    </w:p>
    <w:p w:rsidR="00D83B8A" w:rsidRDefault="00D83B8A" w:rsidP="00341B9C">
      <w:pPr>
        <w:pStyle w:val="NumberedListfirst"/>
        <w:spacing w:before="240"/>
        <w:ind w:left="562" w:hanging="389"/>
        <w:rPr>
          <w:sz w:val="16"/>
          <w:szCs w:val="16"/>
        </w:rPr>
      </w:pPr>
      <w:r w:rsidRPr="00473EDA">
        <w:rPr>
          <w:sz w:val="16"/>
          <w:szCs w:val="16"/>
        </w:rPr>
        <w:t>The quick brown fox jumps over the lazy dog. The quick brown fox jumps over the lazy dog.</w:t>
      </w:r>
    </w:p>
    <w:p w:rsidR="00274D6E" w:rsidRPr="00473EDA" w:rsidRDefault="00274D6E" w:rsidP="00274D6E">
      <w:pPr>
        <w:pStyle w:val="NumberedListfirst"/>
        <w:spacing w:before="60"/>
        <w:ind w:left="567" w:hanging="391"/>
        <w:rPr>
          <w:sz w:val="16"/>
          <w:szCs w:val="16"/>
        </w:rPr>
      </w:pPr>
      <w:r w:rsidRPr="00473EDA">
        <w:rPr>
          <w:sz w:val="16"/>
          <w:szCs w:val="16"/>
        </w:rPr>
        <w:t>The quick brown fox jumps over the lazy dog. The quick brown fox jumps over the lazy dog.</w:t>
      </w:r>
    </w:p>
    <w:p w:rsidR="002000FF" w:rsidRPr="00473EDA" w:rsidRDefault="002000FF">
      <w:pPr>
        <w:pStyle w:val="NumberedList"/>
        <w:rPr>
          <w:sz w:val="16"/>
          <w:szCs w:val="16"/>
        </w:rPr>
      </w:pPr>
      <w:r w:rsidRPr="00473EDA">
        <w:rPr>
          <w:sz w:val="16"/>
          <w:szCs w:val="16"/>
        </w:rPr>
        <w:t>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NumberedListlast"/>
        <w:spacing w:after="240"/>
        <w:ind w:left="562" w:hanging="389"/>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473EDA" w:rsidRDefault="00D83B8A" w:rsidP="00341B9C">
      <w:pPr>
        <w:pStyle w:val="BulletedListfirst"/>
        <w:spacing w:before="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BulletedListlast"/>
        <w:spacing w:after="240"/>
        <w:ind w:left="375" w:hanging="202"/>
        <w:rPr>
          <w:sz w:val="16"/>
          <w:szCs w:val="16"/>
        </w:rPr>
      </w:pPr>
      <w:r w:rsidRPr="00473EDA">
        <w:rPr>
          <w:sz w:val="16"/>
          <w:szCs w:val="16"/>
        </w:rPr>
        <w:t>The quick brown fox jumps over the lazy dog. The quick brown fox jumps over the lazy dog.</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A7074F">
      <w:pPr>
        <w:pStyle w:val="Heading2"/>
      </w:pPr>
      <w:r w:rsidRPr="00473EDA">
        <w:t>Unnumbered list style</w:t>
      </w:r>
    </w:p>
    <w:p w:rsidR="00D83B8A" w:rsidRPr="00473EDA" w:rsidRDefault="00D83B8A">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341B9C">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341B9C">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D83B8A" w:rsidRDefault="00D83B8A">
      <w:pPr>
        <w:pStyle w:val="EquationDisplay"/>
        <w:spacing w:before="140" w:after="140"/>
      </w:pPr>
      <w:r>
        <w:tab/>
      </w:r>
      <w:bookmarkStart w:id="0" w:name="_GoBack"/>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7.75pt" o:ole="">
            <v:imagedata r:id="rId10" o:title=""/>
          </v:shape>
          <o:OLEObject Type="Embed" ProgID="Equation.DSMT4" ShapeID="_x0000_i1025" DrawAspect="Content" ObjectID="_1629120210" r:id="rId11"/>
        </w:object>
      </w:r>
      <w:bookmarkEnd w:id="0"/>
      <w:r>
        <w:tab/>
        <w:t>(1)</w:t>
      </w:r>
    </w:p>
    <w:p w:rsidR="00D83B8A" w:rsidRPr="00473EDA" w:rsidRDefault="00D83B8A">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rsidR="00D83B8A" w:rsidRPr="00BE5EE2" w:rsidRDefault="002A76F1" w:rsidP="00341B9C">
      <w:pPr>
        <w:pStyle w:val="FigureCaption"/>
        <w:spacing w:after="360"/>
        <w:rPr>
          <w:sz w:val="13"/>
          <w:szCs w:val="13"/>
        </w:rPr>
      </w:pPr>
      <w:r>
        <w:rPr>
          <w:b/>
          <w:bCs/>
          <w:noProof/>
          <w:szCs w:val="16"/>
        </w:rPr>
        <w:lastRenderedPageBreak/>
        <w:pict>
          <v:shapetype id="_x0000_t202" coordsize="21600,21600" o:spt="202" path="m,l,21600r21600,l21600,xe">
            <v:stroke joinstyle="miter"/>
            <v:path gradientshapeok="t" o:connecttype="rect"/>
          </v:shapetype>
          <v:shape id="_x0000_s1026" type="#_x0000_t202" style="position:absolute;left:0;text-align:left;margin-left:2.4pt;margin-top:4.65pt;width:228.85pt;height:153.5pt;z-index:251657728;mso-position-vertical-relative:margin" o:allowoverlap="f" filled="f" strokeweight=".25pt">
            <v:textbox style="mso-next-textbox:#_x0000_s1026" inset="0,0,0,0">
              <w:txbxContent>
                <w:p w:rsidR="00DD38F7" w:rsidRDefault="00DD38F7"/>
              </w:txbxContent>
            </v:textbox>
            <w10:wrap type="topAndBottom" anchory="margin"/>
          </v:shape>
        </w:pic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rsidR="0001213C" w:rsidRPr="00366351" w:rsidRDefault="00D83B8A" w:rsidP="0001213C">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CD106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88"/>
        <w:gridCol w:w="1666"/>
        <w:gridCol w:w="788"/>
        <w:gridCol w:w="1146"/>
        <w:gridCol w:w="414"/>
      </w:tblGrid>
      <w:tr w:rsidR="00D83B8A">
        <w:tc>
          <w:tcPr>
            <w:tcW w:w="740" w:type="dxa"/>
            <w:tcBorders>
              <w:top w:val="single" w:sz="4" w:space="0" w:color="auto"/>
              <w:bottom w:val="single" w:sz="4" w:space="0" w:color="auto"/>
            </w:tcBorders>
          </w:tcPr>
          <w:p w:rsidR="00D83B8A" w:rsidRDefault="00D83B8A">
            <w:pPr>
              <w:pStyle w:val="TableColumnhead"/>
            </w:pPr>
            <w:r>
              <w:t>|S|</w:t>
            </w:r>
          </w:p>
        </w:tc>
        <w:tc>
          <w:tcPr>
            <w:tcW w:w="1704" w:type="dxa"/>
            <w:tcBorders>
              <w:top w:val="single" w:sz="4" w:space="0" w:color="auto"/>
              <w:bottom w:val="single" w:sz="4" w:space="0" w:color="auto"/>
            </w:tcBorders>
          </w:tcPr>
          <w:p w:rsidR="00D83B8A" w:rsidRDefault="00D83B8A">
            <w:pPr>
              <w:pStyle w:val="TableColumnhead"/>
            </w:pPr>
            <w:r>
              <w:t>Predicted cost</w:t>
            </w:r>
          </w:p>
        </w:tc>
        <w:tc>
          <w:tcPr>
            <w:tcW w:w="816" w:type="dxa"/>
            <w:tcBorders>
              <w:top w:val="single" w:sz="4" w:space="0" w:color="auto"/>
              <w:bottom w:val="single" w:sz="4" w:space="0" w:color="auto"/>
            </w:tcBorders>
          </w:tcPr>
          <w:p w:rsidR="00D83B8A" w:rsidRDefault="00D83B8A">
            <w:pPr>
              <w:pStyle w:val="TableColumnhead"/>
            </w:pPr>
            <w:r>
              <w:t>Timing</w:t>
            </w:r>
          </w:p>
        </w:tc>
        <w:tc>
          <w:tcPr>
            <w:tcW w:w="1200" w:type="dxa"/>
            <w:tcBorders>
              <w:top w:val="single" w:sz="4" w:space="0" w:color="auto"/>
              <w:bottom w:val="single" w:sz="4" w:space="0" w:color="auto"/>
            </w:tcBorders>
          </w:tcPr>
          <w:p w:rsidR="00D83B8A" w:rsidRDefault="00D83B8A">
            <w:pPr>
              <w:pStyle w:val="TableColumnhead"/>
            </w:pPr>
            <w:r>
              <w:t>Predicted speed</w:t>
            </w:r>
          </w:p>
        </w:tc>
        <w:tc>
          <w:tcPr>
            <w:tcW w:w="416" w:type="dxa"/>
            <w:tcBorders>
              <w:top w:val="single" w:sz="4" w:space="0" w:color="auto"/>
              <w:bottom w:val="single" w:sz="4" w:space="0" w:color="auto"/>
            </w:tcBorders>
          </w:tcPr>
          <w:p w:rsidR="00D83B8A" w:rsidRDefault="00D83B8A">
            <w:pPr>
              <w:pStyle w:val="TableColumnhead"/>
            </w:pPr>
            <w:r>
              <w:t>Speed</w:t>
            </w:r>
          </w:p>
        </w:tc>
      </w:tr>
      <w:tr w:rsidR="00D83B8A">
        <w:tc>
          <w:tcPr>
            <w:tcW w:w="740" w:type="dxa"/>
            <w:tcBorders>
              <w:top w:val="single" w:sz="4" w:space="0" w:color="auto"/>
            </w:tcBorders>
          </w:tcPr>
          <w:p w:rsidR="00D83B8A" w:rsidRDefault="00D83B8A">
            <w:pPr>
              <w:pStyle w:val="Tablebodyfirst"/>
            </w:pPr>
            <w:r>
              <w:t xml:space="preserve">  1</w:t>
            </w:r>
          </w:p>
        </w:tc>
        <w:tc>
          <w:tcPr>
            <w:tcW w:w="1704" w:type="dxa"/>
            <w:tcBorders>
              <w:top w:val="single" w:sz="4" w:space="0" w:color="auto"/>
            </w:tcBorders>
          </w:tcPr>
          <w:p w:rsidR="00D83B8A" w:rsidRDefault="00D83B8A">
            <w:pPr>
              <w:pStyle w:val="Tablebodyfirst"/>
            </w:pPr>
            <w:r>
              <w:t>S219.20(100%)</w:t>
            </w:r>
          </w:p>
        </w:tc>
        <w:tc>
          <w:tcPr>
            <w:tcW w:w="816" w:type="dxa"/>
            <w:tcBorders>
              <w:top w:val="single" w:sz="4" w:space="0" w:color="auto"/>
            </w:tcBorders>
          </w:tcPr>
          <w:p w:rsidR="00D83B8A" w:rsidRDefault="00D83B8A">
            <w:pPr>
              <w:pStyle w:val="Tablebodyfirst"/>
            </w:pPr>
            <w:r>
              <w:t>68m43s</w:t>
            </w:r>
          </w:p>
        </w:tc>
        <w:tc>
          <w:tcPr>
            <w:tcW w:w="1200" w:type="dxa"/>
            <w:tcBorders>
              <w:top w:val="single" w:sz="4" w:space="0" w:color="auto"/>
            </w:tcBorders>
          </w:tcPr>
          <w:p w:rsidR="00D83B8A" w:rsidRDefault="00D83B8A">
            <w:pPr>
              <w:pStyle w:val="Tablebodyfirst"/>
            </w:pPr>
            <w:r>
              <w:t>1.00</w:t>
            </w:r>
          </w:p>
        </w:tc>
        <w:tc>
          <w:tcPr>
            <w:tcW w:w="416" w:type="dxa"/>
            <w:tcBorders>
              <w:top w:val="single" w:sz="4" w:space="0" w:color="auto"/>
            </w:tcBorders>
          </w:tcPr>
          <w:p w:rsidR="00D83B8A" w:rsidRDefault="00D83B8A">
            <w:pPr>
              <w:pStyle w:val="Tablebodyfirst"/>
            </w:pPr>
            <w:r>
              <w:t>1.00</w:t>
            </w:r>
          </w:p>
        </w:tc>
      </w:tr>
      <w:tr w:rsidR="00D83B8A">
        <w:tc>
          <w:tcPr>
            <w:tcW w:w="740" w:type="dxa"/>
          </w:tcPr>
          <w:p w:rsidR="00D83B8A" w:rsidRDefault="00D83B8A">
            <w:pPr>
              <w:pStyle w:val="Tablebody"/>
            </w:pPr>
            <w:r>
              <w:t xml:space="preserve">  2</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Pr>
          <w:p w:rsidR="00D83B8A" w:rsidRDefault="00D83B8A">
            <w:pPr>
              <w:pStyle w:val="Tablebody"/>
            </w:pPr>
            <w:r>
              <w:t xml:space="preserve">  4</w:t>
            </w:r>
          </w:p>
        </w:tc>
        <w:tc>
          <w:tcPr>
            <w:tcW w:w="1704" w:type="dxa"/>
          </w:tcPr>
          <w:p w:rsidR="00D83B8A" w:rsidRDefault="00D83B8A">
            <w:pPr>
              <w:pStyle w:val="Tablebody"/>
            </w:pPr>
            <w:r>
              <w:t>2</w:t>
            </w:r>
            <w:r>
              <w:rPr>
                <w:vertAlign w:val="superscript"/>
              </w:rPr>
              <w:t>19</w:t>
            </w:r>
            <w:r>
              <w:t>.20(100%)</w:t>
            </w:r>
          </w:p>
        </w:tc>
        <w:tc>
          <w:tcPr>
            <w:tcW w:w="816" w:type="dxa"/>
          </w:tcPr>
          <w:p w:rsidR="00D83B8A" w:rsidRDefault="00D83B8A">
            <w:pPr>
              <w:pStyle w:val="Tablebody"/>
            </w:pPr>
            <w:r>
              <w:t>68m43s</w:t>
            </w:r>
          </w:p>
        </w:tc>
        <w:tc>
          <w:tcPr>
            <w:tcW w:w="1200" w:type="dxa"/>
          </w:tcPr>
          <w:p w:rsidR="00D83B8A" w:rsidRDefault="00D83B8A">
            <w:pPr>
              <w:pStyle w:val="Tablebody"/>
            </w:pPr>
            <w:r>
              <w:t>1.00</w:t>
            </w:r>
          </w:p>
        </w:tc>
        <w:tc>
          <w:tcPr>
            <w:tcW w:w="416" w:type="dxa"/>
          </w:tcPr>
          <w:p w:rsidR="00D83B8A" w:rsidRDefault="00D83B8A">
            <w:pPr>
              <w:pStyle w:val="Tablebody"/>
            </w:pPr>
            <w:r>
              <w:t>1.00</w:t>
            </w:r>
          </w:p>
        </w:tc>
      </w:tr>
      <w:tr w:rsidR="00D83B8A">
        <w:tc>
          <w:tcPr>
            <w:tcW w:w="740" w:type="dxa"/>
          </w:tcPr>
          <w:p w:rsidR="00D83B8A" w:rsidRDefault="00D83B8A">
            <w:pPr>
              <w:pStyle w:val="Tablebody"/>
            </w:pPr>
            <w:r>
              <w:t>10</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c>
          <w:tcPr>
            <w:tcW w:w="740" w:type="dxa"/>
            <w:tcBorders>
              <w:bottom w:val="single" w:sz="4" w:space="0" w:color="auto"/>
            </w:tcBorders>
          </w:tcPr>
          <w:p w:rsidR="00D83B8A" w:rsidRDefault="00D83B8A">
            <w:pPr>
              <w:pStyle w:val="Tablebodylast"/>
            </w:pPr>
            <w:r>
              <w:t>20</w:t>
            </w:r>
          </w:p>
        </w:tc>
        <w:tc>
          <w:tcPr>
            <w:tcW w:w="1704" w:type="dxa"/>
            <w:tcBorders>
              <w:bottom w:val="single" w:sz="4" w:space="0" w:color="auto"/>
            </w:tcBorders>
          </w:tcPr>
          <w:p w:rsidR="00D83B8A" w:rsidRDefault="00D83B8A">
            <w:pPr>
              <w:pStyle w:val="Tablebodylast"/>
            </w:pPr>
            <w:r>
              <w:t>2</w:t>
            </w:r>
            <w:r>
              <w:rPr>
                <w:vertAlign w:val="superscript"/>
              </w:rPr>
              <w:t>19</w:t>
            </w:r>
            <w:r>
              <w:t>.20(100%)</w:t>
            </w:r>
          </w:p>
        </w:tc>
        <w:tc>
          <w:tcPr>
            <w:tcW w:w="816" w:type="dxa"/>
            <w:tcBorders>
              <w:bottom w:val="single" w:sz="4" w:space="0" w:color="auto"/>
            </w:tcBorders>
          </w:tcPr>
          <w:p w:rsidR="00D83B8A" w:rsidRDefault="00D83B8A">
            <w:pPr>
              <w:pStyle w:val="Tablebodylast"/>
            </w:pPr>
            <w:r>
              <w:t>68m43s</w:t>
            </w:r>
          </w:p>
        </w:tc>
        <w:tc>
          <w:tcPr>
            <w:tcW w:w="1200" w:type="dxa"/>
            <w:tcBorders>
              <w:bottom w:val="single" w:sz="4" w:space="0" w:color="auto"/>
            </w:tcBorders>
          </w:tcPr>
          <w:p w:rsidR="00D83B8A" w:rsidRDefault="00D83B8A">
            <w:pPr>
              <w:pStyle w:val="Tablebodylast"/>
            </w:pPr>
            <w:r>
              <w:t>1.00</w:t>
            </w:r>
          </w:p>
        </w:tc>
        <w:tc>
          <w:tcPr>
            <w:tcW w:w="416" w:type="dxa"/>
            <w:tcBorders>
              <w:bottom w:val="single" w:sz="4" w:space="0" w:color="auto"/>
            </w:tcBorders>
          </w:tcPr>
          <w:p w:rsidR="00D83B8A" w:rsidRDefault="00D83B8A">
            <w:pPr>
              <w:pStyle w:val="Tablebodylast"/>
            </w:pPr>
            <w:r>
              <w:t>9.5</w:t>
            </w:r>
          </w:p>
        </w:tc>
      </w:tr>
    </w:tbl>
    <w:p w:rsidR="00D83B8A" w:rsidRDefault="00D83B8A">
      <w:pPr>
        <w:pStyle w:val="Tablefootnote"/>
        <w:spacing w:after="140"/>
      </w:pPr>
      <w:r>
        <w:t>This is table foot note sample text This is table foot note sample text This is table foot note sample text</w:t>
      </w:r>
    </w:p>
    <w:p w:rsidR="00D83B8A" w:rsidRPr="00366351" w:rsidRDefault="00D83B8A">
      <w:pPr>
        <w:pStyle w:val="ParaNoInd"/>
        <w:rPr>
          <w:sz w:val="16"/>
          <w:szCs w:val="16"/>
        </w:rPr>
      </w:pPr>
      <w:r w:rsidRPr="00366351">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w:t>
      </w:r>
    </w:p>
    <w:p w:rsidR="001A5509" w:rsidRDefault="00643190" w:rsidP="001A0125">
      <w:pPr>
        <w:pStyle w:val="AckHead"/>
      </w:pPr>
      <w:r>
        <w:t>A</w:t>
      </w:r>
      <w:r w:rsidR="001A5509">
        <w:t>cknowledgements</w:t>
      </w:r>
    </w:p>
    <w:p w:rsidR="00D83B8A" w:rsidRPr="00366351" w:rsidRDefault="00D83B8A">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Pr="00366351" w:rsidRDefault="00366351" w:rsidP="001A0125">
      <w:pPr>
        <w:pStyle w:val="RefHead"/>
      </w:pPr>
      <w:r w:rsidRPr="00366351">
        <w:t>References</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Modern C++ Design: Generic Programming and Design </w:t>
      </w:r>
      <w:proofErr w:type="spellStart"/>
      <w:r w:rsidRPr="00366351">
        <w:rPr>
          <w:szCs w:val="14"/>
        </w:rPr>
        <w:t>Patterens</w:t>
      </w:r>
      <w:proofErr w:type="spellEnd"/>
      <w:r w:rsidRPr="00366351">
        <w:rPr>
          <w:szCs w:val="14"/>
        </w:rPr>
        <w:t xml:space="preserve"> Applied.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proofErr w:type="spellStart"/>
      <w:proofErr w:type="gramStart"/>
      <w:r w:rsidRPr="00366351">
        <w:rPr>
          <w:szCs w:val="14"/>
        </w:rPr>
        <w:t>Alexandrescu,A</w:t>
      </w:r>
      <w:proofErr w:type="spellEnd"/>
      <w:r w:rsidRPr="00366351">
        <w:rPr>
          <w:szCs w:val="14"/>
        </w:rPr>
        <w:t>.</w:t>
      </w:r>
      <w:proofErr w:type="gramEnd"/>
      <w:r w:rsidRPr="00366351">
        <w:rPr>
          <w:szCs w:val="14"/>
        </w:rPr>
        <w:t xml:space="preserve"> (2001) </w:t>
      </w:r>
      <w:r w:rsidRPr="00366351">
        <w:rPr>
          <w:i/>
          <w:iCs/>
          <w:szCs w:val="14"/>
        </w:rPr>
        <w:t xml:space="preserve">Modern C++ Design: Generic Programming and Design </w:t>
      </w:r>
      <w:proofErr w:type="spellStart"/>
      <w:r w:rsidRPr="00366351">
        <w:rPr>
          <w:i/>
          <w:iCs/>
          <w:szCs w:val="14"/>
        </w:rPr>
        <w:t>Patterens</w:t>
      </w:r>
      <w:proofErr w:type="spellEnd"/>
      <w:r w:rsidRPr="00366351">
        <w:rPr>
          <w:i/>
          <w:iCs/>
          <w:szCs w:val="14"/>
        </w:rPr>
        <w:t xml:space="preserve"> Applied.</w:t>
      </w:r>
      <w:r w:rsidRPr="00366351">
        <w:rPr>
          <w:szCs w:val="14"/>
        </w:rPr>
        <w:t xml:space="preserve"> </w:t>
      </w:r>
      <w:proofErr w:type="spellStart"/>
      <w:r w:rsidRPr="00366351">
        <w:rPr>
          <w:szCs w:val="14"/>
        </w:rPr>
        <w:t>Addision</w:t>
      </w:r>
      <w:proofErr w:type="spellEnd"/>
      <w:r w:rsidRPr="00366351">
        <w:rPr>
          <w:szCs w:val="14"/>
        </w:rPr>
        <w:t xml:space="preserve"> Wesley Professional, Boston.</w:t>
      </w:r>
    </w:p>
    <w:p w:rsidR="00D83B8A" w:rsidRPr="00366351" w:rsidRDefault="00D83B8A" w:rsidP="0001213C">
      <w:pPr>
        <w:pStyle w:val="RefText"/>
        <w:rPr>
          <w:szCs w:val="14"/>
        </w:rPr>
      </w:pPr>
      <w:proofErr w:type="spellStart"/>
      <w:proofErr w:type="gramStart"/>
      <w:r w:rsidRPr="00366351">
        <w:rPr>
          <w:szCs w:val="14"/>
        </w:rPr>
        <w:t>Dormand,J.R</w:t>
      </w:r>
      <w:proofErr w:type="spellEnd"/>
      <w:r w:rsidRPr="00366351">
        <w:rPr>
          <w:szCs w:val="14"/>
        </w:rPr>
        <w:t>.</w:t>
      </w:r>
      <w:proofErr w:type="gramEnd"/>
      <w:r w:rsidRPr="00366351">
        <w:rPr>
          <w:szCs w:val="14"/>
        </w:rPr>
        <w:t xml:space="preserve"> and </w:t>
      </w:r>
      <w:proofErr w:type="spellStart"/>
      <w:r w:rsidRPr="00366351">
        <w:rPr>
          <w:szCs w:val="14"/>
        </w:rPr>
        <w:t>Prince,P.J</w:t>
      </w:r>
      <w:proofErr w:type="spellEnd"/>
      <w:r w:rsidRPr="00366351">
        <w:rPr>
          <w:szCs w:val="14"/>
        </w:rPr>
        <w:t>. (1980) A family of embedded Runge–</w:t>
      </w:r>
      <w:proofErr w:type="spellStart"/>
      <w:r w:rsidRPr="00366351">
        <w:rPr>
          <w:szCs w:val="14"/>
        </w:rPr>
        <w:t>Kutta</w:t>
      </w:r>
      <w:proofErr w:type="spellEnd"/>
      <w:r w:rsidRPr="00366351">
        <w:rPr>
          <w:szCs w:val="14"/>
        </w:rPr>
        <w:t xml:space="preserve">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proofErr w:type="spellStart"/>
      <w:proofErr w:type="gramStart"/>
      <w:r w:rsidRPr="00366351">
        <w:rPr>
          <w:szCs w:val="14"/>
        </w:rPr>
        <w:t>Yoo,M.S</w:t>
      </w:r>
      <w:proofErr w:type="spellEnd"/>
      <w:r w:rsidRPr="00366351">
        <w:rPr>
          <w:szCs w:val="14"/>
        </w:rPr>
        <w:t>.</w:t>
      </w:r>
      <w:proofErr w:type="gramEnd"/>
      <w:r w:rsidRPr="00366351">
        <w:rPr>
          <w:szCs w:val="14"/>
        </w:rPr>
        <w:t xml:space="preserve"> </w:t>
      </w:r>
      <w:r w:rsidRPr="00366351">
        <w:rPr>
          <w:i/>
          <w:iCs/>
          <w:szCs w:val="14"/>
        </w:rPr>
        <w:t>et al</w:t>
      </w:r>
      <w:r w:rsidRPr="00366351">
        <w:rPr>
          <w:szCs w:val="14"/>
        </w:rPr>
        <w:t xml:space="preserve">. (2003) Oxidative stress regulated genes in nigral dopaminergic </w:t>
      </w:r>
      <w:proofErr w:type="spellStart"/>
      <w:r w:rsidRPr="00366351">
        <w:rPr>
          <w:szCs w:val="14"/>
        </w:rPr>
        <w:t>neurnol</w:t>
      </w:r>
      <w:proofErr w:type="spellEnd"/>
      <w:r w:rsidRPr="00366351">
        <w:rPr>
          <w:szCs w:val="14"/>
        </w:rPr>
        <w:t xml:space="preserve">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w:t>
      </w:r>
      <w:proofErr w:type="gramStart"/>
      <w:r w:rsidRPr="00366351">
        <w:rPr>
          <w:szCs w:val="14"/>
        </w:rPr>
        <w:t>B.,III</w:t>
      </w:r>
      <w:proofErr w:type="gramEnd"/>
      <w:r w:rsidRPr="00366351">
        <w:rPr>
          <w:szCs w:val="14"/>
        </w:rPr>
        <w:t xml:space="preserve">, and Jones, </w:t>
      </w:r>
      <w:proofErr w:type="spellStart"/>
      <w:r w:rsidRPr="00366351">
        <w:rPr>
          <w:szCs w:val="14"/>
        </w:rPr>
        <w:t>W.B.,Jr</w:t>
      </w:r>
      <w:proofErr w:type="spellEnd"/>
      <w:r w:rsidRPr="00366351">
        <w:rPr>
          <w:szCs w:val="14"/>
        </w:rPr>
        <w:t xml:space="preserve">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proofErr w:type="spellStart"/>
      <w:proofErr w:type="gramStart"/>
      <w:r w:rsidRPr="00366351">
        <w:rPr>
          <w:szCs w:val="14"/>
        </w:rPr>
        <w:t>Auhtor,A.B</w:t>
      </w:r>
      <w:proofErr w:type="spellEnd"/>
      <w:r w:rsidRPr="00366351">
        <w:rPr>
          <w:szCs w:val="14"/>
        </w:rPr>
        <w:t>.</w:t>
      </w:r>
      <w:proofErr w:type="gramEnd"/>
      <w:r w:rsidRPr="00366351">
        <w:rPr>
          <w:szCs w:val="14"/>
        </w:rPr>
        <w:t xml:space="preserve"> </w:t>
      </w:r>
      <w:r w:rsidRPr="00366351">
        <w:rPr>
          <w:i/>
          <w:szCs w:val="14"/>
        </w:rPr>
        <w:t>et al.</w:t>
      </w:r>
      <w:r w:rsidRPr="00366351">
        <w:rPr>
          <w:szCs w:val="14"/>
        </w:rPr>
        <w:t xml:space="preserve"> (2000) Chapter title. In Smith, A.C. (ed.), </w:t>
      </w:r>
      <w:r w:rsidRPr="00366351">
        <w:rPr>
          <w:i/>
          <w:szCs w:val="14"/>
        </w:rPr>
        <w:t>Book Title</w:t>
      </w:r>
      <w:r w:rsidRPr="00366351">
        <w:rPr>
          <w:szCs w:val="14"/>
        </w:rPr>
        <w:t xml:space="preserve">, 2nd </w:t>
      </w:r>
      <w:proofErr w:type="spellStart"/>
      <w:r w:rsidRPr="00366351">
        <w:rPr>
          <w:szCs w:val="14"/>
        </w:rPr>
        <w:t>edn</w:t>
      </w:r>
      <w:proofErr w:type="spellEnd"/>
      <w:r w:rsidRPr="00366351">
        <w:rPr>
          <w:szCs w:val="14"/>
        </w:rPr>
        <w:t>.</w:t>
      </w:r>
      <w:r w:rsidR="00544ED1" w:rsidRPr="00366351">
        <w:rPr>
          <w:szCs w:val="14"/>
        </w:rPr>
        <w:t xml:space="preserve"> </w:t>
      </w:r>
      <w:r w:rsidRPr="00366351">
        <w:rPr>
          <w:szCs w:val="14"/>
        </w:rPr>
        <w:t>Publisher, Location, Vol. 1, pp. ???</w:t>
      </w:r>
      <w:proofErr w:type="gramStart"/>
      <w:r w:rsidRPr="00366351">
        <w:rPr>
          <w:szCs w:val="14"/>
        </w:rPr>
        <w:t>–???.</w:t>
      </w:r>
      <w:proofErr w:type="gramEnd"/>
    </w:p>
    <w:p w:rsidR="00B7282B" w:rsidRDefault="0001213C" w:rsidP="004D7F41">
      <w:pPr>
        <w:pStyle w:val="RefText"/>
      </w:pPr>
      <w:r w:rsidRPr="00366351">
        <w:rPr>
          <w:szCs w:val="14"/>
        </w:rPr>
        <w:t xml:space="preserve">Bardet, G. (1920) Sur un syndrome </w:t>
      </w:r>
      <w:proofErr w:type="spellStart"/>
      <w:r w:rsidRPr="00366351">
        <w:rPr>
          <w:szCs w:val="14"/>
        </w:rPr>
        <w:t>d’obesite</w:t>
      </w:r>
      <w:proofErr w:type="spellEnd"/>
      <w:r w:rsidRPr="00366351">
        <w:rPr>
          <w:szCs w:val="14"/>
        </w:rPr>
        <w:t xml:space="preserve"> infantile avec </w:t>
      </w:r>
      <w:proofErr w:type="spellStart"/>
      <w:r w:rsidRPr="00366351">
        <w:rPr>
          <w:szCs w:val="14"/>
        </w:rPr>
        <w:t>polydactylie</w:t>
      </w:r>
      <w:proofErr w:type="spellEnd"/>
      <w:r w:rsidRPr="00366351">
        <w:rPr>
          <w:szCs w:val="14"/>
        </w:rPr>
        <w:t xml:space="preserve"> et </w:t>
      </w:r>
      <w:proofErr w:type="spellStart"/>
      <w:r w:rsidRPr="00366351">
        <w:rPr>
          <w:szCs w:val="14"/>
        </w:rPr>
        <w:t>retinite</w:t>
      </w:r>
      <w:proofErr w:type="spellEnd"/>
      <w:r w:rsidRPr="00366351">
        <w:rPr>
          <w:szCs w:val="14"/>
        </w:rPr>
        <w:t xml:space="preserve"> </w:t>
      </w:r>
      <w:proofErr w:type="spellStart"/>
      <w:r w:rsidRPr="00366351">
        <w:rPr>
          <w:szCs w:val="14"/>
        </w:rPr>
        <w:t>pigmentaire</w:t>
      </w:r>
      <w:proofErr w:type="spellEnd"/>
      <w:r w:rsidRPr="00366351">
        <w:rPr>
          <w:szCs w:val="14"/>
        </w:rPr>
        <w:t xml:space="preserve"> (contribution a </w:t>
      </w:r>
      <w:proofErr w:type="spellStart"/>
      <w:r w:rsidRPr="00366351">
        <w:rPr>
          <w:szCs w:val="14"/>
        </w:rPr>
        <w:t>l’etude</w:t>
      </w:r>
      <w:proofErr w:type="spellEnd"/>
      <w:r w:rsidRPr="00366351">
        <w:rPr>
          <w:szCs w:val="14"/>
        </w:rPr>
        <w:t xml:space="preserve"> des </w:t>
      </w:r>
      <w:proofErr w:type="spellStart"/>
      <w:r w:rsidRPr="00366351">
        <w:rPr>
          <w:szCs w:val="14"/>
        </w:rPr>
        <w:t>formes</w:t>
      </w:r>
      <w:proofErr w:type="spellEnd"/>
      <w:r w:rsidRPr="00366351">
        <w:rPr>
          <w:szCs w:val="14"/>
        </w:rPr>
        <w:t xml:space="preserve"> </w:t>
      </w:r>
      <w:proofErr w:type="spellStart"/>
      <w:r w:rsidRPr="00366351">
        <w:rPr>
          <w:szCs w:val="14"/>
        </w:rPr>
        <w:t>cliniques</w:t>
      </w:r>
      <w:proofErr w:type="spellEnd"/>
      <w:r w:rsidRPr="00366351">
        <w:rPr>
          <w:szCs w:val="14"/>
        </w:rPr>
        <w:t xml:space="preserve"> de </w:t>
      </w:r>
      <w:proofErr w:type="spellStart"/>
      <w:r w:rsidRPr="00366351">
        <w:rPr>
          <w:szCs w:val="14"/>
        </w:rPr>
        <w:t>l’obesite</w:t>
      </w:r>
      <w:proofErr w:type="spellEnd"/>
      <w:r w:rsidRPr="00366351">
        <w:rPr>
          <w:szCs w:val="14"/>
        </w:rPr>
        <w:t xml:space="preserve"> </w:t>
      </w:r>
      <w:proofErr w:type="spellStart"/>
      <w:r w:rsidRPr="00366351">
        <w:rPr>
          <w:szCs w:val="14"/>
        </w:rPr>
        <w:t>hypophysaire</w:t>
      </w:r>
      <w:proofErr w:type="spellEnd"/>
      <w:r w:rsidRPr="00366351">
        <w:rPr>
          <w:szCs w:val="14"/>
        </w:rPr>
        <w:t>). PhD Thesis, name of institution, Paris, France.</w:t>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6F1" w:rsidRDefault="002A76F1">
      <w:r>
        <w:separator/>
      </w:r>
    </w:p>
  </w:endnote>
  <w:endnote w:type="continuationSeparator" w:id="0">
    <w:p w:rsidR="002A76F1" w:rsidRDefault="002A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6F1" w:rsidRDefault="002A76F1">
      <w:pPr>
        <w:pStyle w:val="Footer"/>
        <w:tabs>
          <w:tab w:val="clear" w:pos="4320"/>
          <w:tab w:val="left" w:pos="4860"/>
        </w:tabs>
        <w:spacing w:line="200" w:lineRule="exact"/>
        <w:rPr>
          <w:u w:val="single" w:color="000000"/>
        </w:rPr>
      </w:pPr>
      <w:r>
        <w:rPr>
          <w:u w:val="single" w:color="000000"/>
        </w:rPr>
        <w:tab/>
      </w:r>
    </w:p>
  </w:footnote>
  <w:footnote w:type="continuationSeparator" w:id="0">
    <w:p w:rsidR="002A76F1" w:rsidRDefault="002A76F1">
      <w:pPr>
        <w:pStyle w:val="FootnoteText"/>
        <w:rPr>
          <w:szCs w:val="24"/>
        </w:rPr>
      </w:pPr>
      <w:r>
        <w:continuationSeparator/>
      </w:r>
    </w:p>
  </w:footnote>
  <w:footnote w:type="continuationNotice" w:id="1">
    <w:p w:rsidR="002A76F1" w:rsidRDefault="002A76F1">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Default="002A76F1">
    <w:pPr>
      <w:pStyle w:val="Header"/>
      <w:spacing w:after="0"/>
    </w:pPr>
    <w:r>
      <w:rPr>
        <w:noProof/>
      </w:rPr>
      <w:pict>
        <v:line id="_x0000_s2049" style="position:absolute;z-index:251660288;mso-position-vertical-relative:page" from="0,51.6pt" to="7in,51.6pt" o:allowoverlap="f" strokeweight=".5pt">
          <w10:wrap anchory="page"/>
          <w10:anchorlock/>
        </v:line>
      </w:pict>
    </w:r>
    <w:proofErr w:type="spellStart"/>
    <w:proofErr w:type="gramStart"/>
    <w:r w:rsidR="00DD38F7">
      <w:t>K.Takahashi</w:t>
    </w:r>
    <w:proofErr w:type="spellEnd"/>
    <w:proofErr w:type="gramEnd"/>
    <w:r w:rsidR="00DD38F7">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B1E0D"/>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A2089"/>
    <w:rsid w:val="002A7209"/>
    <w:rsid w:val="002A76F1"/>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93C1E"/>
    <w:rsid w:val="007B1E0D"/>
    <w:rsid w:val="00801742"/>
    <w:rsid w:val="00804BFB"/>
    <w:rsid w:val="00806CED"/>
    <w:rsid w:val="00820FD1"/>
    <w:rsid w:val="00853D6D"/>
    <w:rsid w:val="00887143"/>
    <w:rsid w:val="008A06DC"/>
    <w:rsid w:val="008A13D5"/>
    <w:rsid w:val="008A7380"/>
    <w:rsid w:val="008D3FE5"/>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B637BC"/>
    <w:rsid w:val="00B652DF"/>
    <w:rsid w:val="00B7282B"/>
    <w:rsid w:val="00B972B2"/>
    <w:rsid w:val="00BE5EE2"/>
    <w:rsid w:val="00C4341F"/>
    <w:rsid w:val="00CC64E3"/>
    <w:rsid w:val="00CD1016"/>
    <w:rsid w:val="00CD1067"/>
    <w:rsid w:val="00CD55D8"/>
    <w:rsid w:val="00CF605A"/>
    <w:rsid w:val="00D65C51"/>
    <w:rsid w:val="00D83B8A"/>
    <w:rsid w:val="00DA7E18"/>
    <w:rsid w:val="00DC2DCC"/>
    <w:rsid w:val="00DC5078"/>
    <w:rsid w:val="00DC5EDA"/>
    <w:rsid w:val="00DD38F7"/>
    <w:rsid w:val="00E678E8"/>
    <w:rsid w:val="00E92D05"/>
    <w:rsid w:val="00EC5ED4"/>
    <w:rsid w:val="00EE1FE6"/>
    <w:rsid w:val="00EF5D71"/>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3A2878"/>
  <w15:docId w15:val="{15DB2838-4A9C-41CC-86A3-8526D5E5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ocuments\Uni_masters\Masterpraktikum\Presentation&amp;Manuscript\ManuscriptMaster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7B6812-7E48-47AA-9B4F-B83B2E07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ManuscriptMasterpractical</Template>
  <TotalTime>8</TotalTime>
  <Pages>3</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Thomas</dc:creator>
  <cp:lastModifiedBy>Thomas</cp:lastModifiedBy>
  <cp:revision>3</cp:revision>
  <cp:lastPrinted>2007-07-04T12:14:00Z</cp:lastPrinted>
  <dcterms:created xsi:type="dcterms:W3CDTF">2019-09-04T14:29:00Z</dcterms:created>
  <dcterms:modified xsi:type="dcterms:W3CDTF">2019-09-04T14:37:00Z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