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00F" w:rsidRPr="00B22867" w:rsidRDefault="00F4100F" w:rsidP="00F4100F">
      <w:pPr>
        <w:jc w:val="center"/>
        <w:rPr>
          <w:b/>
          <w:sz w:val="34"/>
          <w:szCs w:val="34"/>
        </w:rPr>
      </w:pPr>
      <w:r w:rsidRPr="00B22867">
        <w:rPr>
          <w:b/>
          <w:sz w:val="34"/>
          <w:szCs w:val="34"/>
        </w:rPr>
        <w:t>COVER LETTER</w:t>
      </w:r>
    </w:p>
    <w:p w:rsidR="00F4100F" w:rsidRDefault="00F4100F" w:rsidP="00F4100F">
      <w:r>
        <w:t>27.03.2013</w:t>
      </w:r>
      <w:r>
        <w:tab/>
      </w:r>
    </w:p>
    <w:p w:rsidR="00F4100F" w:rsidRDefault="00F4100F" w:rsidP="00F4100F">
      <w:proofErr w:type="spellStart"/>
      <w:r>
        <w:t>Niharika</w:t>
      </w:r>
      <w:proofErr w:type="spellEnd"/>
      <w:r>
        <w:t xml:space="preserve"> </w:t>
      </w:r>
      <w:proofErr w:type="spellStart"/>
      <w:r>
        <w:t>Bandla</w:t>
      </w:r>
      <w:proofErr w:type="spellEnd"/>
      <w:r>
        <w:t>,</w:t>
      </w:r>
    </w:p>
    <w:p w:rsidR="00F4100F" w:rsidRDefault="00F4100F" w:rsidP="00F4100F">
      <w:r>
        <w:t>University ID: 60800-7420</w:t>
      </w:r>
    </w:p>
    <w:p w:rsidR="00F4100F" w:rsidRDefault="00F4100F" w:rsidP="00F4100F">
      <w:r>
        <w:t xml:space="preserve">G1, </w:t>
      </w:r>
      <w:proofErr w:type="spellStart"/>
      <w:r>
        <w:t>Sushmi</w:t>
      </w:r>
      <w:proofErr w:type="spellEnd"/>
      <w:r>
        <w:t xml:space="preserve"> Residency, </w:t>
      </w:r>
      <w:proofErr w:type="spellStart"/>
      <w:r>
        <w:t>opp</w:t>
      </w:r>
      <w:proofErr w:type="spellEnd"/>
      <w:r>
        <w:t xml:space="preserve"> MCH Park,</w:t>
      </w:r>
    </w:p>
    <w:p w:rsidR="00F4100F" w:rsidRDefault="00F4100F" w:rsidP="00F4100F">
      <w:r>
        <w:t xml:space="preserve">Teachers’ Colony, East </w:t>
      </w:r>
      <w:proofErr w:type="spellStart"/>
      <w:r>
        <w:t>Marredpally</w:t>
      </w:r>
      <w:proofErr w:type="spellEnd"/>
    </w:p>
    <w:p w:rsidR="00F4100F" w:rsidRDefault="00F4100F" w:rsidP="00F4100F">
      <w:proofErr w:type="spellStart"/>
      <w:r>
        <w:t>Secunderabad</w:t>
      </w:r>
      <w:proofErr w:type="spellEnd"/>
      <w:r>
        <w:t>, 500026</w:t>
      </w:r>
    </w:p>
    <w:p w:rsidR="00F4100F" w:rsidRDefault="00F4100F" w:rsidP="00F4100F">
      <w:r>
        <w:t>India</w:t>
      </w:r>
    </w:p>
    <w:p w:rsidR="00F4100F" w:rsidRDefault="00F4100F" w:rsidP="00F4100F"/>
    <w:p w:rsidR="00F4100F" w:rsidRDefault="00F4100F" w:rsidP="00F4100F">
      <w:r>
        <w:t>Dear Mr. Greer,</w:t>
      </w:r>
    </w:p>
    <w:p w:rsidR="00F4100F" w:rsidRDefault="00F4100F" w:rsidP="00F4100F">
      <w:r>
        <w:t xml:space="preserve">I have been admitted to the Computer Science Department for the Masters’ program for </w:t>
      </w:r>
      <w:proofErr w:type="gramStart"/>
      <w:r>
        <w:t>Fall  2013</w:t>
      </w:r>
      <w:proofErr w:type="gramEnd"/>
      <w:r>
        <w:t xml:space="preserve">. Your department has offered few of the assistantship openings for which my experience directly qualifies me. I have had lot of prior experience in most of the assistantships that are being offered. </w:t>
      </w:r>
    </w:p>
    <w:p w:rsidR="00F4100F" w:rsidRDefault="00F4100F" w:rsidP="00F4100F">
      <w:r>
        <w:t>Therefore, I have applied to some of the assistantships that have been offered. Hence, please find the enclosed resume along with the application form.</w:t>
      </w:r>
    </w:p>
    <w:p w:rsidR="00F4100F" w:rsidRDefault="00F4100F" w:rsidP="00F4100F">
      <w:r>
        <w:t>Hope you consider my application favourably.</w:t>
      </w:r>
    </w:p>
    <w:p w:rsidR="00F4100F" w:rsidRDefault="00F4100F" w:rsidP="00F4100F">
      <w:r>
        <w:t>Thanking you,</w:t>
      </w:r>
    </w:p>
    <w:p w:rsidR="00F4100F" w:rsidRDefault="00F4100F" w:rsidP="00F4100F">
      <w:proofErr w:type="spellStart"/>
      <w:r>
        <w:t>Niharika</w:t>
      </w:r>
      <w:proofErr w:type="spellEnd"/>
      <w:r>
        <w:t xml:space="preserve"> </w:t>
      </w:r>
      <w:proofErr w:type="spellStart"/>
      <w:r>
        <w:t>Bandla</w:t>
      </w:r>
      <w:proofErr w:type="spellEnd"/>
      <w:r>
        <w:t>.</w:t>
      </w:r>
    </w:p>
    <w:p w:rsidR="00F4100F" w:rsidRDefault="00F4100F" w:rsidP="00F4100F">
      <w:pPr>
        <w:spacing w:line="240" w:lineRule="auto"/>
      </w:pPr>
    </w:p>
    <w:p w:rsidR="00F4100F" w:rsidRDefault="00F4100F" w:rsidP="00F4100F"/>
    <w:p w:rsidR="00F4100F" w:rsidRDefault="00F4100F" w:rsidP="00F4100F"/>
    <w:p w:rsidR="00F4100F" w:rsidRDefault="00F4100F" w:rsidP="00F4100F"/>
    <w:p w:rsidR="00F4100F" w:rsidRDefault="00F4100F" w:rsidP="00F4100F"/>
    <w:p w:rsidR="00F4100F" w:rsidRDefault="00F4100F" w:rsidP="00F4100F"/>
    <w:p w:rsidR="00F4100F" w:rsidRDefault="00F4100F" w:rsidP="00F4100F"/>
    <w:p w:rsidR="00F4100F" w:rsidRDefault="00F4100F" w:rsidP="00F4100F"/>
    <w:p w:rsidR="00F4100F" w:rsidRDefault="00F4100F" w:rsidP="00F4100F"/>
    <w:p w:rsidR="00F4100F" w:rsidRDefault="00F4100F" w:rsidP="00F4100F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920"/>
        <w:gridCol w:w="6200"/>
      </w:tblGrid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41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34"/>
                <w:szCs w:val="34"/>
              </w:rPr>
              <w:t>NIHARIKA BANDLA</w:t>
            </w: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G-1, First Floor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E-mail: niharika1.bandla@gmail.com</w:t>
            </w: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Teachers’ colony, East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Marredpally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Phone: </w:t>
            </w:r>
            <w:r>
              <w:rPr>
                <w:rFonts w:ascii="Calibri" w:hAnsi="Calibri" w:cs="Calibri"/>
                <w:sz w:val="24"/>
                <w:szCs w:val="24"/>
              </w:rPr>
              <w:t>+91 - 8897668895</w:t>
            </w: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Secunderabad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India – 500013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+91 - 9849166278</w:t>
            </w: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</w:tbl>
    <w:p w:rsidR="00F4100F" w:rsidRDefault="00F4100F" w:rsidP="00F4100F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OBJECTIVE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320" w:right="120" w:firstLine="166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work in a world class university and pursue research in computer science and acquire the necessary skills to build innovative software applications that can help solve critical problems.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ACADEMIC PROFILE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2280"/>
        <w:gridCol w:w="1840"/>
        <w:gridCol w:w="1860"/>
        <w:gridCol w:w="1340"/>
        <w:gridCol w:w="30"/>
      </w:tblGrid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Name of the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Year of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Percentage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24"/>
                <w:szCs w:val="24"/>
              </w:rPr>
              <w:t>Institution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Completion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B. Tech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Jawaharlal Nehru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JNTU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76.56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Technological</w:t>
            </w: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(Computer Science)</w:t>
            </w:r>
          </w:p>
        </w:tc>
        <w:tc>
          <w:tcPr>
            <w:tcW w:w="22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College of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/>
        </w:trPr>
        <w:tc>
          <w:tcPr>
            <w:tcW w:w="21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University(JNTU)</w:t>
            </w: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Engineering,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Hyderabad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350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  <w:r>
              <w:rPr>
                <w:rFonts w:ascii="Calibri" w:hAnsi="Calibri" w:cs="Calibri"/>
                <w:sz w:val="38"/>
                <w:szCs w:val="38"/>
                <w:vertAlign w:val="superscript"/>
              </w:rPr>
              <w:t>th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Standard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Board of Intermediate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w w:val="99"/>
              </w:rPr>
              <w:t>Narayana</w:t>
            </w:r>
            <w:proofErr w:type="spellEnd"/>
            <w:r>
              <w:rPr>
                <w:rFonts w:ascii="Calibri" w:hAnsi="Calibri" w:cs="Calibri"/>
                <w:w w:val="99"/>
              </w:rPr>
              <w:t xml:space="preserve"> Junior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right="3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89.4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Education - A.P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College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10th Standard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Board of Secondary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St. </w:t>
            </w:r>
            <w:proofErr w:type="spellStart"/>
            <w:r>
              <w:rPr>
                <w:rFonts w:ascii="Calibri" w:hAnsi="Calibri" w:cs="Calibri"/>
              </w:rPr>
              <w:t>Anns</w:t>
            </w:r>
            <w:proofErr w:type="spellEnd"/>
            <w:r>
              <w:rPr>
                <w:rFonts w:ascii="Calibri" w:hAnsi="Calibri" w:cs="Calibri"/>
              </w:rPr>
              <w:t xml:space="preserve">’ High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84.0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Education - A.P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School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F4100F" w:rsidRDefault="00F4100F" w:rsidP="00F4100F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QUALIFYING EXAMINATIONS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381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GRE: 291 (Quantitative: 149, Verbal: 142, AWA: 4)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TOEFL: 89 (Reading: 20, Listening: 22, Speaking: 27, Writing: 20)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4100F">
          <w:pgSz w:w="12240" w:h="15840"/>
          <w:pgMar w:top="1392" w:right="1100" w:bottom="1440" w:left="1020" w:header="720" w:footer="720" w:gutter="0"/>
          <w:cols w:space="720" w:equalWidth="0">
            <w:col w:w="10120"/>
          </w:cols>
          <w:noEndnote/>
        </w:sect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PAPERS PRESENTED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ymbol" w:hAnsi="Symbol" w:cs="Symbol"/>
          <w:sz w:val="24"/>
          <w:szCs w:val="24"/>
        </w:rPr>
        <w:t></w:t>
      </w:r>
      <w:r>
        <w:rPr>
          <w:rFonts w:ascii="Calibri" w:hAnsi="Calibri" w:cs="Calibri"/>
          <w:sz w:val="24"/>
          <w:szCs w:val="24"/>
        </w:rPr>
        <w:t xml:space="preserve">  Presented</w:t>
      </w:r>
      <w:proofErr w:type="gramEnd"/>
      <w:r>
        <w:rPr>
          <w:rFonts w:ascii="Calibri" w:hAnsi="Calibri" w:cs="Calibri"/>
          <w:sz w:val="24"/>
          <w:szCs w:val="24"/>
        </w:rPr>
        <w:t xml:space="preserve"> a paper on “Face Recognition System”, at a National Level Technical fest called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820" w:right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INFINITY 2k11, presented by the prestigious IEEE institution held at </w:t>
      </w:r>
      <w:proofErr w:type="spellStart"/>
      <w:r>
        <w:rPr>
          <w:rFonts w:ascii="Calibri" w:hAnsi="Calibri" w:cs="Calibri"/>
          <w:sz w:val="24"/>
          <w:szCs w:val="24"/>
        </w:rPr>
        <w:t>Osmania</w:t>
      </w:r>
      <w:proofErr w:type="spellEnd"/>
      <w:r>
        <w:rPr>
          <w:rFonts w:ascii="Calibri" w:hAnsi="Calibri" w:cs="Calibri"/>
          <w:sz w:val="24"/>
          <w:szCs w:val="24"/>
        </w:rPr>
        <w:t xml:space="preserve"> College of Engineering, Hyderabad.</w:t>
      </w:r>
      <w:proofErr w:type="gramEnd"/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PROJECT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Calibri" w:hAnsi="Calibri" w:cs="Calibri"/>
          <w:b/>
          <w:bCs/>
          <w:sz w:val="23"/>
          <w:szCs w:val="23"/>
        </w:rPr>
        <w:t>TITLE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3"/>
          <w:szCs w:val="23"/>
        </w:rPr>
        <w:t xml:space="preserve">:  </w:t>
      </w:r>
      <w:r>
        <w:rPr>
          <w:rFonts w:ascii="Calibri" w:hAnsi="Calibri" w:cs="Calibri"/>
          <w:b/>
          <w:bCs/>
          <w:sz w:val="23"/>
          <w:szCs w:val="23"/>
        </w:rPr>
        <w:t>PRODUCT PURCHASING AND SCHEDULING SYSTEM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460" w:right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 xml:space="preserve">DESCRIPTION </w:t>
      </w:r>
      <w:r>
        <w:rPr>
          <w:rFonts w:ascii="Calibri" w:hAnsi="Calibri" w:cs="Calibri"/>
          <w:sz w:val="24"/>
          <w:szCs w:val="24"/>
        </w:rPr>
        <w:t>:</w:t>
      </w:r>
      <w:proofErr w:type="gramEnd"/>
      <w:r>
        <w:rPr>
          <w:rFonts w:ascii="Calibri" w:hAnsi="Calibri" w:cs="Calibri"/>
          <w:sz w:val="24"/>
          <w:szCs w:val="24"/>
        </w:rPr>
        <w:t xml:space="preserve"> The system deals with the manufacturing of the products by purchasing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 parts required from the suppliers and thereby supplying the stock by scheduling the proper production plan. As carrying out this task manually might consume a lot of time and energy, we can indeed make use of the proposed system to make the task much simpler. It can be carried out on a common platform by updating the stock details, taking the orders, placing the orders, cost </w:t>
      </w:r>
      <w:proofErr w:type="spellStart"/>
      <w:r>
        <w:rPr>
          <w:rFonts w:ascii="Calibri" w:hAnsi="Calibri" w:cs="Calibri"/>
          <w:sz w:val="24"/>
          <w:szCs w:val="24"/>
        </w:rPr>
        <w:t>updations</w:t>
      </w:r>
      <w:proofErr w:type="spellEnd"/>
      <w:r>
        <w:rPr>
          <w:rFonts w:ascii="Calibri" w:hAnsi="Calibri" w:cs="Calibri"/>
          <w:sz w:val="24"/>
          <w:szCs w:val="24"/>
        </w:rPr>
        <w:t xml:space="preserve"> and the details pertaining to the administration module, supplier module and the dealer modules.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TECHNICAL SKILLS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Programming Languages: C, C++,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Java Web Technologies: HTML, JSP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Database Systems:  </w:t>
      </w:r>
      <w:proofErr w:type="spellStart"/>
      <w:r>
        <w:rPr>
          <w:rFonts w:ascii="Calibri" w:hAnsi="Calibri" w:cs="Calibri"/>
          <w:sz w:val="24"/>
          <w:szCs w:val="24"/>
        </w:rPr>
        <w:t>MySQL</w:t>
      </w:r>
      <w:proofErr w:type="spellEnd"/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Operating </w:t>
      </w:r>
      <w:proofErr w:type="gramStart"/>
      <w:r>
        <w:rPr>
          <w:rFonts w:ascii="Calibri" w:hAnsi="Calibri" w:cs="Calibri"/>
          <w:sz w:val="24"/>
          <w:szCs w:val="24"/>
        </w:rPr>
        <w:t xml:space="preserve">Systems </w:t>
      </w:r>
      <w:r>
        <w:rPr>
          <w:rFonts w:ascii="Calibri" w:hAnsi="Calibri" w:cs="Calibri"/>
          <w:b/>
          <w:bCs/>
          <w:sz w:val="24"/>
          <w:szCs w:val="24"/>
        </w:rPr>
        <w:t>:</w:t>
      </w:r>
      <w:proofErr w:type="gramEnd"/>
      <w:r>
        <w:rPr>
          <w:rFonts w:ascii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hAnsi="Calibri" w:cs="Calibri"/>
          <w:sz w:val="24"/>
          <w:szCs w:val="24"/>
        </w:rPr>
        <w:t>WindowsXP</w:t>
      </w:r>
      <w:proofErr w:type="spellEnd"/>
      <w:r>
        <w:rPr>
          <w:rFonts w:ascii="Calibri" w:hAnsi="Calibri" w:cs="Calibri"/>
          <w:sz w:val="24"/>
          <w:szCs w:val="24"/>
        </w:rPr>
        <w:t>/7/VISTA, Linux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Software used: Oracle Database 10g, Eclipse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ACHIEVEMEMENTS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numPr>
          <w:ilvl w:val="0"/>
          <w:numId w:val="1"/>
        </w:numPr>
        <w:tabs>
          <w:tab w:val="clear" w:pos="720"/>
          <w:tab w:val="num" w:pos="767"/>
        </w:tabs>
        <w:overflowPunct w:val="0"/>
        <w:autoSpaceDE w:val="0"/>
        <w:autoSpaceDN w:val="0"/>
        <w:adjustRightInd w:val="0"/>
        <w:spacing w:after="0" w:line="214" w:lineRule="auto"/>
        <w:ind w:left="820" w:right="20" w:hanging="352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Was a part of the school team that took part in the NDTV debate competition for a show called “Youth Unplugged”</w:t>
      </w:r>
      <w:proofErr w:type="gramStart"/>
      <w:r>
        <w:rPr>
          <w:rFonts w:ascii="Calibri" w:hAnsi="Calibri" w:cs="Calibri"/>
          <w:sz w:val="24"/>
          <w:szCs w:val="24"/>
        </w:rPr>
        <w:t>.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F4100F" w:rsidRDefault="00F4100F" w:rsidP="00F4100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252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Was elected as a “spokesperson” of my school for the year 2006-07. </w:t>
      </w:r>
    </w:p>
    <w:p w:rsidR="00F4100F" w:rsidRDefault="00F4100F" w:rsidP="00F4100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252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Received an award from the then Chief Minister of Andhra Pradesh for the English 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4"/>
          <w:szCs w:val="24"/>
        </w:rPr>
      </w:pPr>
    </w:p>
    <w:p w:rsidR="00F4100F" w:rsidRDefault="00F4100F" w:rsidP="00F410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20"/>
        <w:jc w:val="both"/>
        <w:rPr>
          <w:rFonts w:ascii="Symbol" w:hAnsi="Symbol" w:cs="Symbol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Elocution competition at the “Hyderabad Youth Summit” 2006.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64" w:lineRule="exact"/>
        <w:rPr>
          <w:rFonts w:ascii="Symbol" w:hAnsi="Symbol" w:cs="Symbol"/>
          <w:sz w:val="24"/>
          <w:szCs w:val="24"/>
        </w:rPr>
      </w:pPr>
    </w:p>
    <w:p w:rsidR="00F4100F" w:rsidRDefault="00F4100F" w:rsidP="00F4100F">
      <w:pPr>
        <w:widowControl w:val="0"/>
        <w:numPr>
          <w:ilvl w:val="0"/>
          <w:numId w:val="1"/>
        </w:numPr>
        <w:tabs>
          <w:tab w:val="clear" w:pos="720"/>
          <w:tab w:val="num" w:pos="712"/>
        </w:tabs>
        <w:overflowPunct w:val="0"/>
        <w:autoSpaceDE w:val="0"/>
        <w:autoSpaceDN w:val="0"/>
        <w:adjustRightInd w:val="0"/>
        <w:spacing w:after="0" w:line="213" w:lineRule="auto"/>
        <w:ind w:left="820" w:right="240" w:hanging="352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Represented my state, Andhra Pradesh in the prestigious annual </w:t>
      </w:r>
      <w:proofErr w:type="spellStart"/>
      <w:r>
        <w:rPr>
          <w:rFonts w:ascii="Calibri" w:hAnsi="Calibri" w:cs="Calibri"/>
          <w:sz w:val="24"/>
          <w:szCs w:val="24"/>
        </w:rPr>
        <w:t>Republlic</w:t>
      </w:r>
      <w:proofErr w:type="spellEnd"/>
      <w:r>
        <w:rPr>
          <w:rFonts w:ascii="Calibri" w:hAnsi="Calibri" w:cs="Calibri"/>
          <w:sz w:val="24"/>
          <w:szCs w:val="24"/>
        </w:rPr>
        <w:t xml:space="preserve"> Day parade held at Delhi 2009, as a part of the National Cadet </w:t>
      </w:r>
      <w:proofErr w:type="gramStart"/>
      <w:r>
        <w:rPr>
          <w:rFonts w:ascii="Calibri" w:hAnsi="Calibri" w:cs="Calibri"/>
          <w:sz w:val="24"/>
          <w:szCs w:val="24"/>
        </w:rPr>
        <w:t>Corps(</w:t>
      </w:r>
      <w:proofErr w:type="gramEnd"/>
      <w:r>
        <w:rPr>
          <w:rFonts w:ascii="Calibri" w:hAnsi="Calibri" w:cs="Calibri"/>
          <w:sz w:val="24"/>
          <w:szCs w:val="24"/>
        </w:rPr>
        <w:t xml:space="preserve">NCC) from the </w:t>
      </w:r>
      <w:proofErr w:type="spellStart"/>
      <w:r>
        <w:rPr>
          <w:rFonts w:ascii="Calibri" w:hAnsi="Calibri" w:cs="Calibri"/>
          <w:sz w:val="24"/>
          <w:szCs w:val="24"/>
        </w:rPr>
        <w:t>Airforce</w:t>
      </w:r>
      <w:proofErr w:type="spellEnd"/>
      <w:r>
        <w:rPr>
          <w:rFonts w:ascii="Calibri" w:hAnsi="Calibri" w:cs="Calibri"/>
          <w:sz w:val="24"/>
          <w:szCs w:val="24"/>
        </w:rPr>
        <w:t xml:space="preserve"> wing. 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EXTRA CURRICULAR ACTIVITIES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numPr>
          <w:ilvl w:val="0"/>
          <w:numId w:val="2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00" w:lineRule="auto"/>
        <w:ind w:left="1380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Represented my college at a debate competition conducted by the Ministry of New and Renewable Energy and stood in 4</w:t>
      </w:r>
      <w:r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24"/>
          <w:szCs w:val="24"/>
        </w:rPr>
        <w:t xml:space="preserve"> position held at </w:t>
      </w:r>
      <w:proofErr w:type="spellStart"/>
      <w:r>
        <w:rPr>
          <w:rFonts w:ascii="Calibri" w:hAnsi="Calibri" w:cs="Calibri"/>
          <w:sz w:val="24"/>
          <w:szCs w:val="24"/>
        </w:rPr>
        <w:t>Osmania</w:t>
      </w:r>
      <w:proofErr w:type="spellEnd"/>
      <w:r>
        <w:rPr>
          <w:rFonts w:ascii="Calibri" w:hAnsi="Calibri" w:cs="Calibri"/>
          <w:sz w:val="24"/>
          <w:szCs w:val="24"/>
        </w:rPr>
        <w:t xml:space="preserve"> College </w:t>
      </w:r>
      <w:proofErr w:type="spellStart"/>
      <w:r>
        <w:rPr>
          <w:rFonts w:ascii="Calibri" w:hAnsi="Calibri" w:cs="Calibri"/>
          <w:sz w:val="24"/>
          <w:szCs w:val="24"/>
        </w:rPr>
        <w:t>od</w:t>
      </w:r>
      <w:proofErr w:type="spellEnd"/>
      <w:r>
        <w:rPr>
          <w:rFonts w:ascii="Calibri" w:hAnsi="Calibri" w:cs="Calibri"/>
          <w:sz w:val="24"/>
          <w:szCs w:val="24"/>
        </w:rPr>
        <w:t xml:space="preserve"> Engineering, Hyderabad. 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4"/>
          <w:szCs w:val="24"/>
        </w:rPr>
      </w:pPr>
    </w:p>
    <w:p w:rsidR="00F4100F" w:rsidRDefault="00F4100F" w:rsidP="00F4100F">
      <w:pPr>
        <w:widowControl w:val="0"/>
        <w:numPr>
          <w:ilvl w:val="0"/>
          <w:numId w:val="2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39" w:lineRule="auto"/>
        <w:ind w:left="138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Volunteered our college fest called “QUEST 2k11”, A National Level Technical </w:t>
      </w:r>
    </w:p>
    <w:p w:rsidR="00F4100F" w:rsidRDefault="00F4100F" w:rsidP="00F4100F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38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Symposium conducted my Computer Science and Engineering Dept. 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F4100F" w:rsidRDefault="00F4100F" w:rsidP="00F4100F">
      <w:pPr>
        <w:widowControl w:val="0"/>
        <w:numPr>
          <w:ilvl w:val="0"/>
          <w:numId w:val="2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39" w:lineRule="auto"/>
        <w:ind w:left="138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as a student coordinator in the organizing committee of “QUEST 2k12”. 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F4100F" w:rsidRDefault="00F4100F" w:rsidP="00F4100F">
      <w:pPr>
        <w:widowControl w:val="0"/>
        <w:numPr>
          <w:ilvl w:val="0"/>
          <w:numId w:val="2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40" w:lineRule="auto"/>
        <w:ind w:left="138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Participated in the “Digital Literacy” program</w:t>
      </w:r>
      <w:proofErr w:type="gramStart"/>
      <w:r>
        <w:rPr>
          <w:rFonts w:ascii="Calibri" w:hAnsi="Calibri" w:cs="Calibri"/>
          <w:sz w:val="24"/>
          <w:szCs w:val="24"/>
        </w:rPr>
        <w:t>,  conducted</w:t>
      </w:r>
      <w:proofErr w:type="gramEnd"/>
      <w:r>
        <w:rPr>
          <w:rFonts w:ascii="Calibri" w:hAnsi="Calibri" w:cs="Calibri"/>
          <w:sz w:val="24"/>
          <w:szCs w:val="24"/>
        </w:rPr>
        <w:t xml:space="preserve"> at JNTU Hyderabad. </w:t>
      </w:r>
    </w:p>
    <w:p w:rsidR="00F4100F" w:rsidRDefault="00F4100F" w:rsidP="00F4100F">
      <w:pPr>
        <w:widowControl w:val="0"/>
        <w:numPr>
          <w:ilvl w:val="0"/>
          <w:numId w:val="2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39" w:lineRule="auto"/>
        <w:ind w:left="138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Participated in the “Human Chain” program organized to support the health care 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4100F">
          <w:pgSz w:w="12240" w:h="15840"/>
          <w:pgMar w:top="1432" w:right="1400" w:bottom="360" w:left="1340" w:header="720" w:footer="720" w:gutter="0"/>
          <w:cols w:space="720" w:equalWidth="0">
            <w:col w:w="9500"/>
          </w:cols>
          <w:noEndnote/>
        </w:sect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lastRenderedPageBreak/>
        <w:t>for</w:t>
      </w:r>
      <w:proofErr w:type="gramEnd"/>
      <w:r>
        <w:rPr>
          <w:rFonts w:ascii="Calibri" w:hAnsi="Calibri" w:cs="Calibri"/>
          <w:sz w:val="24"/>
          <w:szCs w:val="24"/>
        </w:rPr>
        <w:t xml:space="preserve"> the under privileged kids.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numPr>
          <w:ilvl w:val="0"/>
          <w:numId w:val="3"/>
        </w:numPr>
        <w:tabs>
          <w:tab w:val="clear" w:pos="720"/>
          <w:tab w:val="num" w:pos="1435"/>
        </w:tabs>
        <w:overflowPunct w:val="0"/>
        <w:autoSpaceDE w:val="0"/>
        <w:autoSpaceDN w:val="0"/>
        <w:adjustRightInd w:val="0"/>
        <w:spacing w:after="0" w:line="213" w:lineRule="auto"/>
        <w:ind w:left="1380" w:right="24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Active volunteer of a social welfare organization of our college, “Street Cause JNTUH”. 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68" w:lineRule="exact"/>
        <w:rPr>
          <w:rFonts w:ascii="Symbol" w:hAnsi="Symbol" w:cs="Symbol"/>
          <w:sz w:val="24"/>
          <w:szCs w:val="24"/>
        </w:rPr>
      </w:pPr>
    </w:p>
    <w:p w:rsidR="00F4100F" w:rsidRDefault="00F4100F" w:rsidP="00F4100F">
      <w:pPr>
        <w:widowControl w:val="0"/>
        <w:numPr>
          <w:ilvl w:val="0"/>
          <w:numId w:val="3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13" w:lineRule="auto"/>
        <w:ind w:left="138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active member of the “Rotary club of </w:t>
      </w:r>
      <w:proofErr w:type="spellStart"/>
      <w:r>
        <w:rPr>
          <w:rFonts w:ascii="Calibri" w:hAnsi="Calibri" w:cs="Calibri"/>
          <w:sz w:val="24"/>
          <w:szCs w:val="24"/>
        </w:rPr>
        <w:t>Secunderabad</w:t>
      </w:r>
      <w:proofErr w:type="spellEnd"/>
      <w:r>
        <w:rPr>
          <w:rFonts w:ascii="Calibri" w:hAnsi="Calibri" w:cs="Calibri"/>
          <w:sz w:val="24"/>
          <w:szCs w:val="24"/>
        </w:rPr>
        <w:t xml:space="preserve"> Cantonment Board” and took part in the various polio eradication and organ donation campaigns. 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680"/>
        <w:gridCol w:w="560"/>
        <w:gridCol w:w="2440"/>
      </w:tblGrid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PERSONAL PROFILE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Niharika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Bandla</w:t>
            </w:r>
            <w:proofErr w:type="spellEnd"/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Father’s Name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Vijay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Bhasker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Bandla</w:t>
            </w:r>
            <w:proofErr w:type="spellEnd"/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Female</w:t>
            </w: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Marital Status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Unmarried</w:t>
            </w: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Nationality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Indian</w:t>
            </w: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 Known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English, Hindi, Telugu</w:t>
            </w:r>
          </w:p>
        </w:tc>
      </w:tr>
      <w:tr w:rsidR="00F4100F" w:rsidTr="00CA1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Date of Birth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00F" w:rsidRDefault="00F4100F" w:rsidP="00CA11F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05.12.1991</w:t>
            </w:r>
          </w:p>
        </w:tc>
      </w:tr>
    </w:tbl>
    <w:p w:rsidR="00F4100F" w:rsidRDefault="00F4100F" w:rsidP="00F4100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DECLARATION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overflowPunct w:val="0"/>
        <w:autoSpaceDE w:val="0"/>
        <w:autoSpaceDN w:val="0"/>
        <w:adjustRightInd w:val="0"/>
        <w:spacing w:after="0" w:line="254" w:lineRule="auto"/>
        <w:ind w:right="380" w:firstLine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I, </w:t>
      </w:r>
      <w:proofErr w:type="spellStart"/>
      <w:r>
        <w:rPr>
          <w:rFonts w:ascii="Calibri" w:hAnsi="Calibri" w:cs="Calibri"/>
          <w:sz w:val="24"/>
          <w:szCs w:val="24"/>
        </w:rPr>
        <w:t>Niharika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Bandla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here by</w:t>
      </w:r>
      <w:proofErr w:type="spellEnd"/>
      <w:r>
        <w:rPr>
          <w:rFonts w:ascii="Calibri" w:hAnsi="Calibri" w:cs="Calibri"/>
          <w:sz w:val="24"/>
          <w:szCs w:val="24"/>
        </w:rPr>
        <w:t xml:space="preserve"> declare that the above-mentioned information is correct up to my knowledge and I bear the responsibility for the correctness of the above-mentioned particulars.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 xml:space="preserve">Date </w:t>
      </w:r>
      <w:r>
        <w:rPr>
          <w:rFonts w:ascii="Calibri" w:hAnsi="Calibri" w:cs="Calibri"/>
          <w:b/>
          <w:bCs/>
        </w:rPr>
        <w:t>: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</w:rPr>
        <w:t>28.11.2012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F4100F" w:rsidRDefault="00F4100F" w:rsidP="00F4100F">
      <w:pPr>
        <w:widowControl w:val="0"/>
        <w:tabs>
          <w:tab w:val="left" w:pos="57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3"/>
          <w:szCs w:val="23"/>
        </w:rPr>
        <w:t>Place</w:t>
      </w:r>
      <w:r>
        <w:rPr>
          <w:rFonts w:ascii="Calibri" w:hAnsi="Calibri" w:cs="Calibri"/>
          <w:b/>
          <w:bCs/>
          <w:sz w:val="21"/>
          <w:szCs w:val="21"/>
        </w:rPr>
        <w:t>: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>
        <w:rPr>
          <w:rFonts w:ascii="Calibri" w:hAnsi="Calibri" w:cs="Calibri"/>
          <w:sz w:val="21"/>
          <w:szCs w:val="21"/>
        </w:rPr>
        <w:t>Hyderabad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(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Niharika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Bandla</w:t>
      </w:r>
      <w:proofErr w:type="spellEnd"/>
      <w:r>
        <w:rPr>
          <w:rFonts w:ascii="Calibri" w:hAnsi="Calibri" w:cs="Calibri"/>
          <w:b/>
          <w:bCs/>
          <w:sz w:val="21"/>
          <w:szCs w:val="21"/>
        </w:rPr>
        <w:t>)</w:t>
      </w: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4100F">
          <w:pgSz w:w="12240" w:h="15840"/>
          <w:pgMar w:top="1375" w:right="1700" w:bottom="1440" w:left="1340" w:header="720" w:footer="720" w:gutter="0"/>
          <w:cols w:space="720" w:equalWidth="0">
            <w:col w:w="9200"/>
          </w:cols>
          <w:noEndnote/>
        </w:sectPr>
      </w:pPr>
    </w:p>
    <w:p w:rsidR="00F4100F" w:rsidRDefault="00F4100F" w:rsidP="00F41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6C2" w:rsidRDefault="004E06C2"/>
    <w:sectPr w:rsidR="004E06C2">
      <w:type w:val="continuous"/>
      <w:pgSz w:w="12240" w:h="15840"/>
      <w:pgMar w:top="1375" w:right="1680" w:bottom="144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4100F"/>
    <w:rsid w:val="00173B6B"/>
    <w:rsid w:val="001C00A3"/>
    <w:rsid w:val="002E7679"/>
    <w:rsid w:val="004E06C2"/>
    <w:rsid w:val="005355D7"/>
    <w:rsid w:val="00541651"/>
    <w:rsid w:val="00662532"/>
    <w:rsid w:val="007075AB"/>
    <w:rsid w:val="007A0051"/>
    <w:rsid w:val="00B56EC7"/>
    <w:rsid w:val="00D765B5"/>
    <w:rsid w:val="00E64DED"/>
    <w:rsid w:val="00E9532A"/>
    <w:rsid w:val="00F41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00F"/>
    <w:pPr>
      <w:spacing w:after="200" w:line="276" w:lineRule="auto"/>
      <w:ind w:firstLine="0"/>
    </w:pPr>
    <w:rPr>
      <w:rFonts w:eastAsiaTheme="minorEastAsia"/>
      <w:lang w:val="en-I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DED"/>
    <w:pPr>
      <w:pBdr>
        <w:bottom w:val="single" w:sz="12" w:space="1" w:color="9D351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DED"/>
    <w:pPr>
      <w:pBdr>
        <w:bottom w:val="single" w:sz="8" w:space="1" w:color="D34817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DED"/>
    <w:pPr>
      <w:pBdr>
        <w:bottom w:val="single" w:sz="4" w:space="1" w:color="EE8C69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DED"/>
    <w:pPr>
      <w:pBdr>
        <w:bottom w:val="single" w:sz="4" w:space="2" w:color="F4B29B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D34817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DED"/>
    <w:pPr>
      <w:spacing w:before="200" w:after="80"/>
      <w:outlineLvl w:val="4"/>
    </w:pPr>
    <w:rPr>
      <w:rFonts w:asciiTheme="majorHAnsi" w:eastAsiaTheme="majorEastAsia" w:hAnsiTheme="majorHAnsi" w:cstheme="majorBidi"/>
      <w:color w:val="D34817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DED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D34817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DED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28E6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DED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28E6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DED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28E6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DED"/>
    <w:rPr>
      <w:rFonts w:asciiTheme="majorHAnsi" w:eastAsiaTheme="majorEastAsia" w:hAnsiTheme="majorHAnsi" w:cstheme="majorBidi"/>
      <w:b/>
      <w:bCs/>
      <w:color w:val="9D351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DED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DED"/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DED"/>
    <w:rPr>
      <w:rFonts w:asciiTheme="majorHAnsi" w:eastAsiaTheme="majorEastAsia" w:hAnsiTheme="majorHAnsi" w:cstheme="majorBidi"/>
      <w:i/>
      <w:iCs/>
      <w:color w:val="D34817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DED"/>
    <w:rPr>
      <w:rFonts w:asciiTheme="majorHAnsi" w:eastAsiaTheme="majorEastAsia" w:hAnsiTheme="majorHAnsi" w:cstheme="majorBidi"/>
      <w:color w:val="D34817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DED"/>
    <w:rPr>
      <w:rFonts w:asciiTheme="majorHAnsi" w:eastAsiaTheme="majorEastAsia" w:hAnsiTheme="majorHAnsi" w:cstheme="majorBidi"/>
      <w:i/>
      <w:iCs/>
      <w:color w:val="D3481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DED"/>
    <w:rPr>
      <w:rFonts w:asciiTheme="majorHAnsi" w:eastAsiaTheme="majorEastAsia" w:hAnsiTheme="majorHAnsi" w:cstheme="majorBidi"/>
      <w:b/>
      <w:bCs/>
      <w:color w:val="A28E6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DED"/>
    <w:rPr>
      <w:rFonts w:asciiTheme="majorHAnsi" w:eastAsiaTheme="majorEastAsia" w:hAnsiTheme="majorHAnsi" w:cstheme="majorBidi"/>
      <w:b/>
      <w:bCs/>
      <w:i/>
      <w:iCs/>
      <w:color w:val="A28E6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DED"/>
    <w:rPr>
      <w:rFonts w:asciiTheme="majorHAnsi" w:eastAsiaTheme="majorEastAsia" w:hAnsiTheme="majorHAnsi" w:cstheme="majorBidi"/>
      <w:i/>
      <w:iCs/>
      <w:color w:val="A28E6A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4DE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4DED"/>
    <w:pPr>
      <w:pBdr>
        <w:top w:val="single" w:sz="8" w:space="10" w:color="F19F82" w:themeColor="accent1" w:themeTint="7F"/>
        <w:bottom w:val="single" w:sz="24" w:space="15" w:color="A28E6A" w:themeColor="accent3"/>
      </w:pBdr>
      <w:jc w:val="center"/>
    </w:pPr>
    <w:rPr>
      <w:rFonts w:asciiTheme="majorHAnsi" w:eastAsiaTheme="majorEastAsia" w:hAnsiTheme="majorHAnsi" w:cstheme="majorBidi"/>
      <w:i/>
      <w:iCs/>
      <w:color w:val="68230B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64DED"/>
    <w:rPr>
      <w:rFonts w:asciiTheme="majorHAnsi" w:eastAsiaTheme="majorEastAsia" w:hAnsiTheme="majorHAnsi" w:cstheme="majorBidi"/>
      <w:i/>
      <w:iCs/>
      <w:color w:val="68230B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DED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4DED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64DED"/>
    <w:rPr>
      <w:b/>
      <w:bCs/>
      <w:spacing w:val="0"/>
    </w:rPr>
  </w:style>
  <w:style w:type="character" w:styleId="Emphasis">
    <w:name w:val="Emphasis"/>
    <w:uiPriority w:val="20"/>
    <w:qFormat/>
    <w:rsid w:val="00E64DED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64DED"/>
  </w:style>
  <w:style w:type="character" w:customStyle="1" w:styleId="NoSpacingChar">
    <w:name w:val="No Spacing Char"/>
    <w:basedOn w:val="DefaultParagraphFont"/>
    <w:link w:val="NoSpacing"/>
    <w:uiPriority w:val="1"/>
    <w:rsid w:val="00E64DED"/>
  </w:style>
  <w:style w:type="paragraph" w:styleId="ListParagraph">
    <w:name w:val="List Paragraph"/>
    <w:basedOn w:val="Normal"/>
    <w:uiPriority w:val="34"/>
    <w:qFormat/>
    <w:rsid w:val="00E64D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4DE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64DE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DED"/>
    <w:pPr>
      <w:pBdr>
        <w:top w:val="single" w:sz="12" w:space="10" w:color="F4B29B" w:themeColor="accent1" w:themeTint="66"/>
        <w:left w:val="single" w:sz="36" w:space="4" w:color="D34817" w:themeColor="accent1"/>
        <w:bottom w:val="single" w:sz="24" w:space="10" w:color="A28E6A" w:themeColor="accent3"/>
        <w:right w:val="single" w:sz="36" w:space="4" w:color="D34817" w:themeColor="accent1"/>
      </w:pBdr>
      <w:shd w:val="clear" w:color="auto" w:fill="D34817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DE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34817" w:themeFill="accent1"/>
    </w:rPr>
  </w:style>
  <w:style w:type="character" w:styleId="SubtleEmphasis">
    <w:name w:val="Subtle Emphasis"/>
    <w:uiPriority w:val="19"/>
    <w:qFormat/>
    <w:rsid w:val="00E64DE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64DED"/>
    <w:rPr>
      <w:b/>
      <w:bCs/>
      <w:i/>
      <w:iCs/>
      <w:color w:val="D34817" w:themeColor="accent1"/>
      <w:sz w:val="22"/>
      <w:szCs w:val="22"/>
    </w:rPr>
  </w:style>
  <w:style w:type="character" w:styleId="SubtleReference">
    <w:name w:val="Subtle Reference"/>
    <w:uiPriority w:val="31"/>
    <w:qFormat/>
    <w:rsid w:val="00E64DED"/>
    <w:rPr>
      <w:color w:val="auto"/>
      <w:u w:val="single" w:color="A28E6A" w:themeColor="accent3"/>
    </w:rPr>
  </w:style>
  <w:style w:type="character" w:styleId="IntenseReference">
    <w:name w:val="Intense Reference"/>
    <w:basedOn w:val="DefaultParagraphFont"/>
    <w:uiPriority w:val="32"/>
    <w:qFormat/>
    <w:rsid w:val="00E64DED"/>
    <w:rPr>
      <w:b/>
      <w:bCs/>
      <w:color w:val="7B6A4D" w:themeColor="accent3" w:themeShade="BF"/>
      <w:u w:val="single" w:color="A28E6A" w:themeColor="accent3"/>
    </w:rPr>
  </w:style>
  <w:style w:type="character" w:styleId="BookTitle">
    <w:name w:val="Book Title"/>
    <w:basedOn w:val="DefaultParagraphFont"/>
    <w:uiPriority w:val="33"/>
    <w:qFormat/>
    <w:rsid w:val="00E64DE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DE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cmtes</dc:creator>
  <cp:lastModifiedBy>cmtes</cp:lastModifiedBy>
  <cp:revision>1</cp:revision>
  <dcterms:created xsi:type="dcterms:W3CDTF">2013-03-28T06:28:00Z</dcterms:created>
  <dcterms:modified xsi:type="dcterms:W3CDTF">2013-03-28T06:29:00Z</dcterms:modified>
</cp:coreProperties>
</file>