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70F" w:rsidRDefault="0017570F" w:rsidP="0017570F">
      <w:pPr>
        <w:spacing w:line="240" w:lineRule="auto"/>
      </w:pPr>
      <w:r>
        <w:t>March 29</w:t>
      </w:r>
      <w:r w:rsidRPr="0017570F">
        <w:rPr>
          <w:vertAlign w:val="superscript"/>
        </w:rPr>
        <w:t>th</w:t>
      </w:r>
      <w:r>
        <w:t>, 2012</w:t>
      </w:r>
    </w:p>
    <w:p w:rsidR="0017570F" w:rsidRDefault="0017570F" w:rsidP="0017570F">
      <w:pPr>
        <w:spacing w:line="240" w:lineRule="auto"/>
      </w:pPr>
    </w:p>
    <w:p w:rsidR="0017570F" w:rsidRDefault="0017570F" w:rsidP="0017570F">
      <w:pPr>
        <w:spacing w:line="240" w:lineRule="auto"/>
      </w:pPr>
      <w:r>
        <w:t>Daniel Greer, Area Director for Greek Circle, Racquet Club, and University Commons</w:t>
      </w:r>
    </w:p>
    <w:p w:rsidR="0017570F" w:rsidRDefault="0017570F" w:rsidP="0017570F">
      <w:pPr>
        <w:spacing w:line="240" w:lineRule="auto"/>
      </w:pPr>
      <w:r>
        <w:t>Center for Residence Life</w:t>
      </w:r>
      <w:r>
        <w:br/>
        <w:t>Rochester Institute of Technology</w:t>
      </w:r>
    </w:p>
    <w:p w:rsidR="0017570F" w:rsidRDefault="0017570F" w:rsidP="0017570F">
      <w:pPr>
        <w:spacing w:line="240" w:lineRule="auto"/>
        <w:rPr>
          <w:rFonts w:eastAsia="Times New Roman"/>
          <w:szCs w:val="24"/>
        </w:rPr>
      </w:pPr>
      <w:r w:rsidRPr="0017570F">
        <w:rPr>
          <w:rFonts w:eastAsia="Times New Roman"/>
          <w:szCs w:val="24"/>
        </w:rPr>
        <w:t>1 Lomb Memorial Dr</w:t>
      </w:r>
      <w:r>
        <w:rPr>
          <w:rFonts w:eastAsia="Times New Roman"/>
          <w:szCs w:val="24"/>
        </w:rPr>
        <w:t>ive</w:t>
      </w:r>
      <w:r w:rsidRPr="0017570F">
        <w:rPr>
          <w:rFonts w:eastAsia="Times New Roman"/>
          <w:szCs w:val="24"/>
        </w:rPr>
        <w:br/>
        <w:t>Rochester</w:t>
      </w:r>
      <w:r>
        <w:rPr>
          <w:rFonts w:eastAsia="Times New Roman"/>
          <w:szCs w:val="24"/>
        </w:rPr>
        <w:t>, NY 14623</w:t>
      </w:r>
      <w:r w:rsidRPr="0017570F">
        <w:rPr>
          <w:rFonts w:eastAsia="Times New Roman"/>
          <w:szCs w:val="24"/>
        </w:rPr>
        <w:br/>
      </w:r>
    </w:p>
    <w:p w:rsidR="0017570F" w:rsidRDefault="0017570F" w:rsidP="0017570F">
      <w:pPr>
        <w:spacing w:line="240" w:lineRule="auto"/>
        <w:rPr>
          <w:rFonts w:eastAsia="Times New Roman"/>
          <w:szCs w:val="24"/>
        </w:rPr>
      </w:pPr>
      <w:r>
        <w:rPr>
          <w:rFonts w:eastAsia="Times New Roman"/>
          <w:szCs w:val="24"/>
        </w:rPr>
        <w:t>Dear Daniel Greer:</w:t>
      </w:r>
    </w:p>
    <w:p w:rsidR="0017570F" w:rsidRDefault="0017570F" w:rsidP="0017570F">
      <w:pPr>
        <w:spacing w:line="240" w:lineRule="auto"/>
        <w:rPr>
          <w:rFonts w:eastAsia="Times New Roman"/>
          <w:szCs w:val="24"/>
        </w:rPr>
      </w:pPr>
    </w:p>
    <w:p w:rsidR="0017597A" w:rsidRDefault="005467F5" w:rsidP="0017570F">
      <w:pPr>
        <w:spacing w:line="240" w:lineRule="auto"/>
        <w:rPr>
          <w:rFonts w:eastAsia="Times New Roman"/>
          <w:szCs w:val="24"/>
        </w:rPr>
      </w:pPr>
      <w:r>
        <w:rPr>
          <w:rFonts w:eastAsia="Times New Roman"/>
          <w:szCs w:val="24"/>
        </w:rPr>
        <w:t xml:space="preserve">I am seeking any of the positions listed </w:t>
      </w:r>
      <w:r w:rsidR="0017597A">
        <w:rPr>
          <w:rFonts w:eastAsia="Times New Roman"/>
          <w:szCs w:val="24"/>
        </w:rPr>
        <w:t xml:space="preserve">on my application.  Given my skill set and experiences, I believe that the community advocate position is the most compatible with my resume.  </w:t>
      </w:r>
    </w:p>
    <w:p w:rsidR="0017597A" w:rsidRDefault="0017597A" w:rsidP="0017570F">
      <w:pPr>
        <w:spacing w:line="240" w:lineRule="auto"/>
        <w:rPr>
          <w:rFonts w:eastAsia="Times New Roman"/>
          <w:szCs w:val="24"/>
        </w:rPr>
      </w:pPr>
    </w:p>
    <w:p w:rsidR="00E96B0E" w:rsidRDefault="0017597A" w:rsidP="0017570F">
      <w:pPr>
        <w:spacing w:line="240" w:lineRule="auto"/>
        <w:rPr>
          <w:rFonts w:eastAsia="Times New Roman"/>
          <w:szCs w:val="24"/>
        </w:rPr>
      </w:pPr>
      <w:r>
        <w:rPr>
          <w:rFonts w:eastAsia="Times New Roman"/>
          <w:szCs w:val="24"/>
        </w:rPr>
        <w:t xml:space="preserve">As a Resident Assistant (RA) and Building Assistant (BA), I was responsible for both upperclassman and freshmen in two residence halls at the College at Brockport.  Over three semesters, I expanded my campus activities to include a two committee positions and certification in a leadership program on campus. Both positions facilitated the students to become as successful as possible through creating a positive atmosphere, relationship development, and </w:t>
      </w:r>
      <w:r w:rsidR="00E96B0E">
        <w:rPr>
          <w:rFonts w:eastAsia="Times New Roman"/>
          <w:szCs w:val="24"/>
        </w:rPr>
        <w:t xml:space="preserve">student </w:t>
      </w:r>
      <w:r>
        <w:rPr>
          <w:rFonts w:eastAsia="Times New Roman"/>
          <w:szCs w:val="24"/>
        </w:rPr>
        <w:t xml:space="preserve">outreach to prevent </w:t>
      </w:r>
      <w:r w:rsidR="00E96B0E">
        <w:rPr>
          <w:rFonts w:eastAsia="Times New Roman"/>
          <w:szCs w:val="24"/>
        </w:rPr>
        <w:t xml:space="preserve">future </w:t>
      </w:r>
      <w:r>
        <w:rPr>
          <w:rFonts w:eastAsia="Times New Roman"/>
          <w:szCs w:val="24"/>
        </w:rPr>
        <w:t xml:space="preserve">conflicts. </w:t>
      </w:r>
    </w:p>
    <w:p w:rsidR="0017597A" w:rsidRDefault="0017597A" w:rsidP="0017570F">
      <w:pPr>
        <w:spacing w:line="240" w:lineRule="auto"/>
        <w:rPr>
          <w:rFonts w:eastAsia="Times New Roman"/>
          <w:szCs w:val="24"/>
        </w:rPr>
      </w:pPr>
    </w:p>
    <w:p w:rsidR="0017597A" w:rsidRDefault="0017597A" w:rsidP="0017570F">
      <w:pPr>
        <w:spacing w:line="240" w:lineRule="auto"/>
        <w:rPr>
          <w:rFonts w:eastAsia="Times New Roman"/>
          <w:szCs w:val="24"/>
        </w:rPr>
      </w:pPr>
      <w:r>
        <w:rPr>
          <w:rFonts w:eastAsia="Times New Roman"/>
          <w:szCs w:val="24"/>
        </w:rPr>
        <w:t>As a member of the Delta College honors program, I further involved myself in campus life by becoming a member of the Delta College Student Association.  Eventually I became the Vice President and Academic Council representative for the Brockport Student Government.  These positions allowed me to collaborate with other clubs and the student government on how to more effectively program.  The position of Vice President greatly helped me grow as a club manager for our events.</w:t>
      </w:r>
    </w:p>
    <w:p w:rsidR="0017597A" w:rsidRDefault="0017597A" w:rsidP="0017570F">
      <w:pPr>
        <w:spacing w:line="240" w:lineRule="auto"/>
        <w:rPr>
          <w:rFonts w:eastAsia="Times New Roman"/>
          <w:szCs w:val="24"/>
        </w:rPr>
      </w:pPr>
    </w:p>
    <w:p w:rsidR="00E96B0E" w:rsidRDefault="0017597A" w:rsidP="0017570F">
      <w:pPr>
        <w:spacing w:line="240" w:lineRule="auto"/>
        <w:rPr>
          <w:rFonts w:eastAsia="Times New Roman"/>
          <w:szCs w:val="24"/>
        </w:rPr>
      </w:pPr>
      <w:r>
        <w:rPr>
          <w:rFonts w:eastAsia="Times New Roman"/>
          <w:szCs w:val="24"/>
        </w:rPr>
        <w:t>While I realize that the</w:t>
      </w:r>
      <w:r w:rsidR="00E96B0E">
        <w:rPr>
          <w:rFonts w:eastAsia="Times New Roman"/>
          <w:szCs w:val="24"/>
        </w:rPr>
        <w:t xml:space="preserve"> Community Advocate</w:t>
      </w:r>
      <w:r>
        <w:rPr>
          <w:rFonts w:eastAsia="Times New Roman"/>
          <w:szCs w:val="24"/>
        </w:rPr>
        <w:t xml:space="preserve"> position seems more geared towards psychology or education majors, my </w:t>
      </w:r>
      <w:r w:rsidR="00E96B0E">
        <w:rPr>
          <w:rFonts w:eastAsia="Times New Roman"/>
          <w:szCs w:val="24"/>
        </w:rPr>
        <w:t>educational experience may</w:t>
      </w:r>
      <w:r>
        <w:rPr>
          <w:rFonts w:eastAsia="Times New Roman"/>
          <w:szCs w:val="24"/>
        </w:rPr>
        <w:t xml:space="preserve"> help in a unique school like RIT.  I will be graduating </w:t>
      </w:r>
      <w:r w:rsidR="00E96B0E">
        <w:rPr>
          <w:rFonts w:eastAsia="Times New Roman"/>
          <w:szCs w:val="24"/>
        </w:rPr>
        <w:t xml:space="preserve">from the College at Brockport </w:t>
      </w:r>
      <w:r>
        <w:rPr>
          <w:rFonts w:eastAsia="Times New Roman"/>
          <w:szCs w:val="24"/>
        </w:rPr>
        <w:t xml:space="preserve">in May 2013 with two Bachelor of Science degrees in Meteorology and Water Resources and two minors in mathematics and computational science.  </w:t>
      </w:r>
    </w:p>
    <w:p w:rsidR="00E96B0E" w:rsidRDefault="00E96B0E" w:rsidP="0017570F">
      <w:pPr>
        <w:spacing w:line="240" w:lineRule="auto"/>
        <w:rPr>
          <w:rFonts w:eastAsia="Times New Roman"/>
          <w:szCs w:val="24"/>
        </w:rPr>
      </w:pPr>
    </w:p>
    <w:p w:rsidR="005467F5" w:rsidRDefault="0017597A" w:rsidP="0017570F">
      <w:pPr>
        <w:spacing w:line="240" w:lineRule="auto"/>
        <w:rPr>
          <w:rFonts w:eastAsia="Times New Roman"/>
          <w:szCs w:val="24"/>
        </w:rPr>
      </w:pPr>
      <w:r>
        <w:rPr>
          <w:rFonts w:eastAsia="Times New Roman"/>
          <w:szCs w:val="24"/>
        </w:rPr>
        <w:t>With approximately 80% of the student body in a science or engineering program, having a person who can relate to the challenges of your program is vital</w:t>
      </w:r>
      <w:r w:rsidR="00E96B0E">
        <w:rPr>
          <w:rFonts w:eastAsia="Times New Roman"/>
          <w:szCs w:val="24"/>
        </w:rPr>
        <w:t xml:space="preserve"> to student relations</w:t>
      </w:r>
      <w:r>
        <w:rPr>
          <w:rFonts w:eastAsia="Times New Roman"/>
          <w:szCs w:val="24"/>
        </w:rPr>
        <w:t>.</w:t>
      </w:r>
      <w:r w:rsidR="00E96B0E">
        <w:rPr>
          <w:rFonts w:eastAsia="Times New Roman"/>
          <w:szCs w:val="24"/>
        </w:rPr>
        <w:t xml:space="preserve">  </w:t>
      </w:r>
    </w:p>
    <w:p w:rsidR="00E96B0E" w:rsidRDefault="00E96B0E" w:rsidP="00E96B0E">
      <w:pPr>
        <w:spacing w:line="240" w:lineRule="auto"/>
        <w:rPr>
          <w:rFonts w:eastAsia="Times New Roman"/>
          <w:szCs w:val="24"/>
        </w:rPr>
      </w:pPr>
      <w:r>
        <w:rPr>
          <w:rFonts w:eastAsia="Times New Roman"/>
          <w:szCs w:val="24"/>
        </w:rPr>
        <w:t xml:space="preserve">I was a member of the Math and Science living learning communities during my first three semesters at Brockport.  I found that it was quite beneficial on both the academic and social levels to be immersed with residents and resident assistants who were all in similar fields. </w:t>
      </w:r>
    </w:p>
    <w:p w:rsidR="00E96B0E" w:rsidRDefault="00E96B0E" w:rsidP="00E96B0E">
      <w:pPr>
        <w:spacing w:line="240" w:lineRule="auto"/>
        <w:rPr>
          <w:rFonts w:eastAsia="Times New Roman"/>
          <w:szCs w:val="24"/>
        </w:rPr>
      </w:pPr>
    </w:p>
    <w:p w:rsidR="00E96B0E" w:rsidRDefault="00E96B0E" w:rsidP="00E96B0E">
      <w:pPr>
        <w:spacing w:line="240" w:lineRule="auto"/>
        <w:rPr>
          <w:rFonts w:eastAsia="Times New Roman"/>
          <w:szCs w:val="24"/>
        </w:rPr>
      </w:pPr>
      <w:r>
        <w:rPr>
          <w:rFonts w:eastAsia="Times New Roman"/>
          <w:szCs w:val="24"/>
        </w:rPr>
        <w:t xml:space="preserve">I am eager to bring my broad range of skills and experiences to the RIT campus and thank you for reviewing my information. </w:t>
      </w:r>
    </w:p>
    <w:p w:rsidR="005467F5" w:rsidRDefault="005467F5" w:rsidP="0017570F">
      <w:pPr>
        <w:spacing w:line="240" w:lineRule="auto"/>
        <w:rPr>
          <w:rFonts w:eastAsia="Times New Roman"/>
          <w:szCs w:val="24"/>
        </w:rPr>
      </w:pPr>
    </w:p>
    <w:p w:rsidR="005467F5" w:rsidRDefault="005467F5" w:rsidP="0017570F">
      <w:pPr>
        <w:spacing w:line="240" w:lineRule="auto"/>
        <w:rPr>
          <w:rFonts w:eastAsia="Times New Roman"/>
          <w:szCs w:val="24"/>
        </w:rPr>
      </w:pPr>
      <w:r>
        <w:rPr>
          <w:rFonts w:eastAsia="Times New Roman"/>
          <w:szCs w:val="24"/>
        </w:rPr>
        <w:t>Sincerely,</w:t>
      </w:r>
    </w:p>
    <w:p w:rsidR="005467F5" w:rsidRDefault="005467F5" w:rsidP="0017570F">
      <w:pPr>
        <w:spacing w:line="240" w:lineRule="auto"/>
        <w:rPr>
          <w:rFonts w:eastAsia="Times New Roman"/>
          <w:szCs w:val="24"/>
        </w:rPr>
      </w:pPr>
      <w:r>
        <w:rPr>
          <w:rFonts w:eastAsia="Times New Roman"/>
          <w:szCs w:val="24"/>
        </w:rPr>
        <w:t>Tim Gibbs</w:t>
      </w:r>
    </w:p>
    <w:p w:rsidR="00E96B0E" w:rsidRDefault="00E96B0E" w:rsidP="0017570F">
      <w:pPr>
        <w:spacing w:line="240" w:lineRule="auto"/>
        <w:rPr>
          <w:rFonts w:eastAsia="Times New Roman"/>
          <w:szCs w:val="24"/>
        </w:rPr>
      </w:pPr>
      <w:r>
        <w:rPr>
          <w:rFonts w:eastAsia="Times New Roman"/>
          <w:szCs w:val="24"/>
        </w:rPr>
        <w:t>4144 Straw Road, Canandaigua NY 14424</w:t>
      </w:r>
    </w:p>
    <w:p w:rsidR="00E96B0E" w:rsidRPr="0017570F" w:rsidRDefault="00E96B0E" w:rsidP="00E96B0E">
      <w:pPr>
        <w:spacing w:line="240" w:lineRule="auto"/>
        <w:rPr>
          <w:rFonts w:eastAsia="Times New Roman"/>
          <w:szCs w:val="24"/>
        </w:rPr>
      </w:pPr>
      <w:r>
        <w:rPr>
          <w:rFonts w:eastAsia="Times New Roman"/>
          <w:szCs w:val="24"/>
        </w:rPr>
        <w:t xml:space="preserve">timgibbsmet@gmail.com </w:t>
      </w:r>
    </w:p>
    <w:p w:rsidR="00E96B0E" w:rsidRDefault="005467F5">
      <w:pPr>
        <w:spacing w:line="240" w:lineRule="auto"/>
        <w:rPr>
          <w:rFonts w:eastAsia="Times New Roman"/>
          <w:szCs w:val="24"/>
        </w:rPr>
      </w:pPr>
      <w:r>
        <w:rPr>
          <w:rFonts w:eastAsia="Times New Roman"/>
          <w:szCs w:val="24"/>
        </w:rPr>
        <w:t>585-360-3228</w:t>
      </w:r>
    </w:p>
    <w:p w:rsidR="00A05DFD" w:rsidRPr="00A05DFD" w:rsidRDefault="00A05DFD" w:rsidP="00A05DFD">
      <w:pPr>
        <w:widowControl w:val="0"/>
        <w:autoSpaceDE w:val="0"/>
        <w:autoSpaceDN w:val="0"/>
        <w:adjustRightInd w:val="0"/>
        <w:spacing w:line="240" w:lineRule="auto"/>
        <w:jc w:val="center"/>
        <w:rPr>
          <w:rFonts w:eastAsiaTheme="minorEastAsia"/>
          <w:b/>
          <w:bCs/>
          <w:sz w:val="36"/>
          <w:szCs w:val="36"/>
          <w:lang w:val="en"/>
        </w:rPr>
      </w:pPr>
      <w:r w:rsidRPr="00A05DFD">
        <w:rPr>
          <w:rFonts w:eastAsiaTheme="minorEastAsia"/>
          <w:b/>
          <w:bCs/>
          <w:sz w:val="36"/>
          <w:szCs w:val="36"/>
          <w:lang w:val="en"/>
        </w:rPr>
        <w:lastRenderedPageBreak/>
        <w:t>Timothy Gibbs</w:t>
      </w:r>
    </w:p>
    <w:p w:rsidR="00A05DFD" w:rsidRPr="00A05DFD" w:rsidRDefault="00A05DFD" w:rsidP="00A05DFD">
      <w:pPr>
        <w:widowControl w:val="0"/>
        <w:autoSpaceDE w:val="0"/>
        <w:autoSpaceDN w:val="0"/>
        <w:adjustRightInd w:val="0"/>
        <w:spacing w:line="240" w:lineRule="auto"/>
        <w:rPr>
          <w:rFonts w:eastAsiaTheme="minorEastAsia"/>
          <w:b/>
          <w:bCs/>
          <w:sz w:val="20"/>
          <w:szCs w:val="20"/>
          <w:lang w:val="en"/>
        </w:rPr>
      </w:pPr>
    </w:p>
    <w:p w:rsidR="00A05DFD" w:rsidRPr="00A05DFD" w:rsidRDefault="00A05DFD" w:rsidP="00A05DFD">
      <w:pPr>
        <w:widowControl w:val="0"/>
        <w:autoSpaceDE w:val="0"/>
        <w:autoSpaceDN w:val="0"/>
        <w:adjustRightInd w:val="0"/>
        <w:spacing w:line="240" w:lineRule="auto"/>
        <w:rPr>
          <w:rFonts w:eastAsiaTheme="minorEastAsia"/>
          <w:sz w:val="20"/>
          <w:szCs w:val="20"/>
          <w:lang w:val="en"/>
        </w:rPr>
      </w:pPr>
      <w:r w:rsidRPr="00A05DFD">
        <w:rPr>
          <w:rFonts w:eastAsiaTheme="minorEastAsia"/>
          <w:sz w:val="20"/>
          <w:szCs w:val="20"/>
          <w:lang w:val="en"/>
        </w:rPr>
        <w:t>The College at Brockport</w:t>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t>4144 Straw Road</w:t>
      </w:r>
    </w:p>
    <w:p w:rsidR="00A05DFD" w:rsidRPr="00A05DFD" w:rsidRDefault="00A05DFD" w:rsidP="00A05DFD">
      <w:pPr>
        <w:widowControl w:val="0"/>
        <w:autoSpaceDE w:val="0"/>
        <w:autoSpaceDN w:val="0"/>
        <w:adjustRightInd w:val="0"/>
        <w:spacing w:line="240" w:lineRule="auto"/>
        <w:rPr>
          <w:rFonts w:eastAsiaTheme="minorEastAsia"/>
          <w:sz w:val="20"/>
          <w:szCs w:val="20"/>
          <w:lang w:val="en"/>
        </w:rPr>
      </w:pPr>
      <w:r w:rsidRPr="00A05DFD">
        <w:rPr>
          <w:rFonts w:eastAsiaTheme="minorEastAsia"/>
          <w:sz w:val="20"/>
          <w:szCs w:val="20"/>
          <w:lang w:val="en"/>
        </w:rPr>
        <w:t xml:space="preserve">244 Main Street </w:t>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t>Canandaigua, NY</w:t>
      </w:r>
    </w:p>
    <w:p w:rsidR="00A05DFD" w:rsidRPr="00A05DFD" w:rsidRDefault="00A05DFD" w:rsidP="00A05DFD">
      <w:pPr>
        <w:widowControl w:val="0"/>
        <w:autoSpaceDE w:val="0"/>
        <w:autoSpaceDN w:val="0"/>
        <w:adjustRightInd w:val="0"/>
        <w:spacing w:line="240" w:lineRule="auto"/>
        <w:rPr>
          <w:rFonts w:eastAsiaTheme="minorEastAsia"/>
          <w:sz w:val="20"/>
          <w:szCs w:val="20"/>
          <w:lang w:val="en"/>
        </w:rPr>
      </w:pPr>
      <w:r w:rsidRPr="00A05DFD">
        <w:rPr>
          <w:rFonts w:eastAsiaTheme="minorEastAsia"/>
          <w:sz w:val="20"/>
          <w:szCs w:val="20"/>
          <w:lang w:val="en"/>
        </w:rPr>
        <w:t>Brockport, NY 14420</w:t>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t xml:space="preserve">                  tgibb1@brockport.edu</w:t>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r>
      <w:r w:rsidRPr="00A05DFD">
        <w:rPr>
          <w:rFonts w:eastAsiaTheme="minorEastAsia"/>
          <w:sz w:val="20"/>
          <w:szCs w:val="20"/>
          <w:lang w:val="en"/>
        </w:rPr>
        <w:tab/>
        <w:t>(585)-360-3228</w:t>
      </w:r>
    </w:p>
    <w:p w:rsidR="00A05DFD" w:rsidRPr="00A05DFD" w:rsidRDefault="00A05DFD" w:rsidP="00A05DFD">
      <w:pPr>
        <w:widowControl w:val="0"/>
        <w:autoSpaceDE w:val="0"/>
        <w:autoSpaceDN w:val="0"/>
        <w:adjustRightInd w:val="0"/>
        <w:spacing w:line="240" w:lineRule="auto"/>
        <w:rPr>
          <w:rFonts w:eastAsiaTheme="minorEastAsia"/>
          <w:b/>
          <w:bCs/>
          <w:sz w:val="20"/>
          <w:szCs w:val="20"/>
          <w:lang w:val="en"/>
        </w:rPr>
      </w:pPr>
      <w:r w:rsidRPr="00A05DFD">
        <w:rPr>
          <w:rFonts w:eastAsiaTheme="minorEastAsia"/>
          <w:b/>
          <w:bCs/>
          <w:sz w:val="22"/>
          <w:lang w:val="en"/>
        </w:rPr>
        <w:t>EDUCATION</w:t>
      </w:r>
    </w:p>
    <w:p w:rsidR="00A05DFD" w:rsidRPr="00A05DFD" w:rsidRDefault="00A05DFD" w:rsidP="00A05DFD">
      <w:pPr>
        <w:widowControl w:val="0"/>
        <w:numPr>
          <w:ilvl w:val="0"/>
          <w:numId w:val="1"/>
        </w:numPr>
        <w:autoSpaceDE w:val="0"/>
        <w:autoSpaceDN w:val="0"/>
        <w:adjustRightInd w:val="0"/>
        <w:spacing w:line="240" w:lineRule="auto"/>
        <w:ind w:left="1440" w:hanging="360"/>
        <w:rPr>
          <w:rFonts w:eastAsiaTheme="minorEastAsia"/>
          <w:sz w:val="20"/>
          <w:szCs w:val="20"/>
          <w:lang w:val="en"/>
        </w:rPr>
      </w:pPr>
      <w:r w:rsidRPr="00A05DFD">
        <w:rPr>
          <w:rFonts w:eastAsiaTheme="minorEastAsia"/>
          <w:sz w:val="20"/>
          <w:szCs w:val="20"/>
          <w:lang w:val="en"/>
        </w:rPr>
        <w:t>Rochester Institute of Technology</w:t>
      </w:r>
    </w:p>
    <w:p w:rsidR="00A05DFD" w:rsidRPr="00A05DFD" w:rsidRDefault="00A05DFD" w:rsidP="00A05DFD">
      <w:pPr>
        <w:widowControl w:val="0"/>
        <w:numPr>
          <w:ilvl w:val="0"/>
          <w:numId w:val="1"/>
        </w:numPr>
        <w:autoSpaceDE w:val="0"/>
        <w:autoSpaceDN w:val="0"/>
        <w:adjustRightInd w:val="0"/>
        <w:spacing w:line="240" w:lineRule="auto"/>
        <w:ind w:left="1800" w:hanging="360"/>
        <w:rPr>
          <w:rFonts w:eastAsiaTheme="minorEastAsia"/>
          <w:sz w:val="20"/>
          <w:szCs w:val="20"/>
          <w:lang w:val="en"/>
        </w:rPr>
      </w:pPr>
      <w:r w:rsidRPr="00A05DFD">
        <w:rPr>
          <w:rFonts w:eastAsiaTheme="minorEastAsia"/>
          <w:sz w:val="20"/>
          <w:szCs w:val="20"/>
          <w:lang w:val="en"/>
        </w:rPr>
        <w:t>Master of Science in Imaging Science</w:t>
      </w:r>
    </w:p>
    <w:p w:rsidR="00A05DFD" w:rsidRPr="00A05DFD" w:rsidRDefault="00A05DFD" w:rsidP="00A05DFD">
      <w:pPr>
        <w:widowControl w:val="0"/>
        <w:numPr>
          <w:ilvl w:val="0"/>
          <w:numId w:val="1"/>
        </w:numPr>
        <w:autoSpaceDE w:val="0"/>
        <w:autoSpaceDN w:val="0"/>
        <w:adjustRightInd w:val="0"/>
        <w:spacing w:line="240" w:lineRule="auto"/>
        <w:ind w:left="1800" w:hanging="360"/>
        <w:rPr>
          <w:rFonts w:eastAsiaTheme="minorEastAsia"/>
          <w:sz w:val="20"/>
          <w:szCs w:val="20"/>
          <w:lang w:val="en"/>
        </w:rPr>
      </w:pPr>
      <w:r w:rsidRPr="00A05DFD">
        <w:rPr>
          <w:rFonts w:eastAsiaTheme="minorEastAsia"/>
          <w:sz w:val="20"/>
          <w:szCs w:val="20"/>
          <w:lang w:val="en"/>
        </w:rPr>
        <w:t>Starting in August 2013</w:t>
      </w:r>
    </w:p>
    <w:p w:rsidR="00A05DFD" w:rsidRPr="00A05DFD" w:rsidRDefault="00A05DFD" w:rsidP="00A05DFD">
      <w:pPr>
        <w:widowControl w:val="0"/>
        <w:numPr>
          <w:ilvl w:val="0"/>
          <w:numId w:val="1"/>
        </w:numPr>
        <w:autoSpaceDE w:val="0"/>
        <w:autoSpaceDN w:val="0"/>
        <w:adjustRightInd w:val="0"/>
        <w:spacing w:line="240" w:lineRule="auto"/>
        <w:ind w:left="1440" w:hanging="360"/>
        <w:rPr>
          <w:rFonts w:eastAsiaTheme="minorEastAsia"/>
          <w:sz w:val="20"/>
          <w:szCs w:val="20"/>
          <w:lang w:val="en"/>
        </w:rPr>
      </w:pPr>
      <w:r w:rsidRPr="00A05DFD">
        <w:rPr>
          <w:rFonts w:eastAsiaTheme="minorEastAsia"/>
          <w:sz w:val="20"/>
          <w:szCs w:val="20"/>
          <w:lang w:val="en"/>
        </w:rPr>
        <w:t>The College at Brockport State University of New York</w:t>
      </w:r>
    </w:p>
    <w:p w:rsidR="00A05DFD" w:rsidRPr="00A05DFD" w:rsidRDefault="00A05DFD" w:rsidP="00A05DFD">
      <w:pPr>
        <w:widowControl w:val="0"/>
        <w:numPr>
          <w:ilvl w:val="0"/>
          <w:numId w:val="1"/>
        </w:numPr>
        <w:autoSpaceDE w:val="0"/>
        <w:autoSpaceDN w:val="0"/>
        <w:adjustRightInd w:val="0"/>
        <w:spacing w:line="240" w:lineRule="auto"/>
        <w:ind w:left="1800" w:hanging="360"/>
        <w:rPr>
          <w:rFonts w:eastAsiaTheme="minorEastAsia"/>
          <w:sz w:val="20"/>
          <w:szCs w:val="20"/>
          <w:lang w:val="en"/>
        </w:rPr>
      </w:pPr>
      <w:r w:rsidRPr="00A05DFD">
        <w:rPr>
          <w:rFonts w:eastAsiaTheme="minorEastAsia"/>
          <w:sz w:val="20"/>
          <w:szCs w:val="20"/>
          <w:lang w:val="en"/>
        </w:rPr>
        <w:t>Majors: Meteorology and Water Resources</w:t>
      </w:r>
    </w:p>
    <w:p w:rsidR="00A05DFD" w:rsidRPr="00A05DFD" w:rsidRDefault="00A05DFD" w:rsidP="00A05DFD">
      <w:pPr>
        <w:widowControl w:val="0"/>
        <w:numPr>
          <w:ilvl w:val="0"/>
          <w:numId w:val="1"/>
        </w:numPr>
        <w:autoSpaceDE w:val="0"/>
        <w:autoSpaceDN w:val="0"/>
        <w:adjustRightInd w:val="0"/>
        <w:spacing w:line="240" w:lineRule="auto"/>
        <w:ind w:left="1800" w:hanging="360"/>
        <w:rPr>
          <w:rFonts w:eastAsiaTheme="minorEastAsia"/>
          <w:sz w:val="20"/>
          <w:szCs w:val="20"/>
          <w:lang w:val="en"/>
        </w:rPr>
      </w:pPr>
      <w:r w:rsidRPr="00A05DFD">
        <w:rPr>
          <w:rFonts w:eastAsiaTheme="minorEastAsia"/>
          <w:sz w:val="20"/>
          <w:szCs w:val="20"/>
          <w:lang w:val="en"/>
        </w:rPr>
        <w:t>Minors: Computational Science and Mathematics</w:t>
      </w:r>
    </w:p>
    <w:p w:rsidR="00A05DFD" w:rsidRPr="00A05DFD" w:rsidRDefault="00A05DFD" w:rsidP="00A05DFD">
      <w:pPr>
        <w:widowControl w:val="0"/>
        <w:numPr>
          <w:ilvl w:val="0"/>
          <w:numId w:val="1"/>
        </w:numPr>
        <w:autoSpaceDE w:val="0"/>
        <w:autoSpaceDN w:val="0"/>
        <w:adjustRightInd w:val="0"/>
        <w:spacing w:line="240" w:lineRule="auto"/>
        <w:ind w:left="1800" w:hanging="360"/>
        <w:rPr>
          <w:rFonts w:eastAsiaTheme="minorEastAsia"/>
          <w:sz w:val="20"/>
          <w:szCs w:val="20"/>
          <w:lang w:val="en"/>
        </w:rPr>
      </w:pPr>
      <w:r w:rsidRPr="00A05DFD">
        <w:rPr>
          <w:rFonts w:eastAsiaTheme="minorEastAsia"/>
          <w:sz w:val="20"/>
          <w:szCs w:val="20"/>
          <w:lang w:val="en"/>
        </w:rPr>
        <w:t>Expected Graduation date: May 2013</w:t>
      </w:r>
      <w:bookmarkStart w:id="0" w:name="_GoBack"/>
      <w:bookmarkEnd w:id="0"/>
    </w:p>
    <w:p w:rsidR="00A05DFD" w:rsidRPr="00A05DFD" w:rsidRDefault="00A05DFD" w:rsidP="00A05DFD">
      <w:pPr>
        <w:widowControl w:val="0"/>
        <w:numPr>
          <w:ilvl w:val="0"/>
          <w:numId w:val="1"/>
        </w:numPr>
        <w:autoSpaceDE w:val="0"/>
        <w:autoSpaceDN w:val="0"/>
        <w:adjustRightInd w:val="0"/>
        <w:spacing w:line="240" w:lineRule="auto"/>
        <w:ind w:left="1440" w:hanging="360"/>
        <w:rPr>
          <w:rFonts w:eastAsiaTheme="minorEastAsia"/>
          <w:sz w:val="20"/>
          <w:szCs w:val="20"/>
          <w:lang w:val="en"/>
        </w:rPr>
      </w:pPr>
      <w:r w:rsidRPr="00A05DFD">
        <w:rPr>
          <w:rFonts w:eastAsiaTheme="minorEastAsia"/>
          <w:sz w:val="20"/>
          <w:szCs w:val="20"/>
          <w:lang w:val="en"/>
        </w:rPr>
        <w:t>Canandaigua Academy: Regents Diploma with Honors, June 2008</w:t>
      </w:r>
    </w:p>
    <w:p w:rsidR="00A05DFD" w:rsidRPr="00A05DFD" w:rsidRDefault="00A05DFD" w:rsidP="00A05DFD">
      <w:pPr>
        <w:widowControl w:val="0"/>
        <w:numPr>
          <w:ilvl w:val="0"/>
          <w:numId w:val="1"/>
        </w:numPr>
        <w:autoSpaceDE w:val="0"/>
        <w:autoSpaceDN w:val="0"/>
        <w:adjustRightInd w:val="0"/>
        <w:spacing w:line="240" w:lineRule="auto"/>
        <w:ind w:left="1440" w:hanging="360"/>
        <w:rPr>
          <w:rFonts w:eastAsiaTheme="minorEastAsia"/>
          <w:sz w:val="20"/>
          <w:szCs w:val="20"/>
          <w:lang w:val="en"/>
        </w:rPr>
      </w:pPr>
      <w:r w:rsidRPr="00A05DFD">
        <w:rPr>
          <w:rFonts w:eastAsiaTheme="minorEastAsia"/>
          <w:b/>
          <w:sz w:val="20"/>
          <w:szCs w:val="20"/>
          <w:lang w:val="en"/>
        </w:rPr>
        <w:t xml:space="preserve">Student Member: </w:t>
      </w:r>
      <w:r w:rsidRPr="00A05DFD">
        <w:rPr>
          <w:rFonts w:eastAsiaTheme="minorEastAsia"/>
          <w:sz w:val="20"/>
          <w:szCs w:val="20"/>
          <w:lang w:val="en"/>
        </w:rPr>
        <w:t>American Meteorological Society (2011)</w:t>
      </w:r>
    </w:p>
    <w:p w:rsidR="00A05DFD" w:rsidRPr="00A05DFD" w:rsidRDefault="00A05DFD" w:rsidP="00A05DFD">
      <w:pPr>
        <w:widowControl w:val="0"/>
        <w:numPr>
          <w:ilvl w:val="0"/>
          <w:numId w:val="1"/>
        </w:numPr>
        <w:autoSpaceDE w:val="0"/>
        <w:autoSpaceDN w:val="0"/>
        <w:adjustRightInd w:val="0"/>
        <w:spacing w:line="240" w:lineRule="auto"/>
        <w:ind w:left="1440" w:hanging="360"/>
        <w:rPr>
          <w:rFonts w:eastAsiaTheme="minorEastAsia"/>
          <w:sz w:val="20"/>
          <w:szCs w:val="20"/>
          <w:lang w:val="en"/>
        </w:rPr>
      </w:pPr>
      <w:r w:rsidRPr="00A05DFD">
        <w:rPr>
          <w:rFonts w:eastAsiaTheme="minorEastAsia"/>
          <w:b/>
          <w:sz w:val="20"/>
          <w:szCs w:val="20"/>
          <w:lang w:val="en"/>
        </w:rPr>
        <w:t xml:space="preserve">Attendee: </w:t>
      </w:r>
      <w:r w:rsidRPr="00A05DFD">
        <w:rPr>
          <w:rFonts w:eastAsiaTheme="minorEastAsia"/>
          <w:sz w:val="20"/>
          <w:szCs w:val="20"/>
          <w:lang w:val="en"/>
        </w:rPr>
        <w:t>Great Lake Atmospheric Science Symposium (2011)</w:t>
      </w:r>
    </w:p>
    <w:p w:rsidR="00A05DFD" w:rsidRPr="00A05DFD" w:rsidRDefault="00A05DFD" w:rsidP="00A05DFD">
      <w:pPr>
        <w:widowControl w:val="0"/>
        <w:autoSpaceDE w:val="0"/>
        <w:autoSpaceDN w:val="0"/>
        <w:adjustRightInd w:val="0"/>
        <w:spacing w:line="240" w:lineRule="auto"/>
        <w:ind w:left="1440"/>
        <w:rPr>
          <w:rFonts w:eastAsiaTheme="minorEastAsia"/>
          <w:sz w:val="20"/>
          <w:szCs w:val="20"/>
          <w:lang w:val="en"/>
        </w:rPr>
      </w:pPr>
    </w:p>
    <w:p w:rsidR="00A05DFD" w:rsidRPr="00A05DFD" w:rsidRDefault="00A05DFD" w:rsidP="00A05DFD">
      <w:pPr>
        <w:widowControl w:val="0"/>
        <w:autoSpaceDE w:val="0"/>
        <w:autoSpaceDN w:val="0"/>
        <w:adjustRightInd w:val="0"/>
        <w:spacing w:line="240" w:lineRule="auto"/>
        <w:rPr>
          <w:rFonts w:eastAsiaTheme="minorEastAsia"/>
          <w:b/>
          <w:bCs/>
          <w:sz w:val="22"/>
          <w:lang w:val="en"/>
        </w:rPr>
      </w:pPr>
    </w:p>
    <w:p w:rsidR="00A05DFD" w:rsidRPr="00A05DFD" w:rsidRDefault="00A05DFD" w:rsidP="00A05DFD">
      <w:pPr>
        <w:widowControl w:val="0"/>
        <w:autoSpaceDE w:val="0"/>
        <w:autoSpaceDN w:val="0"/>
        <w:adjustRightInd w:val="0"/>
        <w:spacing w:line="240" w:lineRule="auto"/>
        <w:rPr>
          <w:rFonts w:eastAsiaTheme="minorEastAsia"/>
          <w:b/>
          <w:bCs/>
          <w:sz w:val="22"/>
          <w:lang w:val="en"/>
        </w:rPr>
      </w:pPr>
      <w:r w:rsidRPr="00A05DFD">
        <w:rPr>
          <w:rFonts w:eastAsiaTheme="minorEastAsia"/>
          <w:b/>
          <w:bCs/>
          <w:sz w:val="22"/>
          <w:lang w:val="en"/>
        </w:rPr>
        <w:t>EXPERIENCE</w:t>
      </w:r>
    </w:p>
    <w:p w:rsidR="00A05DFD" w:rsidRPr="00A05DFD" w:rsidRDefault="00A05DFD" w:rsidP="00A05DFD">
      <w:pPr>
        <w:widowControl w:val="0"/>
        <w:numPr>
          <w:ilvl w:val="0"/>
          <w:numId w:val="2"/>
        </w:numPr>
        <w:autoSpaceDE w:val="0"/>
        <w:autoSpaceDN w:val="0"/>
        <w:adjustRightInd w:val="0"/>
        <w:spacing w:line="240" w:lineRule="auto"/>
        <w:rPr>
          <w:rFonts w:eastAsiaTheme="minorEastAsia"/>
          <w:b/>
          <w:bCs/>
          <w:sz w:val="20"/>
          <w:szCs w:val="20"/>
          <w:lang w:val="en"/>
        </w:rPr>
      </w:pPr>
      <w:r w:rsidRPr="00A05DFD">
        <w:rPr>
          <w:rFonts w:eastAsiaTheme="minorEastAsia"/>
          <w:b/>
          <w:bCs/>
          <w:sz w:val="20"/>
          <w:szCs w:val="20"/>
          <w:lang w:val="en"/>
        </w:rPr>
        <w:t xml:space="preserve">Senior Research Project, </w:t>
      </w:r>
      <w:r w:rsidRPr="00A05DFD">
        <w:rPr>
          <w:rFonts w:eastAsiaTheme="minorEastAsia"/>
          <w:bCs/>
          <w:sz w:val="20"/>
          <w:szCs w:val="20"/>
          <w:lang w:val="en"/>
        </w:rPr>
        <w:t>August 2011-May 2012 (10-15 hours per week)</w:t>
      </w:r>
    </w:p>
    <w:p w:rsidR="00A05DFD" w:rsidRPr="00A05DFD" w:rsidRDefault="00A05DFD" w:rsidP="00A05DFD">
      <w:pPr>
        <w:widowControl w:val="0"/>
        <w:numPr>
          <w:ilvl w:val="1"/>
          <w:numId w:val="2"/>
        </w:numPr>
        <w:autoSpaceDE w:val="0"/>
        <w:autoSpaceDN w:val="0"/>
        <w:adjustRightInd w:val="0"/>
        <w:spacing w:line="240" w:lineRule="auto"/>
        <w:rPr>
          <w:rFonts w:eastAsiaTheme="minorEastAsia"/>
          <w:bCs/>
          <w:sz w:val="20"/>
          <w:szCs w:val="20"/>
          <w:lang w:val="en"/>
        </w:rPr>
      </w:pPr>
      <w:r w:rsidRPr="00A05DFD">
        <w:rPr>
          <w:rFonts w:eastAsiaTheme="minorEastAsia"/>
          <w:bCs/>
          <w:sz w:val="20"/>
          <w:szCs w:val="20"/>
          <w:lang w:val="en"/>
        </w:rPr>
        <w:t>Investigated the influence of synoptic and thermodynamic conditions of various atmospheric layers to the location and orientation of lake-effect rain showers over Lake Ontario</w:t>
      </w:r>
    </w:p>
    <w:p w:rsidR="00A05DFD" w:rsidRPr="00A05DFD" w:rsidRDefault="00A05DFD" w:rsidP="00A05DFD">
      <w:pPr>
        <w:widowControl w:val="0"/>
        <w:numPr>
          <w:ilvl w:val="1"/>
          <w:numId w:val="2"/>
        </w:numPr>
        <w:autoSpaceDE w:val="0"/>
        <w:autoSpaceDN w:val="0"/>
        <w:adjustRightInd w:val="0"/>
        <w:spacing w:line="240" w:lineRule="auto"/>
        <w:rPr>
          <w:rFonts w:eastAsiaTheme="minorEastAsia"/>
          <w:bCs/>
          <w:sz w:val="20"/>
          <w:szCs w:val="20"/>
          <w:lang w:val="en"/>
        </w:rPr>
      </w:pPr>
      <w:r w:rsidRPr="00A05DFD">
        <w:rPr>
          <w:rFonts w:eastAsiaTheme="minorEastAsia"/>
          <w:bCs/>
          <w:sz w:val="20"/>
          <w:szCs w:val="20"/>
          <w:lang w:val="en"/>
        </w:rPr>
        <w:t xml:space="preserve">Discovered a correlation between 850-hPa winds and the location of landfall of rain events </w:t>
      </w:r>
    </w:p>
    <w:p w:rsidR="00A05DFD" w:rsidRPr="00A05DFD" w:rsidRDefault="00A05DFD" w:rsidP="00A05DFD">
      <w:pPr>
        <w:widowControl w:val="0"/>
        <w:numPr>
          <w:ilvl w:val="0"/>
          <w:numId w:val="2"/>
        </w:numPr>
        <w:autoSpaceDE w:val="0"/>
        <w:autoSpaceDN w:val="0"/>
        <w:adjustRightInd w:val="0"/>
        <w:spacing w:line="240" w:lineRule="auto"/>
        <w:rPr>
          <w:rFonts w:eastAsiaTheme="minorEastAsia"/>
          <w:b/>
          <w:bCs/>
          <w:sz w:val="20"/>
          <w:szCs w:val="20"/>
          <w:lang w:val="en"/>
        </w:rPr>
      </w:pPr>
      <w:r w:rsidRPr="00A05DFD">
        <w:rPr>
          <w:rFonts w:eastAsiaTheme="minorEastAsia"/>
          <w:b/>
          <w:bCs/>
          <w:sz w:val="20"/>
          <w:szCs w:val="20"/>
          <w:lang w:val="en"/>
        </w:rPr>
        <w:t>Intern</w:t>
      </w:r>
      <w:r w:rsidRPr="00A05DFD">
        <w:rPr>
          <w:rFonts w:eastAsiaTheme="minorEastAsia"/>
          <w:bCs/>
          <w:sz w:val="20"/>
          <w:szCs w:val="20"/>
          <w:lang w:val="en"/>
        </w:rPr>
        <w:t>, 13 Wham News Weather Center, Henrietta, NY July 2011-September 2011 (10-15 hours per week)</w:t>
      </w:r>
    </w:p>
    <w:p w:rsidR="00A05DFD" w:rsidRPr="00A05DFD" w:rsidRDefault="00A05DFD" w:rsidP="00A05DFD">
      <w:pPr>
        <w:widowControl w:val="0"/>
        <w:numPr>
          <w:ilvl w:val="1"/>
          <w:numId w:val="2"/>
        </w:numPr>
        <w:autoSpaceDE w:val="0"/>
        <w:autoSpaceDN w:val="0"/>
        <w:adjustRightInd w:val="0"/>
        <w:spacing w:line="240" w:lineRule="auto"/>
        <w:rPr>
          <w:rFonts w:eastAsiaTheme="minorEastAsia"/>
          <w:b/>
          <w:bCs/>
          <w:sz w:val="20"/>
          <w:szCs w:val="20"/>
          <w:lang w:val="en"/>
        </w:rPr>
      </w:pPr>
      <w:r w:rsidRPr="00A05DFD">
        <w:rPr>
          <w:rFonts w:eastAsiaTheme="minorEastAsia"/>
          <w:bCs/>
          <w:sz w:val="20"/>
          <w:szCs w:val="20"/>
          <w:lang w:val="en"/>
        </w:rPr>
        <w:t>Forecasted and disseminated information regarding mesoscale and synoptic weather patterns over western New York</w:t>
      </w:r>
    </w:p>
    <w:p w:rsidR="00A05DFD" w:rsidRPr="00A05DFD" w:rsidRDefault="00A05DFD" w:rsidP="00A05DFD">
      <w:pPr>
        <w:widowControl w:val="0"/>
        <w:numPr>
          <w:ilvl w:val="1"/>
          <w:numId w:val="2"/>
        </w:numPr>
        <w:autoSpaceDE w:val="0"/>
        <w:autoSpaceDN w:val="0"/>
        <w:adjustRightInd w:val="0"/>
        <w:spacing w:line="240" w:lineRule="auto"/>
        <w:rPr>
          <w:rFonts w:eastAsiaTheme="minorEastAsia"/>
          <w:b/>
          <w:bCs/>
          <w:sz w:val="20"/>
          <w:szCs w:val="20"/>
          <w:lang w:val="en"/>
        </w:rPr>
      </w:pPr>
      <w:r w:rsidRPr="00A05DFD">
        <w:rPr>
          <w:rFonts w:eastAsiaTheme="minorEastAsia"/>
          <w:bCs/>
          <w:sz w:val="20"/>
          <w:szCs w:val="20"/>
          <w:lang w:val="en"/>
        </w:rPr>
        <w:t>Updated information on the news station website, the Democrat and Chronicle newspaper and the 13 Wham Weather-line telephone service</w:t>
      </w:r>
    </w:p>
    <w:p w:rsidR="00A05DFD" w:rsidRPr="00A05DFD" w:rsidRDefault="00A05DFD" w:rsidP="00A05DFD">
      <w:pPr>
        <w:widowControl w:val="0"/>
        <w:numPr>
          <w:ilvl w:val="1"/>
          <w:numId w:val="2"/>
        </w:numPr>
        <w:autoSpaceDE w:val="0"/>
        <w:autoSpaceDN w:val="0"/>
        <w:adjustRightInd w:val="0"/>
        <w:spacing w:line="240" w:lineRule="auto"/>
        <w:rPr>
          <w:rFonts w:eastAsiaTheme="minorEastAsia"/>
          <w:b/>
          <w:bCs/>
          <w:sz w:val="20"/>
          <w:szCs w:val="20"/>
          <w:lang w:val="en"/>
        </w:rPr>
      </w:pPr>
      <w:r w:rsidRPr="00A05DFD">
        <w:rPr>
          <w:rFonts w:eastAsiaTheme="minorEastAsia"/>
          <w:bCs/>
          <w:sz w:val="20"/>
          <w:szCs w:val="20"/>
          <w:lang w:val="en"/>
        </w:rPr>
        <w:t>Practiced and recorded weather analysis sessions on Chroma key weather board</w:t>
      </w:r>
    </w:p>
    <w:p w:rsidR="00A05DFD" w:rsidRPr="00A05DFD" w:rsidRDefault="00A05DFD" w:rsidP="00A05DFD">
      <w:pPr>
        <w:widowControl w:val="0"/>
        <w:numPr>
          <w:ilvl w:val="0"/>
          <w:numId w:val="2"/>
        </w:numPr>
        <w:autoSpaceDE w:val="0"/>
        <w:autoSpaceDN w:val="0"/>
        <w:adjustRightInd w:val="0"/>
        <w:spacing w:line="240" w:lineRule="auto"/>
        <w:rPr>
          <w:rFonts w:eastAsiaTheme="minorEastAsia"/>
          <w:b/>
          <w:bCs/>
          <w:sz w:val="20"/>
          <w:szCs w:val="20"/>
          <w:lang w:val="en"/>
        </w:rPr>
      </w:pPr>
      <w:r w:rsidRPr="00A05DFD">
        <w:rPr>
          <w:rFonts w:eastAsiaTheme="minorEastAsia"/>
          <w:b/>
          <w:bCs/>
          <w:sz w:val="20"/>
          <w:szCs w:val="20"/>
          <w:lang w:val="en"/>
        </w:rPr>
        <w:t>Laborer (Summer Student Temp) Electrical Shop</w:t>
      </w:r>
      <w:r w:rsidRPr="00A05DFD">
        <w:rPr>
          <w:rFonts w:eastAsiaTheme="minorEastAsia"/>
          <w:bCs/>
          <w:sz w:val="20"/>
          <w:szCs w:val="20"/>
          <w:lang w:val="en"/>
        </w:rPr>
        <w:t>, VA Medical Center, Canandaigua, NY July 2011-August 2011 (40 hours per week)</w:t>
      </w:r>
    </w:p>
    <w:p w:rsidR="00A05DFD" w:rsidRPr="00A05DFD" w:rsidRDefault="00A05DFD" w:rsidP="00A05DFD">
      <w:pPr>
        <w:widowControl w:val="0"/>
        <w:numPr>
          <w:ilvl w:val="1"/>
          <w:numId w:val="2"/>
        </w:numPr>
        <w:autoSpaceDE w:val="0"/>
        <w:autoSpaceDN w:val="0"/>
        <w:adjustRightInd w:val="0"/>
        <w:spacing w:line="240" w:lineRule="auto"/>
        <w:rPr>
          <w:rFonts w:eastAsiaTheme="minorEastAsia"/>
          <w:b/>
          <w:bCs/>
          <w:sz w:val="20"/>
          <w:szCs w:val="20"/>
          <w:lang w:val="en"/>
        </w:rPr>
      </w:pPr>
      <w:r w:rsidRPr="00A05DFD">
        <w:rPr>
          <w:rFonts w:eastAsiaTheme="minorEastAsia"/>
          <w:b/>
          <w:bCs/>
          <w:sz w:val="20"/>
          <w:szCs w:val="20"/>
          <w:lang w:val="en"/>
        </w:rPr>
        <w:t>Federal Job Number</w:t>
      </w:r>
      <w:r w:rsidRPr="00A05DFD">
        <w:rPr>
          <w:rFonts w:eastAsiaTheme="minorEastAsia"/>
          <w:bCs/>
          <w:sz w:val="20"/>
          <w:szCs w:val="20"/>
          <w:lang w:val="en"/>
        </w:rPr>
        <w:t>: 528F-11-477451-JSR, Pay Plan: GS-3502-02/02</w:t>
      </w:r>
    </w:p>
    <w:p w:rsidR="00A05DFD" w:rsidRPr="00A05DFD" w:rsidRDefault="00A05DFD" w:rsidP="00A05DFD">
      <w:pPr>
        <w:widowControl w:val="0"/>
        <w:numPr>
          <w:ilvl w:val="1"/>
          <w:numId w:val="2"/>
        </w:numPr>
        <w:autoSpaceDE w:val="0"/>
        <w:autoSpaceDN w:val="0"/>
        <w:adjustRightInd w:val="0"/>
        <w:spacing w:line="240" w:lineRule="auto"/>
        <w:rPr>
          <w:rFonts w:eastAsiaTheme="minorEastAsia"/>
          <w:b/>
          <w:bCs/>
          <w:sz w:val="20"/>
          <w:szCs w:val="20"/>
          <w:lang w:val="en"/>
        </w:rPr>
      </w:pPr>
      <w:r w:rsidRPr="00A05DFD">
        <w:rPr>
          <w:rFonts w:eastAsiaTheme="minorEastAsia"/>
          <w:bCs/>
          <w:sz w:val="20"/>
          <w:szCs w:val="20"/>
          <w:lang w:val="en"/>
        </w:rPr>
        <w:t>Under the direction of the electrical shop supervisor,</w:t>
      </w:r>
      <w:r w:rsidRPr="00A05DFD">
        <w:rPr>
          <w:rFonts w:asciiTheme="minorHAnsi" w:eastAsiaTheme="minorEastAsia" w:hAnsiTheme="minorHAnsi"/>
          <w:sz w:val="22"/>
        </w:rPr>
        <w:t xml:space="preserve"> </w:t>
      </w:r>
      <w:r w:rsidRPr="00A05DFD">
        <w:rPr>
          <w:rFonts w:eastAsiaTheme="minorEastAsia"/>
          <w:bCs/>
          <w:sz w:val="20"/>
          <w:szCs w:val="20"/>
          <w:lang w:val="en"/>
        </w:rPr>
        <w:t>worked to replace inadequate lighting, modernize patient rooms and improve electrical efficiency throughout the medical center campus</w:t>
      </w:r>
    </w:p>
    <w:p w:rsidR="00A05DFD" w:rsidRPr="00A05DFD" w:rsidRDefault="00A05DFD" w:rsidP="00A05DFD">
      <w:pPr>
        <w:widowControl w:val="0"/>
        <w:numPr>
          <w:ilvl w:val="0"/>
          <w:numId w:val="1"/>
        </w:numPr>
        <w:autoSpaceDE w:val="0"/>
        <w:autoSpaceDN w:val="0"/>
        <w:adjustRightInd w:val="0"/>
        <w:spacing w:line="240" w:lineRule="auto"/>
        <w:ind w:left="1440" w:hanging="360"/>
        <w:rPr>
          <w:rFonts w:eastAsiaTheme="minorEastAsia"/>
          <w:sz w:val="20"/>
          <w:szCs w:val="20"/>
          <w:lang w:val="en"/>
        </w:rPr>
      </w:pPr>
      <w:r w:rsidRPr="00A05DFD">
        <w:rPr>
          <w:rFonts w:eastAsiaTheme="minorEastAsia"/>
          <w:b/>
          <w:bCs/>
          <w:sz w:val="20"/>
          <w:szCs w:val="20"/>
          <w:lang w:val="en"/>
        </w:rPr>
        <w:t>Resident Assistant</w:t>
      </w:r>
      <w:r w:rsidRPr="00A05DFD">
        <w:rPr>
          <w:rFonts w:eastAsiaTheme="minorEastAsia"/>
          <w:sz w:val="20"/>
          <w:szCs w:val="20"/>
          <w:lang w:val="en"/>
        </w:rPr>
        <w:t xml:space="preserve">, The College at Brockport, Briggs Hall January 2010- July 2010 </w:t>
      </w:r>
    </w:p>
    <w:p w:rsidR="00A05DFD" w:rsidRPr="00A05DFD" w:rsidRDefault="00A05DFD" w:rsidP="00A05DFD">
      <w:pPr>
        <w:widowControl w:val="0"/>
        <w:numPr>
          <w:ilvl w:val="0"/>
          <w:numId w:val="1"/>
        </w:numPr>
        <w:autoSpaceDE w:val="0"/>
        <w:autoSpaceDN w:val="0"/>
        <w:adjustRightInd w:val="0"/>
        <w:spacing w:line="240" w:lineRule="auto"/>
        <w:ind w:left="2160" w:hanging="360"/>
        <w:rPr>
          <w:rFonts w:eastAsiaTheme="minorEastAsia"/>
          <w:sz w:val="20"/>
          <w:szCs w:val="20"/>
          <w:lang w:val="en"/>
        </w:rPr>
      </w:pPr>
      <w:r w:rsidRPr="00A05DFD">
        <w:rPr>
          <w:rFonts w:eastAsiaTheme="minorEastAsia"/>
          <w:sz w:val="20"/>
          <w:szCs w:val="20"/>
          <w:lang w:val="en"/>
        </w:rPr>
        <w:t xml:space="preserve">Created a positive atmosphere through programming and counseling for forty upper class students under my immediate supervision </w:t>
      </w:r>
    </w:p>
    <w:p w:rsidR="00A05DFD" w:rsidRPr="00A05DFD" w:rsidRDefault="00A05DFD" w:rsidP="00A05DFD">
      <w:pPr>
        <w:widowControl w:val="0"/>
        <w:numPr>
          <w:ilvl w:val="0"/>
          <w:numId w:val="1"/>
        </w:numPr>
        <w:autoSpaceDE w:val="0"/>
        <w:autoSpaceDN w:val="0"/>
        <w:adjustRightInd w:val="0"/>
        <w:spacing w:line="240" w:lineRule="auto"/>
        <w:ind w:left="2160" w:hanging="360"/>
        <w:rPr>
          <w:rFonts w:eastAsiaTheme="minorEastAsia"/>
          <w:sz w:val="20"/>
          <w:szCs w:val="20"/>
          <w:lang w:val="en"/>
        </w:rPr>
      </w:pPr>
      <w:r w:rsidRPr="00A05DFD">
        <w:rPr>
          <w:rFonts w:eastAsiaTheme="minorEastAsia"/>
          <w:sz w:val="20"/>
          <w:szCs w:val="20"/>
          <w:lang w:val="en"/>
        </w:rPr>
        <w:t>Led my building’s staff as the representatives for the Resident Assistant Green Team and  Resident Assistant Council and as the Polar Plunge liaison</w:t>
      </w:r>
    </w:p>
    <w:p w:rsidR="00A05DFD" w:rsidRPr="00A05DFD" w:rsidRDefault="00A05DFD" w:rsidP="00A05DFD">
      <w:pPr>
        <w:widowControl w:val="0"/>
        <w:numPr>
          <w:ilvl w:val="0"/>
          <w:numId w:val="1"/>
        </w:numPr>
        <w:autoSpaceDE w:val="0"/>
        <w:autoSpaceDN w:val="0"/>
        <w:adjustRightInd w:val="0"/>
        <w:spacing w:line="240" w:lineRule="auto"/>
        <w:ind w:left="2160" w:hanging="360"/>
        <w:rPr>
          <w:rFonts w:eastAsiaTheme="minorEastAsia"/>
          <w:sz w:val="20"/>
          <w:szCs w:val="20"/>
          <w:lang w:val="en"/>
        </w:rPr>
      </w:pPr>
      <w:r w:rsidRPr="00A05DFD">
        <w:rPr>
          <w:rFonts w:eastAsiaTheme="minorEastAsia"/>
          <w:sz w:val="20"/>
          <w:szCs w:val="20"/>
          <w:lang w:val="en"/>
        </w:rPr>
        <w:t>Completed Leadership certification through the Green Leadership program at the College at Brockport May 2010</w:t>
      </w:r>
    </w:p>
    <w:p w:rsidR="00A05DFD" w:rsidRPr="00A05DFD" w:rsidRDefault="00A05DFD" w:rsidP="00A05DFD">
      <w:pPr>
        <w:widowControl w:val="0"/>
        <w:numPr>
          <w:ilvl w:val="0"/>
          <w:numId w:val="1"/>
        </w:numPr>
        <w:autoSpaceDE w:val="0"/>
        <w:autoSpaceDN w:val="0"/>
        <w:adjustRightInd w:val="0"/>
        <w:spacing w:line="240" w:lineRule="auto"/>
        <w:ind w:left="1800" w:hanging="360"/>
        <w:rPr>
          <w:rFonts w:eastAsiaTheme="minorEastAsia"/>
          <w:sz w:val="20"/>
          <w:szCs w:val="20"/>
          <w:lang w:val="en"/>
        </w:rPr>
      </w:pPr>
      <w:r w:rsidRPr="00A05DFD">
        <w:rPr>
          <w:rFonts w:eastAsiaTheme="minorEastAsia"/>
          <w:b/>
          <w:bCs/>
          <w:sz w:val="20"/>
          <w:szCs w:val="20"/>
          <w:lang w:val="en"/>
        </w:rPr>
        <w:t>Building Assistant</w:t>
      </w:r>
      <w:r w:rsidRPr="00A05DFD">
        <w:rPr>
          <w:rFonts w:eastAsiaTheme="minorEastAsia"/>
          <w:sz w:val="20"/>
          <w:szCs w:val="20"/>
          <w:lang w:val="en"/>
        </w:rPr>
        <w:t xml:space="preserve">, Residential Life: Morgan Hall, The College At Brockport, Two Terms: </w:t>
      </w:r>
      <w:r w:rsidRPr="00A05DFD">
        <w:rPr>
          <w:rFonts w:eastAsiaTheme="minorEastAsia"/>
          <w:sz w:val="20"/>
          <w:szCs w:val="20"/>
          <w:lang w:val="en"/>
        </w:rPr>
        <w:tab/>
        <w:t>August 2009-December 2009, January 2011-May 2011</w:t>
      </w:r>
    </w:p>
    <w:p w:rsidR="00A05DFD" w:rsidRPr="00A05DFD" w:rsidRDefault="00A05DFD" w:rsidP="00A05DFD">
      <w:pPr>
        <w:widowControl w:val="0"/>
        <w:numPr>
          <w:ilvl w:val="0"/>
          <w:numId w:val="1"/>
        </w:numPr>
        <w:autoSpaceDE w:val="0"/>
        <w:autoSpaceDN w:val="0"/>
        <w:adjustRightInd w:val="0"/>
        <w:spacing w:line="240" w:lineRule="auto"/>
        <w:ind w:left="2520" w:hanging="360"/>
        <w:rPr>
          <w:rFonts w:eastAsiaTheme="minorEastAsia"/>
          <w:sz w:val="20"/>
          <w:szCs w:val="20"/>
          <w:lang w:val="en"/>
        </w:rPr>
      </w:pPr>
      <w:r w:rsidRPr="00A05DFD">
        <w:rPr>
          <w:rFonts w:eastAsiaTheme="minorEastAsia"/>
          <w:sz w:val="20"/>
          <w:szCs w:val="20"/>
          <w:lang w:val="en"/>
        </w:rPr>
        <w:t>Performed all duties associated with Residential Assistants, including programming, counseling, night desk duty and creating a positive atmosphere for residents</w:t>
      </w:r>
    </w:p>
    <w:p w:rsidR="00A05DFD" w:rsidRPr="00A05DFD" w:rsidRDefault="00A05DFD" w:rsidP="00A05DFD">
      <w:pPr>
        <w:widowControl w:val="0"/>
        <w:numPr>
          <w:ilvl w:val="0"/>
          <w:numId w:val="1"/>
        </w:numPr>
        <w:autoSpaceDE w:val="0"/>
        <w:autoSpaceDN w:val="0"/>
        <w:adjustRightInd w:val="0"/>
        <w:spacing w:line="240" w:lineRule="auto"/>
        <w:ind w:left="1440" w:hanging="360"/>
        <w:rPr>
          <w:rFonts w:eastAsiaTheme="minorEastAsia"/>
          <w:sz w:val="20"/>
          <w:szCs w:val="20"/>
          <w:lang w:val="en"/>
        </w:rPr>
      </w:pPr>
      <w:r w:rsidRPr="00A05DFD">
        <w:rPr>
          <w:rFonts w:eastAsiaTheme="minorEastAsia"/>
          <w:b/>
          <w:bCs/>
          <w:sz w:val="20"/>
          <w:szCs w:val="20"/>
          <w:lang w:val="en"/>
        </w:rPr>
        <w:t>Delta College Student Association August 2008- February 2011</w:t>
      </w:r>
    </w:p>
    <w:p w:rsidR="00A05DFD" w:rsidRPr="00A05DFD" w:rsidRDefault="00A05DFD" w:rsidP="00A05DFD">
      <w:pPr>
        <w:widowControl w:val="0"/>
        <w:numPr>
          <w:ilvl w:val="0"/>
          <w:numId w:val="1"/>
        </w:numPr>
        <w:autoSpaceDE w:val="0"/>
        <w:autoSpaceDN w:val="0"/>
        <w:adjustRightInd w:val="0"/>
        <w:spacing w:line="240" w:lineRule="auto"/>
        <w:ind w:left="2160" w:hanging="360"/>
        <w:rPr>
          <w:rFonts w:eastAsiaTheme="minorEastAsia"/>
          <w:sz w:val="20"/>
          <w:szCs w:val="20"/>
          <w:lang w:val="en"/>
        </w:rPr>
      </w:pPr>
      <w:r w:rsidRPr="00A05DFD">
        <w:rPr>
          <w:rFonts w:eastAsiaTheme="minorEastAsia"/>
          <w:b/>
          <w:bCs/>
          <w:sz w:val="20"/>
          <w:szCs w:val="20"/>
          <w:lang w:val="en"/>
        </w:rPr>
        <w:t>Vice President</w:t>
      </w:r>
      <w:r w:rsidRPr="00A05DFD">
        <w:rPr>
          <w:rFonts w:eastAsiaTheme="minorEastAsia"/>
          <w:sz w:val="20"/>
          <w:szCs w:val="20"/>
          <w:lang w:val="en"/>
        </w:rPr>
        <w:t>, November 2009-May 2010</w:t>
      </w:r>
    </w:p>
    <w:p w:rsidR="00A05DFD" w:rsidRPr="00A05DFD" w:rsidRDefault="00A05DFD" w:rsidP="00A05DFD">
      <w:pPr>
        <w:widowControl w:val="0"/>
        <w:numPr>
          <w:ilvl w:val="0"/>
          <w:numId w:val="1"/>
        </w:numPr>
        <w:autoSpaceDE w:val="0"/>
        <w:autoSpaceDN w:val="0"/>
        <w:adjustRightInd w:val="0"/>
        <w:spacing w:line="240" w:lineRule="auto"/>
        <w:ind w:left="2880" w:hanging="360"/>
        <w:rPr>
          <w:rFonts w:eastAsiaTheme="minorEastAsia"/>
          <w:sz w:val="20"/>
          <w:szCs w:val="20"/>
          <w:lang w:val="en"/>
        </w:rPr>
      </w:pPr>
      <w:r w:rsidRPr="00A05DFD">
        <w:rPr>
          <w:rFonts w:eastAsiaTheme="minorEastAsia"/>
          <w:sz w:val="20"/>
          <w:szCs w:val="20"/>
          <w:lang w:val="en"/>
        </w:rPr>
        <w:t>Worked with other club officers to create meeting agendas, plan events etc.</w:t>
      </w:r>
    </w:p>
    <w:p w:rsidR="00A05DFD" w:rsidRPr="00A05DFD" w:rsidRDefault="00A05DFD" w:rsidP="00A05DFD">
      <w:pPr>
        <w:widowControl w:val="0"/>
        <w:numPr>
          <w:ilvl w:val="0"/>
          <w:numId w:val="1"/>
        </w:numPr>
        <w:autoSpaceDE w:val="0"/>
        <w:autoSpaceDN w:val="0"/>
        <w:adjustRightInd w:val="0"/>
        <w:spacing w:line="240" w:lineRule="auto"/>
        <w:ind w:left="2880" w:hanging="360"/>
        <w:rPr>
          <w:rFonts w:eastAsiaTheme="minorEastAsia"/>
          <w:sz w:val="20"/>
          <w:szCs w:val="20"/>
          <w:lang w:val="en"/>
        </w:rPr>
      </w:pPr>
      <w:r w:rsidRPr="00A05DFD">
        <w:rPr>
          <w:rFonts w:eastAsiaTheme="minorEastAsia"/>
          <w:sz w:val="20"/>
          <w:szCs w:val="20"/>
          <w:lang w:val="en"/>
        </w:rPr>
        <w:lastRenderedPageBreak/>
        <w:t>Held meetings with club members to discuss potential future events</w:t>
      </w:r>
    </w:p>
    <w:p w:rsidR="00A05DFD" w:rsidRPr="00A05DFD" w:rsidRDefault="00A05DFD" w:rsidP="00A05DFD">
      <w:pPr>
        <w:widowControl w:val="0"/>
        <w:numPr>
          <w:ilvl w:val="0"/>
          <w:numId w:val="1"/>
        </w:numPr>
        <w:autoSpaceDE w:val="0"/>
        <w:autoSpaceDN w:val="0"/>
        <w:adjustRightInd w:val="0"/>
        <w:spacing w:line="240" w:lineRule="auto"/>
        <w:ind w:left="2160" w:hanging="360"/>
        <w:rPr>
          <w:rFonts w:eastAsiaTheme="minorEastAsia"/>
          <w:sz w:val="20"/>
          <w:szCs w:val="20"/>
          <w:lang w:val="en"/>
        </w:rPr>
      </w:pPr>
      <w:r w:rsidRPr="00A05DFD">
        <w:rPr>
          <w:rFonts w:eastAsiaTheme="minorEastAsia"/>
          <w:b/>
          <w:bCs/>
          <w:sz w:val="20"/>
          <w:szCs w:val="20"/>
          <w:lang w:val="en"/>
        </w:rPr>
        <w:t>Academic Council Representative (Brockport Student Government)</w:t>
      </w:r>
      <w:r w:rsidRPr="00A05DFD">
        <w:rPr>
          <w:rFonts w:eastAsiaTheme="minorEastAsia"/>
          <w:sz w:val="20"/>
          <w:szCs w:val="20"/>
          <w:lang w:val="en"/>
        </w:rPr>
        <w:t>, March 2010-January 2011</w:t>
      </w:r>
    </w:p>
    <w:p w:rsidR="00A05DFD" w:rsidRPr="00A05DFD" w:rsidRDefault="00A05DFD" w:rsidP="00A05DFD">
      <w:pPr>
        <w:widowControl w:val="0"/>
        <w:numPr>
          <w:ilvl w:val="0"/>
          <w:numId w:val="1"/>
        </w:numPr>
        <w:autoSpaceDE w:val="0"/>
        <w:autoSpaceDN w:val="0"/>
        <w:adjustRightInd w:val="0"/>
        <w:spacing w:line="240" w:lineRule="auto"/>
        <w:ind w:left="2880" w:hanging="360"/>
        <w:rPr>
          <w:rFonts w:eastAsiaTheme="minorEastAsia"/>
          <w:sz w:val="20"/>
          <w:szCs w:val="20"/>
          <w:lang w:val="en"/>
        </w:rPr>
      </w:pPr>
      <w:r w:rsidRPr="00A05DFD">
        <w:rPr>
          <w:rFonts w:eastAsiaTheme="minorEastAsia"/>
          <w:sz w:val="20"/>
          <w:szCs w:val="20"/>
          <w:lang w:val="en"/>
        </w:rPr>
        <w:t>Attended weekly meetings with other academic clubs on campus</w:t>
      </w:r>
    </w:p>
    <w:p w:rsidR="00A05DFD" w:rsidRPr="00A05DFD" w:rsidRDefault="00A05DFD" w:rsidP="00A05DFD">
      <w:pPr>
        <w:widowControl w:val="0"/>
        <w:numPr>
          <w:ilvl w:val="0"/>
          <w:numId w:val="1"/>
        </w:numPr>
        <w:autoSpaceDE w:val="0"/>
        <w:autoSpaceDN w:val="0"/>
        <w:adjustRightInd w:val="0"/>
        <w:spacing w:line="240" w:lineRule="auto"/>
        <w:ind w:left="2880" w:hanging="360"/>
        <w:rPr>
          <w:rFonts w:eastAsiaTheme="minorEastAsia"/>
          <w:sz w:val="20"/>
          <w:szCs w:val="20"/>
          <w:lang w:val="en"/>
        </w:rPr>
      </w:pPr>
      <w:r w:rsidRPr="00A05DFD">
        <w:rPr>
          <w:rFonts w:eastAsiaTheme="minorEastAsia"/>
          <w:sz w:val="20"/>
          <w:szCs w:val="20"/>
          <w:lang w:val="en"/>
        </w:rPr>
        <w:t>Consulted with other clubs and student government members</w:t>
      </w:r>
    </w:p>
    <w:p w:rsidR="00A05DFD" w:rsidRPr="00A05DFD" w:rsidRDefault="00A05DFD" w:rsidP="00A05DFD">
      <w:pPr>
        <w:widowControl w:val="0"/>
        <w:numPr>
          <w:ilvl w:val="0"/>
          <w:numId w:val="1"/>
        </w:numPr>
        <w:autoSpaceDE w:val="0"/>
        <w:autoSpaceDN w:val="0"/>
        <w:adjustRightInd w:val="0"/>
        <w:spacing w:line="240" w:lineRule="auto"/>
        <w:ind w:left="2880" w:hanging="360"/>
        <w:rPr>
          <w:rFonts w:eastAsiaTheme="minorEastAsia"/>
          <w:sz w:val="20"/>
          <w:szCs w:val="20"/>
          <w:lang w:val="en"/>
        </w:rPr>
      </w:pPr>
      <w:r w:rsidRPr="00A05DFD">
        <w:rPr>
          <w:rFonts w:eastAsiaTheme="minorEastAsia"/>
          <w:sz w:val="20"/>
          <w:szCs w:val="20"/>
          <w:lang w:val="en"/>
        </w:rPr>
        <w:t>Planned collaborative events with other clubs</w:t>
      </w:r>
    </w:p>
    <w:p w:rsidR="00A05DFD" w:rsidRPr="00A05DFD" w:rsidRDefault="00A05DFD" w:rsidP="00A05DFD">
      <w:pPr>
        <w:widowControl w:val="0"/>
        <w:numPr>
          <w:ilvl w:val="0"/>
          <w:numId w:val="1"/>
        </w:numPr>
        <w:autoSpaceDE w:val="0"/>
        <w:autoSpaceDN w:val="0"/>
        <w:adjustRightInd w:val="0"/>
        <w:spacing w:line="240" w:lineRule="auto"/>
        <w:ind w:left="2160" w:hanging="360"/>
        <w:rPr>
          <w:rFonts w:eastAsiaTheme="minorEastAsia"/>
          <w:sz w:val="20"/>
          <w:szCs w:val="20"/>
          <w:lang w:val="en"/>
        </w:rPr>
      </w:pPr>
      <w:r w:rsidRPr="00A05DFD">
        <w:rPr>
          <w:rFonts w:eastAsiaTheme="minorEastAsia"/>
          <w:b/>
          <w:bCs/>
          <w:sz w:val="20"/>
          <w:szCs w:val="20"/>
          <w:lang w:val="en"/>
        </w:rPr>
        <w:t>Delta College Mentor</w:t>
      </w:r>
      <w:r w:rsidRPr="00A05DFD">
        <w:rPr>
          <w:rFonts w:eastAsiaTheme="minorEastAsia"/>
          <w:sz w:val="20"/>
          <w:szCs w:val="20"/>
          <w:lang w:val="en"/>
        </w:rPr>
        <w:t>, Delta College, May 2009-May 2010</w:t>
      </w:r>
    </w:p>
    <w:p w:rsidR="00A05DFD" w:rsidRPr="00A05DFD" w:rsidRDefault="00A05DFD" w:rsidP="00A05DFD">
      <w:pPr>
        <w:widowControl w:val="0"/>
        <w:numPr>
          <w:ilvl w:val="0"/>
          <w:numId w:val="1"/>
        </w:numPr>
        <w:autoSpaceDE w:val="0"/>
        <w:autoSpaceDN w:val="0"/>
        <w:adjustRightInd w:val="0"/>
        <w:spacing w:line="240" w:lineRule="auto"/>
        <w:ind w:left="2880" w:hanging="360"/>
        <w:rPr>
          <w:rFonts w:eastAsiaTheme="minorEastAsia"/>
          <w:sz w:val="20"/>
          <w:szCs w:val="20"/>
          <w:lang w:val="en"/>
        </w:rPr>
      </w:pPr>
      <w:r w:rsidRPr="00A05DFD">
        <w:rPr>
          <w:rFonts w:eastAsiaTheme="minorEastAsia"/>
          <w:sz w:val="20"/>
          <w:szCs w:val="20"/>
          <w:lang w:val="en"/>
        </w:rPr>
        <w:t>Advised incoming freshmen students in the Delta College accelerated learning program for the purpose of easy transition into college life</w:t>
      </w:r>
    </w:p>
    <w:p w:rsidR="00A05DFD" w:rsidRPr="00A05DFD" w:rsidRDefault="00A05DFD" w:rsidP="00A05DFD">
      <w:pPr>
        <w:widowControl w:val="0"/>
        <w:numPr>
          <w:ilvl w:val="0"/>
          <w:numId w:val="1"/>
        </w:numPr>
        <w:autoSpaceDE w:val="0"/>
        <w:autoSpaceDN w:val="0"/>
        <w:adjustRightInd w:val="0"/>
        <w:spacing w:line="240" w:lineRule="auto"/>
        <w:ind w:left="2160" w:hanging="360"/>
        <w:rPr>
          <w:rFonts w:eastAsiaTheme="minorEastAsia"/>
          <w:sz w:val="20"/>
          <w:szCs w:val="20"/>
          <w:lang w:val="en"/>
        </w:rPr>
      </w:pPr>
      <w:r w:rsidRPr="00A05DFD">
        <w:rPr>
          <w:rFonts w:eastAsiaTheme="minorEastAsia"/>
          <w:b/>
          <w:bCs/>
          <w:sz w:val="20"/>
          <w:szCs w:val="20"/>
          <w:lang w:val="en"/>
        </w:rPr>
        <w:t>Chairman of Delta College World Conference</w:t>
      </w:r>
      <w:r w:rsidRPr="00A05DFD">
        <w:rPr>
          <w:rFonts w:eastAsiaTheme="minorEastAsia"/>
          <w:sz w:val="20"/>
          <w:szCs w:val="20"/>
          <w:lang w:val="en"/>
        </w:rPr>
        <w:t>,</w:t>
      </w:r>
      <w:r w:rsidRPr="00A05DFD">
        <w:rPr>
          <w:rFonts w:eastAsiaTheme="minorEastAsia"/>
          <w:b/>
          <w:bCs/>
          <w:sz w:val="20"/>
          <w:szCs w:val="20"/>
          <w:lang w:val="en"/>
        </w:rPr>
        <w:t xml:space="preserve"> </w:t>
      </w:r>
      <w:r w:rsidRPr="00A05DFD">
        <w:rPr>
          <w:rFonts w:eastAsiaTheme="minorEastAsia"/>
          <w:sz w:val="20"/>
          <w:szCs w:val="20"/>
          <w:lang w:val="en"/>
        </w:rPr>
        <w:t>April 2009</w:t>
      </w:r>
    </w:p>
    <w:p w:rsidR="00A05DFD" w:rsidRPr="00A05DFD" w:rsidRDefault="00A05DFD" w:rsidP="00A05DFD">
      <w:pPr>
        <w:widowControl w:val="0"/>
        <w:numPr>
          <w:ilvl w:val="0"/>
          <w:numId w:val="1"/>
        </w:numPr>
        <w:autoSpaceDE w:val="0"/>
        <w:autoSpaceDN w:val="0"/>
        <w:adjustRightInd w:val="0"/>
        <w:spacing w:line="240" w:lineRule="auto"/>
        <w:ind w:left="2160" w:hanging="360"/>
        <w:rPr>
          <w:rFonts w:eastAsiaTheme="minorEastAsia"/>
          <w:sz w:val="20"/>
          <w:szCs w:val="20"/>
          <w:lang w:val="en"/>
        </w:rPr>
      </w:pPr>
      <w:r w:rsidRPr="00A05DFD">
        <w:rPr>
          <w:rFonts w:eastAsiaTheme="minorEastAsia"/>
          <w:sz w:val="20"/>
          <w:szCs w:val="20"/>
          <w:lang w:val="en"/>
        </w:rPr>
        <w:t>Led a panel discussion  the political and socioeconomic hurdles associated with water access</w:t>
      </w:r>
    </w:p>
    <w:p w:rsidR="00A05DFD" w:rsidRPr="00A05DFD" w:rsidRDefault="00A05DFD" w:rsidP="00A05DFD">
      <w:pPr>
        <w:widowControl w:val="0"/>
        <w:numPr>
          <w:ilvl w:val="0"/>
          <w:numId w:val="1"/>
        </w:numPr>
        <w:autoSpaceDE w:val="0"/>
        <w:autoSpaceDN w:val="0"/>
        <w:adjustRightInd w:val="0"/>
        <w:spacing w:line="240" w:lineRule="auto"/>
        <w:ind w:left="1440" w:hanging="360"/>
        <w:rPr>
          <w:rFonts w:eastAsiaTheme="minorEastAsia"/>
          <w:sz w:val="20"/>
          <w:szCs w:val="20"/>
          <w:lang w:val="en"/>
        </w:rPr>
      </w:pPr>
      <w:r w:rsidRPr="00A05DFD">
        <w:rPr>
          <w:rFonts w:eastAsiaTheme="minorEastAsia"/>
          <w:b/>
          <w:bCs/>
          <w:sz w:val="20"/>
          <w:szCs w:val="20"/>
          <w:lang w:val="en"/>
        </w:rPr>
        <w:t>Night Desk Attendant</w:t>
      </w:r>
      <w:r w:rsidRPr="00A05DFD">
        <w:rPr>
          <w:rFonts w:eastAsiaTheme="minorEastAsia"/>
          <w:sz w:val="20"/>
          <w:szCs w:val="20"/>
          <w:lang w:val="en"/>
        </w:rPr>
        <w:t>, McFarlane Hall, The College at Brockport, January 2009-May 2009 (15 hours per week)</w:t>
      </w:r>
    </w:p>
    <w:p w:rsidR="00A05DFD" w:rsidRPr="00A05DFD" w:rsidRDefault="00A05DFD" w:rsidP="00A05DFD">
      <w:pPr>
        <w:widowControl w:val="0"/>
        <w:numPr>
          <w:ilvl w:val="0"/>
          <w:numId w:val="1"/>
        </w:numPr>
        <w:autoSpaceDE w:val="0"/>
        <w:autoSpaceDN w:val="0"/>
        <w:adjustRightInd w:val="0"/>
        <w:spacing w:line="240" w:lineRule="auto"/>
        <w:ind w:left="2160" w:hanging="360"/>
        <w:rPr>
          <w:rFonts w:eastAsiaTheme="minorEastAsia"/>
          <w:sz w:val="20"/>
          <w:szCs w:val="20"/>
          <w:lang w:val="en"/>
        </w:rPr>
      </w:pPr>
      <w:r w:rsidRPr="00A05DFD">
        <w:rPr>
          <w:rFonts w:eastAsiaTheme="minorEastAsia"/>
          <w:sz w:val="20"/>
          <w:szCs w:val="20"/>
          <w:lang w:val="en"/>
        </w:rPr>
        <w:t>With the assistance of a Resident Assistant, recorded building activity in order to create a safe environment</w:t>
      </w:r>
    </w:p>
    <w:p w:rsidR="00A05DFD" w:rsidRPr="00A05DFD" w:rsidRDefault="00A05DFD" w:rsidP="00A05DFD">
      <w:pPr>
        <w:widowControl w:val="0"/>
        <w:numPr>
          <w:ilvl w:val="0"/>
          <w:numId w:val="1"/>
        </w:numPr>
        <w:autoSpaceDE w:val="0"/>
        <w:autoSpaceDN w:val="0"/>
        <w:adjustRightInd w:val="0"/>
        <w:spacing w:line="240" w:lineRule="auto"/>
        <w:ind w:left="1440" w:hanging="360"/>
        <w:rPr>
          <w:rFonts w:eastAsiaTheme="minorEastAsia"/>
          <w:sz w:val="20"/>
          <w:szCs w:val="20"/>
          <w:lang w:val="en"/>
        </w:rPr>
      </w:pPr>
      <w:r w:rsidRPr="00A05DFD">
        <w:rPr>
          <w:rFonts w:eastAsiaTheme="minorEastAsia"/>
          <w:b/>
          <w:bCs/>
          <w:sz w:val="20"/>
          <w:szCs w:val="20"/>
          <w:lang w:val="en"/>
        </w:rPr>
        <w:t>Intern</w:t>
      </w:r>
      <w:r w:rsidRPr="00A05DFD">
        <w:rPr>
          <w:rFonts w:eastAsiaTheme="minorEastAsia"/>
          <w:sz w:val="20"/>
          <w:szCs w:val="20"/>
          <w:lang w:val="en"/>
        </w:rPr>
        <w:t>, Earth Science Department, The College at Brockport, Brockport, NY July 2009-</w:t>
      </w:r>
      <w:r w:rsidRPr="00A05DFD">
        <w:rPr>
          <w:rFonts w:eastAsiaTheme="minorEastAsia"/>
          <w:sz w:val="20"/>
          <w:szCs w:val="20"/>
          <w:lang w:val="en"/>
        </w:rPr>
        <w:tab/>
        <w:t>September 2010</w:t>
      </w:r>
    </w:p>
    <w:p w:rsidR="00A05DFD" w:rsidRPr="00A05DFD" w:rsidRDefault="00A05DFD" w:rsidP="00A05DFD">
      <w:pPr>
        <w:widowControl w:val="0"/>
        <w:numPr>
          <w:ilvl w:val="0"/>
          <w:numId w:val="1"/>
        </w:numPr>
        <w:autoSpaceDE w:val="0"/>
        <w:autoSpaceDN w:val="0"/>
        <w:adjustRightInd w:val="0"/>
        <w:spacing w:line="240" w:lineRule="auto"/>
        <w:ind w:left="1800" w:hanging="360"/>
        <w:rPr>
          <w:rFonts w:eastAsiaTheme="minorEastAsia"/>
          <w:sz w:val="20"/>
          <w:szCs w:val="20"/>
          <w:lang w:val="en"/>
        </w:rPr>
      </w:pPr>
      <w:r w:rsidRPr="00A05DFD">
        <w:rPr>
          <w:rFonts w:eastAsiaTheme="minorEastAsia"/>
          <w:sz w:val="20"/>
          <w:szCs w:val="20"/>
          <w:lang w:val="en"/>
        </w:rPr>
        <w:t>Helped set up and a weather reading station on college campus under supervision of department professor</w:t>
      </w:r>
    </w:p>
    <w:p w:rsidR="00A05DFD" w:rsidRPr="00A05DFD" w:rsidRDefault="00A05DFD" w:rsidP="00A05DFD">
      <w:pPr>
        <w:widowControl w:val="0"/>
        <w:numPr>
          <w:ilvl w:val="0"/>
          <w:numId w:val="1"/>
        </w:numPr>
        <w:autoSpaceDE w:val="0"/>
        <w:autoSpaceDN w:val="0"/>
        <w:adjustRightInd w:val="0"/>
        <w:spacing w:line="240" w:lineRule="auto"/>
        <w:ind w:left="1800" w:hanging="360"/>
        <w:rPr>
          <w:rFonts w:eastAsiaTheme="minorEastAsia"/>
          <w:sz w:val="20"/>
          <w:szCs w:val="20"/>
          <w:lang w:val="en"/>
        </w:rPr>
      </w:pPr>
      <w:r w:rsidRPr="00A05DFD">
        <w:rPr>
          <w:rFonts w:eastAsiaTheme="minorEastAsia"/>
          <w:sz w:val="20"/>
          <w:szCs w:val="20"/>
          <w:lang w:val="en"/>
        </w:rPr>
        <w:t>Began research on lake breeze day tendency over Lake Ontario</w:t>
      </w:r>
    </w:p>
    <w:p w:rsidR="00A05DFD" w:rsidRPr="00A05DFD" w:rsidRDefault="00A05DFD" w:rsidP="00A05DFD">
      <w:pPr>
        <w:widowControl w:val="0"/>
        <w:numPr>
          <w:ilvl w:val="0"/>
          <w:numId w:val="1"/>
        </w:numPr>
        <w:autoSpaceDE w:val="0"/>
        <w:autoSpaceDN w:val="0"/>
        <w:adjustRightInd w:val="0"/>
        <w:spacing w:line="240" w:lineRule="auto"/>
        <w:ind w:left="1440" w:hanging="360"/>
        <w:rPr>
          <w:rFonts w:eastAsiaTheme="minorEastAsia"/>
          <w:sz w:val="20"/>
          <w:szCs w:val="20"/>
          <w:lang w:val="en"/>
        </w:rPr>
      </w:pPr>
      <w:r w:rsidRPr="00A05DFD">
        <w:rPr>
          <w:rFonts w:eastAsiaTheme="minorEastAsia"/>
          <w:b/>
          <w:bCs/>
          <w:sz w:val="20"/>
          <w:szCs w:val="20"/>
          <w:lang w:val="en"/>
        </w:rPr>
        <w:t>VIP Box Seat Server</w:t>
      </w:r>
      <w:r w:rsidRPr="00A05DFD">
        <w:rPr>
          <w:rFonts w:eastAsiaTheme="minorEastAsia"/>
          <w:sz w:val="20"/>
          <w:szCs w:val="20"/>
          <w:lang w:val="en"/>
        </w:rPr>
        <w:t>, Constellation Brands Marvin Sands Performing Arts Center (CMAC), Canandaigua, NY Summers, May 2007-Present (15 hours per week)</w:t>
      </w:r>
    </w:p>
    <w:p w:rsidR="00A05DFD" w:rsidRPr="00A05DFD" w:rsidRDefault="00A05DFD" w:rsidP="00A05DFD">
      <w:pPr>
        <w:widowControl w:val="0"/>
        <w:numPr>
          <w:ilvl w:val="0"/>
          <w:numId w:val="1"/>
        </w:numPr>
        <w:autoSpaceDE w:val="0"/>
        <w:autoSpaceDN w:val="0"/>
        <w:adjustRightInd w:val="0"/>
        <w:spacing w:line="240" w:lineRule="auto"/>
        <w:ind w:left="1800" w:hanging="360"/>
        <w:rPr>
          <w:rFonts w:eastAsiaTheme="minorEastAsia"/>
          <w:sz w:val="20"/>
          <w:szCs w:val="20"/>
          <w:lang w:val="en"/>
        </w:rPr>
      </w:pPr>
      <w:r w:rsidRPr="00A05DFD">
        <w:rPr>
          <w:rFonts w:eastAsiaTheme="minorEastAsia"/>
          <w:sz w:val="20"/>
          <w:szCs w:val="20"/>
          <w:lang w:val="en"/>
        </w:rPr>
        <w:t>Provided VIP Box Seat members with the highest service during all concerts at CMAC</w:t>
      </w:r>
    </w:p>
    <w:p w:rsidR="00A05DFD" w:rsidRPr="00A05DFD" w:rsidRDefault="00A05DFD" w:rsidP="00A05DFD">
      <w:pPr>
        <w:widowControl w:val="0"/>
        <w:autoSpaceDE w:val="0"/>
        <w:autoSpaceDN w:val="0"/>
        <w:adjustRightInd w:val="0"/>
        <w:spacing w:line="240" w:lineRule="auto"/>
        <w:rPr>
          <w:rFonts w:eastAsiaTheme="minorEastAsia"/>
          <w:sz w:val="20"/>
          <w:szCs w:val="20"/>
          <w:lang w:val="en"/>
        </w:rPr>
      </w:pPr>
    </w:p>
    <w:p w:rsidR="00A05DFD" w:rsidRPr="00A05DFD" w:rsidRDefault="00A05DFD" w:rsidP="00A05DFD">
      <w:pPr>
        <w:widowControl w:val="0"/>
        <w:autoSpaceDE w:val="0"/>
        <w:autoSpaceDN w:val="0"/>
        <w:adjustRightInd w:val="0"/>
        <w:spacing w:line="240" w:lineRule="auto"/>
        <w:rPr>
          <w:rFonts w:eastAsiaTheme="minorEastAsia"/>
          <w:b/>
          <w:bCs/>
          <w:sz w:val="22"/>
          <w:lang w:val="en"/>
        </w:rPr>
      </w:pPr>
      <w:r w:rsidRPr="00A05DFD">
        <w:rPr>
          <w:rFonts w:eastAsiaTheme="minorEastAsia"/>
          <w:b/>
          <w:bCs/>
          <w:sz w:val="22"/>
          <w:lang w:val="en"/>
        </w:rPr>
        <w:t>AWARDS AND SCHOLARSHIPS</w:t>
      </w:r>
    </w:p>
    <w:p w:rsidR="00A05DFD" w:rsidRPr="00A05DFD" w:rsidRDefault="00A05DFD" w:rsidP="00A05DFD">
      <w:pPr>
        <w:widowControl w:val="0"/>
        <w:numPr>
          <w:ilvl w:val="0"/>
          <w:numId w:val="1"/>
        </w:numPr>
        <w:autoSpaceDE w:val="0"/>
        <w:autoSpaceDN w:val="0"/>
        <w:adjustRightInd w:val="0"/>
        <w:spacing w:line="240" w:lineRule="auto"/>
        <w:ind w:left="1440" w:hanging="360"/>
        <w:rPr>
          <w:rFonts w:eastAsiaTheme="minorEastAsia"/>
          <w:sz w:val="20"/>
          <w:szCs w:val="20"/>
          <w:lang w:val="en"/>
        </w:rPr>
      </w:pPr>
      <w:r w:rsidRPr="00A05DFD">
        <w:rPr>
          <w:rFonts w:eastAsiaTheme="minorEastAsia"/>
          <w:sz w:val="20"/>
          <w:szCs w:val="20"/>
          <w:lang w:val="en"/>
        </w:rPr>
        <w:t>Sigma Gamma Epsilon Honor Society Member (2010)</w:t>
      </w:r>
    </w:p>
    <w:p w:rsidR="00A05DFD" w:rsidRPr="00A05DFD" w:rsidRDefault="00A05DFD" w:rsidP="00A05DFD">
      <w:pPr>
        <w:widowControl w:val="0"/>
        <w:numPr>
          <w:ilvl w:val="0"/>
          <w:numId w:val="1"/>
        </w:numPr>
        <w:autoSpaceDE w:val="0"/>
        <w:autoSpaceDN w:val="0"/>
        <w:adjustRightInd w:val="0"/>
        <w:spacing w:line="240" w:lineRule="auto"/>
        <w:ind w:left="2160" w:hanging="360"/>
        <w:rPr>
          <w:rFonts w:eastAsiaTheme="minorEastAsia"/>
          <w:sz w:val="20"/>
          <w:szCs w:val="20"/>
          <w:lang w:val="en"/>
        </w:rPr>
      </w:pPr>
      <w:r w:rsidRPr="00A05DFD">
        <w:rPr>
          <w:rFonts w:eastAsiaTheme="minorEastAsia"/>
          <w:sz w:val="20"/>
          <w:szCs w:val="20"/>
          <w:lang w:val="en"/>
        </w:rPr>
        <w:t>Nominated by Earth Science Department Faculty for academic achievement in the field of Meteorology and Water Resources</w:t>
      </w:r>
    </w:p>
    <w:p w:rsidR="00A05DFD" w:rsidRPr="00A05DFD" w:rsidRDefault="00A05DFD" w:rsidP="00A05DFD">
      <w:pPr>
        <w:widowControl w:val="0"/>
        <w:numPr>
          <w:ilvl w:val="0"/>
          <w:numId w:val="1"/>
        </w:numPr>
        <w:autoSpaceDE w:val="0"/>
        <w:autoSpaceDN w:val="0"/>
        <w:adjustRightInd w:val="0"/>
        <w:spacing w:line="240" w:lineRule="auto"/>
        <w:ind w:left="1440" w:hanging="360"/>
        <w:rPr>
          <w:rFonts w:eastAsiaTheme="minorEastAsia"/>
          <w:sz w:val="20"/>
          <w:szCs w:val="20"/>
          <w:lang w:val="en"/>
        </w:rPr>
      </w:pPr>
      <w:r w:rsidRPr="00A05DFD">
        <w:rPr>
          <w:rFonts w:eastAsiaTheme="minorEastAsia"/>
          <w:sz w:val="20"/>
          <w:szCs w:val="20"/>
          <w:lang w:val="en"/>
        </w:rPr>
        <w:t>Science Scholar Award winner 2008 and 2009</w:t>
      </w:r>
    </w:p>
    <w:p w:rsidR="00A05DFD" w:rsidRPr="00A05DFD" w:rsidRDefault="00A05DFD" w:rsidP="00A05DFD">
      <w:pPr>
        <w:widowControl w:val="0"/>
        <w:numPr>
          <w:ilvl w:val="0"/>
          <w:numId w:val="1"/>
        </w:numPr>
        <w:autoSpaceDE w:val="0"/>
        <w:autoSpaceDN w:val="0"/>
        <w:adjustRightInd w:val="0"/>
        <w:spacing w:line="240" w:lineRule="auto"/>
        <w:ind w:left="1440" w:hanging="360"/>
        <w:rPr>
          <w:rFonts w:eastAsiaTheme="minorEastAsia"/>
          <w:sz w:val="20"/>
          <w:szCs w:val="20"/>
          <w:lang w:val="en"/>
        </w:rPr>
      </w:pPr>
      <w:r w:rsidRPr="00A05DFD">
        <w:rPr>
          <w:rFonts w:eastAsiaTheme="minorEastAsia"/>
          <w:sz w:val="20"/>
          <w:szCs w:val="20"/>
          <w:lang w:val="en"/>
        </w:rPr>
        <w:t>Dean’s Scholar in Residence Award winner, 2008 and 2009</w:t>
      </w:r>
    </w:p>
    <w:p w:rsidR="00A05DFD" w:rsidRPr="00A05DFD" w:rsidRDefault="00A05DFD" w:rsidP="00A05DFD">
      <w:pPr>
        <w:widowControl w:val="0"/>
        <w:autoSpaceDE w:val="0"/>
        <w:autoSpaceDN w:val="0"/>
        <w:adjustRightInd w:val="0"/>
        <w:spacing w:line="240" w:lineRule="auto"/>
        <w:ind w:left="1440"/>
        <w:rPr>
          <w:rFonts w:eastAsiaTheme="minorEastAsia"/>
          <w:sz w:val="20"/>
          <w:szCs w:val="20"/>
          <w:lang w:val="en"/>
        </w:rPr>
      </w:pPr>
    </w:p>
    <w:p w:rsidR="00A05DFD" w:rsidRPr="00A05DFD" w:rsidRDefault="00A05DFD" w:rsidP="00A05DFD">
      <w:pPr>
        <w:widowControl w:val="0"/>
        <w:autoSpaceDE w:val="0"/>
        <w:autoSpaceDN w:val="0"/>
        <w:adjustRightInd w:val="0"/>
        <w:spacing w:line="240" w:lineRule="auto"/>
        <w:rPr>
          <w:rFonts w:eastAsiaTheme="minorEastAsia"/>
          <w:sz w:val="20"/>
          <w:szCs w:val="20"/>
          <w:lang w:val="en"/>
        </w:rPr>
      </w:pPr>
      <w:r w:rsidRPr="00A05DFD">
        <w:rPr>
          <w:rFonts w:eastAsiaTheme="minorEastAsia"/>
          <w:b/>
          <w:bCs/>
          <w:sz w:val="22"/>
          <w:lang w:val="en"/>
        </w:rPr>
        <w:t>TECHNICAL SKILLS</w:t>
      </w:r>
    </w:p>
    <w:p w:rsidR="00A05DFD" w:rsidRPr="00A05DFD" w:rsidRDefault="00A05DFD" w:rsidP="00A05DFD">
      <w:pPr>
        <w:widowControl w:val="0"/>
        <w:numPr>
          <w:ilvl w:val="0"/>
          <w:numId w:val="1"/>
        </w:numPr>
        <w:autoSpaceDE w:val="0"/>
        <w:autoSpaceDN w:val="0"/>
        <w:adjustRightInd w:val="0"/>
        <w:spacing w:line="240" w:lineRule="auto"/>
        <w:ind w:left="1440" w:hanging="360"/>
        <w:rPr>
          <w:rFonts w:eastAsiaTheme="minorEastAsia"/>
          <w:b/>
          <w:bCs/>
          <w:sz w:val="20"/>
          <w:szCs w:val="20"/>
          <w:lang w:val="en"/>
        </w:rPr>
      </w:pPr>
      <w:r w:rsidRPr="00A05DFD">
        <w:rPr>
          <w:rFonts w:eastAsiaTheme="minorEastAsia"/>
          <w:b/>
          <w:bCs/>
          <w:sz w:val="20"/>
          <w:szCs w:val="20"/>
          <w:lang w:val="en"/>
        </w:rPr>
        <w:t>Intermediate use and/or experience in the following computer programs/languages:</w:t>
      </w:r>
    </w:p>
    <w:p w:rsidR="00A05DFD" w:rsidRPr="00A05DFD" w:rsidRDefault="00A05DFD" w:rsidP="00A05DFD">
      <w:pPr>
        <w:widowControl w:val="0"/>
        <w:numPr>
          <w:ilvl w:val="0"/>
          <w:numId w:val="1"/>
        </w:numPr>
        <w:autoSpaceDE w:val="0"/>
        <w:autoSpaceDN w:val="0"/>
        <w:adjustRightInd w:val="0"/>
        <w:spacing w:line="240" w:lineRule="auto"/>
        <w:ind w:left="2160" w:hanging="360"/>
        <w:rPr>
          <w:rFonts w:eastAsiaTheme="minorEastAsia"/>
          <w:sz w:val="20"/>
          <w:szCs w:val="20"/>
          <w:lang w:val="en"/>
        </w:rPr>
      </w:pPr>
      <w:r w:rsidRPr="00A05DFD">
        <w:rPr>
          <w:rFonts w:eastAsiaTheme="minorEastAsia"/>
          <w:sz w:val="20"/>
          <w:szCs w:val="20"/>
          <w:lang w:val="en"/>
        </w:rPr>
        <w:t>FORTRAN 90</w:t>
      </w:r>
    </w:p>
    <w:p w:rsidR="00A05DFD" w:rsidRPr="00A05DFD" w:rsidRDefault="00A05DFD" w:rsidP="00A05DFD">
      <w:pPr>
        <w:widowControl w:val="0"/>
        <w:numPr>
          <w:ilvl w:val="0"/>
          <w:numId w:val="1"/>
        </w:numPr>
        <w:autoSpaceDE w:val="0"/>
        <w:autoSpaceDN w:val="0"/>
        <w:adjustRightInd w:val="0"/>
        <w:spacing w:line="240" w:lineRule="auto"/>
        <w:ind w:left="2160" w:hanging="360"/>
        <w:rPr>
          <w:rFonts w:eastAsiaTheme="minorEastAsia"/>
          <w:sz w:val="20"/>
          <w:szCs w:val="20"/>
          <w:lang w:val="en"/>
        </w:rPr>
      </w:pPr>
      <w:proofErr w:type="spellStart"/>
      <w:r w:rsidRPr="00A05DFD">
        <w:rPr>
          <w:rFonts w:eastAsiaTheme="minorEastAsia"/>
          <w:sz w:val="20"/>
          <w:szCs w:val="20"/>
          <w:lang w:val="en"/>
        </w:rPr>
        <w:t>Matlab</w:t>
      </w:r>
      <w:proofErr w:type="spellEnd"/>
      <w:r w:rsidRPr="00A05DFD">
        <w:rPr>
          <w:rFonts w:eastAsiaTheme="minorEastAsia"/>
          <w:sz w:val="20"/>
          <w:szCs w:val="20"/>
          <w:lang w:val="en"/>
        </w:rPr>
        <w:t xml:space="preserve"> </w:t>
      </w:r>
    </w:p>
    <w:p w:rsidR="00A05DFD" w:rsidRPr="00A05DFD" w:rsidRDefault="00A05DFD" w:rsidP="00A05DFD">
      <w:pPr>
        <w:widowControl w:val="0"/>
        <w:numPr>
          <w:ilvl w:val="0"/>
          <w:numId w:val="1"/>
        </w:numPr>
        <w:autoSpaceDE w:val="0"/>
        <w:autoSpaceDN w:val="0"/>
        <w:adjustRightInd w:val="0"/>
        <w:spacing w:line="240" w:lineRule="auto"/>
        <w:ind w:left="2160" w:hanging="360"/>
        <w:rPr>
          <w:rFonts w:eastAsiaTheme="minorEastAsia"/>
          <w:sz w:val="20"/>
          <w:szCs w:val="20"/>
          <w:lang w:val="en"/>
        </w:rPr>
      </w:pPr>
      <w:r w:rsidRPr="00A05DFD">
        <w:rPr>
          <w:rFonts w:eastAsiaTheme="minorEastAsia"/>
          <w:sz w:val="20"/>
          <w:szCs w:val="20"/>
          <w:lang w:val="en"/>
        </w:rPr>
        <w:t>Message Passing Interface (MPI)</w:t>
      </w:r>
    </w:p>
    <w:p w:rsidR="00A05DFD" w:rsidRPr="00A05DFD" w:rsidRDefault="00A05DFD" w:rsidP="00A05DFD">
      <w:pPr>
        <w:widowControl w:val="0"/>
        <w:numPr>
          <w:ilvl w:val="0"/>
          <w:numId w:val="1"/>
        </w:numPr>
        <w:autoSpaceDE w:val="0"/>
        <w:autoSpaceDN w:val="0"/>
        <w:adjustRightInd w:val="0"/>
        <w:spacing w:line="240" w:lineRule="auto"/>
        <w:ind w:left="2160" w:hanging="360"/>
        <w:rPr>
          <w:rFonts w:eastAsiaTheme="minorEastAsia"/>
          <w:sz w:val="20"/>
          <w:szCs w:val="20"/>
          <w:lang w:val="en"/>
        </w:rPr>
      </w:pPr>
      <w:r w:rsidRPr="00A05DFD">
        <w:rPr>
          <w:rFonts w:eastAsiaTheme="minorEastAsia"/>
          <w:sz w:val="20"/>
          <w:szCs w:val="20"/>
          <w:lang w:val="en"/>
        </w:rPr>
        <w:t>Geographic Information Systems program (GIS)</w:t>
      </w:r>
    </w:p>
    <w:p w:rsidR="00A05DFD" w:rsidRPr="00A05DFD" w:rsidRDefault="00A05DFD" w:rsidP="00A05DFD">
      <w:pPr>
        <w:widowControl w:val="0"/>
        <w:numPr>
          <w:ilvl w:val="0"/>
          <w:numId w:val="1"/>
        </w:numPr>
        <w:autoSpaceDE w:val="0"/>
        <w:autoSpaceDN w:val="0"/>
        <w:adjustRightInd w:val="0"/>
        <w:spacing w:line="240" w:lineRule="auto"/>
        <w:ind w:left="2160" w:hanging="360"/>
        <w:rPr>
          <w:rFonts w:eastAsiaTheme="minorEastAsia"/>
          <w:sz w:val="20"/>
          <w:szCs w:val="20"/>
          <w:lang w:val="en"/>
        </w:rPr>
      </w:pPr>
      <w:r w:rsidRPr="00A05DFD">
        <w:rPr>
          <w:rFonts w:eastAsiaTheme="minorEastAsia"/>
          <w:sz w:val="20"/>
          <w:szCs w:val="20"/>
          <w:lang w:val="en"/>
        </w:rPr>
        <w:t>BUFKIT</w:t>
      </w:r>
    </w:p>
    <w:p w:rsidR="00A05DFD" w:rsidRPr="00A05DFD" w:rsidRDefault="00A05DFD" w:rsidP="00A05DFD">
      <w:pPr>
        <w:widowControl w:val="0"/>
        <w:numPr>
          <w:ilvl w:val="0"/>
          <w:numId w:val="1"/>
        </w:numPr>
        <w:autoSpaceDE w:val="0"/>
        <w:autoSpaceDN w:val="0"/>
        <w:adjustRightInd w:val="0"/>
        <w:spacing w:line="240" w:lineRule="auto"/>
        <w:ind w:left="2160" w:hanging="360"/>
        <w:rPr>
          <w:rFonts w:eastAsiaTheme="minorEastAsia"/>
          <w:sz w:val="20"/>
          <w:szCs w:val="20"/>
          <w:lang w:val="en"/>
        </w:rPr>
      </w:pPr>
      <w:r w:rsidRPr="00A05DFD">
        <w:rPr>
          <w:rFonts w:eastAsiaTheme="minorEastAsia"/>
          <w:sz w:val="20"/>
          <w:szCs w:val="20"/>
          <w:lang w:val="en"/>
        </w:rPr>
        <w:t>Microsoft Office programs</w:t>
      </w:r>
    </w:p>
    <w:p w:rsidR="00A05DFD" w:rsidRPr="00A05DFD" w:rsidRDefault="00A05DFD" w:rsidP="00A05DFD">
      <w:pPr>
        <w:widowControl w:val="0"/>
        <w:numPr>
          <w:ilvl w:val="0"/>
          <w:numId w:val="1"/>
        </w:numPr>
        <w:autoSpaceDE w:val="0"/>
        <w:autoSpaceDN w:val="0"/>
        <w:adjustRightInd w:val="0"/>
        <w:spacing w:line="240" w:lineRule="auto"/>
        <w:ind w:left="2160" w:hanging="360"/>
        <w:rPr>
          <w:rFonts w:eastAsiaTheme="minorEastAsia"/>
          <w:sz w:val="20"/>
          <w:szCs w:val="20"/>
          <w:lang w:val="en"/>
        </w:rPr>
      </w:pPr>
      <w:r w:rsidRPr="00A05DFD">
        <w:rPr>
          <w:rFonts w:eastAsiaTheme="minorEastAsia"/>
          <w:sz w:val="20"/>
          <w:szCs w:val="20"/>
          <w:lang w:val="en"/>
        </w:rPr>
        <w:t>Minitab statistical analysis program</w:t>
      </w:r>
    </w:p>
    <w:p w:rsidR="00A05DFD" w:rsidRPr="00A05DFD" w:rsidRDefault="00A05DFD" w:rsidP="00A05DFD">
      <w:pPr>
        <w:widowControl w:val="0"/>
        <w:numPr>
          <w:ilvl w:val="0"/>
          <w:numId w:val="1"/>
        </w:numPr>
        <w:autoSpaceDE w:val="0"/>
        <w:autoSpaceDN w:val="0"/>
        <w:adjustRightInd w:val="0"/>
        <w:spacing w:line="240" w:lineRule="auto"/>
        <w:ind w:left="2160" w:hanging="360"/>
        <w:rPr>
          <w:rFonts w:eastAsiaTheme="minorEastAsia"/>
          <w:sz w:val="20"/>
          <w:szCs w:val="20"/>
          <w:lang w:val="en"/>
        </w:rPr>
      </w:pPr>
      <w:r w:rsidRPr="00A05DFD">
        <w:rPr>
          <w:rFonts w:eastAsiaTheme="minorEastAsia"/>
          <w:sz w:val="20"/>
          <w:szCs w:val="20"/>
          <w:lang w:val="en"/>
        </w:rPr>
        <w:t>Audacity</w:t>
      </w:r>
    </w:p>
    <w:p w:rsidR="00A05DFD" w:rsidRPr="00A05DFD" w:rsidRDefault="00A05DFD" w:rsidP="00A05DFD">
      <w:pPr>
        <w:widowControl w:val="0"/>
        <w:autoSpaceDE w:val="0"/>
        <w:autoSpaceDN w:val="0"/>
        <w:adjustRightInd w:val="0"/>
        <w:spacing w:line="240" w:lineRule="auto"/>
        <w:ind w:left="1440"/>
        <w:jc w:val="center"/>
        <w:rPr>
          <w:rFonts w:eastAsiaTheme="minorEastAsia"/>
          <w:sz w:val="20"/>
          <w:szCs w:val="20"/>
          <w:lang w:val="en"/>
        </w:rPr>
      </w:pPr>
    </w:p>
    <w:p w:rsidR="00A05DFD" w:rsidRPr="00A05DFD" w:rsidRDefault="00A05DFD" w:rsidP="00A05DFD">
      <w:pPr>
        <w:widowControl w:val="0"/>
        <w:autoSpaceDE w:val="0"/>
        <w:autoSpaceDN w:val="0"/>
        <w:adjustRightInd w:val="0"/>
        <w:spacing w:line="240" w:lineRule="auto"/>
        <w:jc w:val="center"/>
        <w:rPr>
          <w:rFonts w:eastAsiaTheme="minorEastAsia"/>
          <w:sz w:val="20"/>
          <w:szCs w:val="20"/>
          <w:lang w:val="en"/>
        </w:rPr>
      </w:pPr>
      <w:r w:rsidRPr="00A05DFD">
        <w:rPr>
          <w:rFonts w:eastAsiaTheme="minorEastAsia"/>
          <w:b/>
          <w:bCs/>
          <w:sz w:val="22"/>
          <w:lang w:val="en"/>
        </w:rPr>
        <w:t>References, Transcripts, Broadcasting Sample, and Coursework Artifacts available upon request</w:t>
      </w:r>
    </w:p>
    <w:p w:rsidR="00A05DFD" w:rsidRDefault="00A05DFD" w:rsidP="00A05DFD">
      <w:pPr>
        <w:spacing w:line="240" w:lineRule="auto"/>
        <w:rPr>
          <w:rFonts w:eastAsia="Times New Roman"/>
          <w:szCs w:val="24"/>
        </w:rPr>
      </w:pPr>
    </w:p>
    <w:p w:rsidR="00A05DFD" w:rsidRPr="0017570F" w:rsidRDefault="00A05DFD">
      <w:pPr>
        <w:spacing w:line="240" w:lineRule="auto"/>
        <w:rPr>
          <w:rFonts w:eastAsia="Times New Roman"/>
          <w:szCs w:val="24"/>
        </w:rPr>
      </w:pPr>
    </w:p>
    <w:sectPr w:rsidR="00A05DFD" w:rsidRPr="00175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9F8608A"/>
    <w:lvl w:ilvl="0">
      <w:numFmt w:val="bullet"/>
      <w:lvlText w:val="*"/>
      <w:lvlJc w:val="left"/>
    </w:lvl>
  </w:abstractNum>
  <w:abstractNum w:abstractNumId="1">
    <w:nsid w:val="6CCC181C"/>
    <w:multiLevelType w:val="hybridMultilevel"/>
    <w:tmpl w:val="BD62F6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70F"/>
    <w:rsid w:val="0017570F"/>
    <w:rsid w:val="0017597A"/>
    <w:rsid w:val="005467F5"/>
    <w:rsid w:val="00782623"/>
    <w:rsid w:val="00A05DFD"/>
    <w:rsid w:val="00AF2D37"/>
    <w:rsid w:val="00D1406C"/>
    <w:rsid w:val="00E96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567168">
      <w:bodyDiv w:val="1"/>
      <w:marLeft w:val="0"/>
      <w:marRight w:val="0"/>
      <w:marTop w:val="0"/>
      <w:marBottom w:val="0"/>
      <w:divBdr>
        <w:top w:val="none" w:sz="0" w:space="0" w:color="auto"/>
        <w:left w:val="none" w:sz="0" w:space="0" w:color="auto"/>
        <w:bottom w:val="none" w:sz="0" w:space="0" w:color="auto"/>
        <w:right w:val="none" w:sz="0" w:space="0" w:color="auto"/>
      </w:divBdr>
      <w:divsChild>
        <w:div w:id="228081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2</cp:revision>
  <cp:lastPrinted>2013-03-29T19:30:00Z</cp:lastPrinted>
  <dcterms:created xsi:type="dcterms:W3CDTF">2013-03-29T19:41:00Z</dcterms:created>
  <dcterms:modified xsi:type="dcterms:W3CDTF">2013-03-29T19:41:00Z</dcterms:modified>
</cp:coreProperties>
</file>