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learned detect-then-place method for polyploid network reconstruction</w:t>
      </w:r>
    </w:p>
    <w:p>
      <w:pPr>
        <w:pStyle w:val="Heading1"/>
      </w:pPr>
      <w:r>
        <w:t>Introduction</w:t>
      </w:r>
    </w:p>
    <w:p>
      <w:r>
        <w:t>Up to this point we benchmarked the existing methods for polyploid phylogenetic network inference. Building on that comparison, this chapter develops and evaluates a new method of our own, which we call PlaceNet.</w:t>
      </w:r>
    </w:p>
    <w:p>
      <w:r>
        <w:t>The benchmark exposed two practical limitations that a new method could try to address. The first is runtime. Polyphest for example solves an expensive integer linear program and can run for days on a single network, and on the hardest networks it does not finish at all, reaching a time limit or exhausting memory. The second concerns the copy number in the gene trees. Some methods lean on a supplied per species copy number and build their reconstruction around it. Copy number is a reliable signal on clean data, but it is degraded by fractionation, the gradual loss of one duplicate copy after a WGD, and real polyploids fractionate extensively. A method whose reconstruction does not depend on the copy number could therefore be more robust in the regime that real data occupies.</w:t>
      </w:r>
    </w:p>
    <w:p>
      <w:r>
        <w:t>PlaceNet is a graph neural network (GNN) that follows a detect-then-place strategy. It builds a single-copy species tree backbone with ASTRAL-4, reads that backbone together with features summarising the gene trees, and predicts on every backbone edge whether a WGD occurred there and, if so, which lineage is the second parent. The predicted events are grafted onto the backbone to produce a MUL tree, which is the output of the method.</w:t>
      </w:r>
    </w:p>
    <w:p>
      <w:r>
        <w:t>On the overall distance measure, the mu-distance, Polyphest reconstructs more accurately across the benchmark. What PlaceNet offers is a different and practical profile. It runs in seconds for every input where Polyphest can run for days. It completes every benchmark network, whereas the completion rate of the other methods varies, and in our implementation only GRAMPA-Iter also reached full completion. It recovers the reticulate lineages more faithfully than any other method where the copy number is corrupted, through a decode that can be run in a mode that does not use the copy count at all, which is the regime that fractionation creates in real data. The chapter presents the method, its comparison on the same benchmark used in the previous chapters, a diagnostic that locates the method's error in the species tree backbone rather than in its event prediction, and its behaviour under fractionation.</w:t>
      </w:r>
    </w:p>
    <w:p>
      <w:pPr>
        <w:pStyle w:val="Heading1"/>
      </w:pPr>
      <w:r>
        <w:t>Method: a graph neural network for detect-then-place polyploid reconstruction</w:t>
      </w:r>
    </w:p>
    <w:p>
      <w:r>
        <w:t>This section describes PlaceNet in detail, its input representation, its architecture, and its training. The output of PlaceNet is a MUL tree. Comparing that output to a phylogenetic network, whether for scoring against the true network or for reporting, uses the same MUL-tree folding based on the Holm algorithm that the evaluation applies to every method, so the folding is a property of the comparison and not part of PlaceNet.</w:t>
      </w:r>
    </w:p>
    <w:p>
      <w:pPr>
        <w:pStyle w:val="Heading2"/>
      </w:pPr>
      <w:r>
        <w:t>Input representation</w:t>
      </w:r>
    </w:p>
    <w:p>
      <w:r>
        <w:t>The species tree is represented as a graph whose nodes are the species tree nodes and whose edges are the tree branches. Every leaf node carries a feature vector of 13 dimensions. Internal nodes carry no observed features and are filled deterministically before the network runs, as described below. Every branch carries a feature vector of 9 dimensions. A small number of pairwise features, described with the placement head, are attached to ordered pairs of branches.</w:t>
      </w:r>
    </w:p>
    <w:p>
      <w:pPr>
        <w:pStyle w:val="Heading3"/>
      </w:pPr>
      <w:r>
        <w:t>Node features</w:t>
      </w:r>
    </w:p>
    <w:p>
      <w:r>
        <w:t>The 13 node features are computed per species from the gene trees. Eight of them summarise copy number. For each species we count, in each gene tree, how many leaves carry that species label, and we summarise the resulting distribution by its mean, variance, mode, maximum, and the fraction of gene trees in which the species is absent, present once, present twice, or present three or more times. A species that underwent a whole genome duplication tends to appear as two copies, so these features carry the primary duplication signal.</w:t>
      </w:r>
    </w:p>
    <w:p>
      <w:r>
        <w:t>The remaining five node features summarise co-clustering. For a target species and every other species we measure the fraction of gene trees in which a copy of the target is a direct leaf-sister of that other species. This yields one value per other species. Because the number of species varies, we reduce this vector to a fixed summary of five statistics, namely its mean, standard deviation, maximum, minimum, and median. This summary describes how concentrated a species co-clusters, not with whom, so it behaves as a status descriptor that separates a clean single-ancestry lineage from one with divided ancestry.</w:t>
      </w:r>
    </w:p>
    <w:p>
      <w:pPr>
        <w:pStyle w:val="Heading3"/>
      </w:pPr>
      <w:r>
        <w:t>Edge features</w:t>
      </w:r>
    </w:p>
    <w:p>
      <w:r>
        <w:t>The nine edge features are computed per backbone edge, where each edge corresponds to the clade of species below it. Four of them are structural. The concordance factor is the fraction of the informative gene trees that recover the species-level bipartition the edge induces, where a gene tree is informative for an edge when it has species on both sides of that bipartition. The branch length is the length of the edge in the ASTRAL species tree. The clade size is the number of species below the edge, and the depth is the number of edges from the root down to it. The clade size and depth give the model context for where in the tree an edge sits.</w:t>
      </w:r>
    </w:p>
    <w:p>
      <w:r>
        <w:t>The other five edge features capture the signal of a whole genome duplication on the edge. Like the other features they feed both prediction heads through the shared trunk, but these are the ones that measure the duplication itself. Because a whole genome duplication copies an entire clade at once, its trace in the gene trees is that the species below the edge are duplicated together and to a common age. Duplication synchrony measures whether the clade species tend to be duplicated in the same gene trees, which a single shared event produces and scattered duplications do not. The clade-duplicated fraction is the mean, per gene tree, of the fraction of the clade species present in that tree that are duplicated, which measures how pervasive the duplication is. The mirrored-sister fraction is the fraction of gene trees in which part of the clade appears as two identical sister subtrees, the signature of an autopolyploidy. The copy-pair divergence is the mean distance between a species' two closest copies, taken over the duplicated clade species and gene trees and normalised by the tree scale. It is a tree-based analogue of the synonymous-site divergence, or Ks, used to date duplications, so it estimates the typical age of the copies. The copy-pair divergence coefficient of variation measures how consistent those ages are, low for a single shared event and high for independent gene duplications.</w:t>
      </w:r>
    </w:p>
    <w:p>
      <w:pPr>
        <w:pStyle w:val="Heading2"/>
      </w:pPr>
      <w:r>
        <w:t>Model architecture</w:t>
      </w:r>
    </w:p>
    <w:p>
      <w:r>
        <w:t>The network has about 1.5 million parameters and proceeds in five stages. Its width, depth, and the other hyperparameters below are the values selected by the hyperparameter search described in the training section.</w:t>
      </w:r>
    </w:p>
    <w:p>
      <w:r>
        <w:t>First, the leaf feature vectors are propagated to the internal nodes. Each internal node receives the mean of the feature vectors of the leaves below it. This step has no learnable parameters and is computed once per sample, so it is a fixed preprocessing operation rather than a learned aggregation.</w:t>
      </w:r>
    </w:p>
    <w:p>
      <w:r>
        <w:t>Second, the node features are projected to a hidden dimension of 256 by a two-layer MLP.</w:t>
      </w:r>
    </w:p>
    <w:p>
      <w:r>
        <w:t>Third, four graph attention layers refine the node representations. Each layer uses four attention heads, a dropout of 0.1, a residual connection, and layer normalisation. The attention passes messages between nodes, so after these layers each node representation carries information from across the whole tree. Because the edge embeddings built in the next stage are formed from their two endpoint nodes, the per-edge predictions inherit that global context indirectly, through the nodes, rather than resting on the local edge features alone.</w:t>
      </w:r>
    </w:p>
    <w:p>
      <w:r>
        <w:t>Fourth, each branch is given an embedding. For a branch with parent node representation and child node representation, the embedding is produced by a two-layer MLP applied to the concatenation of the parent representation, the child representation, and the 9 edge features of that branch.</w:t>
      </w:r>
    </w:p>
    <w:p>
      <w:r>
        <w:t>Fifth, two prediction heads read the branch embeddings. The detection head is a two-layer MLP that maps each branch embedding to a binary decision, whether a whole genome duplication occurred on that branch. The placement head scores, for each detected branch, every other branch as a candidate second parent. For a source branch i and a candidate branch j, the score is produced by a two-layer MLP applied to the concatenation of the embedding of i, the embedding of j, and the pairwise features of the ordered pair i and j. Applying a softmax over the candidates gives a distribution over parents. When the highest scoring candidate is the source branch itself the event is an autopolyploidy, and otherwise it is an allopolyploidy whose second parent is the chosen branch.</w:t>
      </w:r>
    </w:p>
    <w:p>
      <w:pPr>
        <w:pStyle w:val="Heading3"/>
      </w:pPr>
      <w:r>
        <w:t>Pairwise placement features</w:t>
      </w:r>
    </w:p>
    <w:p>
      <w:r>
        <w:t>For a clade the detection head has flagged as duplicated, the placement head scores every other edge as the candidate second parent, the edge onto which a copy of that clade is grafted. This choice is relational. It depends on how the duplicated clade sits relative to a candidate parent rather than on either edge alone, so it needs a signal defined on the ordered pair of the source clade and the candidate, which no single-edge feature can provide. That signal is co-clustering, the frequency across the gene trees with which a species from the source clade appears as a sister to a species from the candidate. It is informative because an allopolyploid grafts a copy of its clade next to its second parent, so the two co-cluster there. There are four pairwise features, in two pairs. The first pair is the mean and the maximum, across the species of the two clades, of this co-clustering. The second pair is a copy-aware cluster-support signal. When a species is duplicated, one copy tends to stay home among its own clade while the other lands away near its allopolyploid partner. For each such away copy we measure the fraction of its local neighborhood in the gene tree that belongs to the candidate partner clade, and we summarise that fraction over the gene trees as an intensity and as a per-copy peak. This second pair is the sharper allopolyploid signal, because it reads the neighborhood of the copy that actually moved rather than symmetric sisterhood alone.</w:t>
      </w:r>
    </w:p>
    <w:p>
      <w:pPr>
        <w:pStyle w:val="Heading2"/>
      </w:pPr>
      <w:r>
        <w:t>Training objective</w:t>
      </w:r>
    </w:p>
    <w:p>
      <w:r>
        <w:t>Detection and placement are trained jointly on synthetic species networks with known events. The total loss is a weighted sum of a detection loss and a placement loss, and a single backward pass sends gradients from both terms into the shared trunk of the network, so the refined representations serve both tasks at once.</w:t>
      </w:r>
    </w:p>
    <w:p>
      <w:r>
        <w:t>Detection uses a focal loss with class weighting, because whole genome duplication branches are rare relative to non-event branches. The focal term downweights easy branches by a factor that grows with the model confidence, so the effective difficulty of each branch is derived from the prediction rather than being labeled in advance.</w:t>
      </w:r>
    </w:p>
    <w:p>
      <w:r>
        <w:t>Placement uses a cross-entropy loss over the candidate branches, and it is applied only on branches that carry a true event. The target for an autopolyploidy is the branch itself, and the target for an allopolyploidy is the second parent branch.</w:t>
      </w:r>
    </w:p>
    <w:p>
      <w:r>
        <w:t>Optimisation uses Adam with a learning rate of 0.0005 and weight decay of 0.00001. Each species tree is one graph, and gradients are accumulated over eight graphs before each optimiser step. The hyperparameters given here and in the architecture, namely the hidden dimension, the number of layers, the learning rate, and the weight decay, were selected by a two-stage hyperparameter search on the validation split.</w:t>
      </w:r>
    </w:p>
    <w:p>
      <w:pPr>
        <w:pStyle w:val="Heading1"/>
      </w:pPr>
      <w:r>
        <w:t>From predictions to a network: the decode</w:t>
      </w:r>
    </w:p>
    <w:p>
      <w:pPr>
        <w:pStyle w:val="Heading2"/>
      </w:pPr>
      <w:r>
        <w:t>The decode problem</w:t>
      </w:r>
    </w:p>
    <w:p>
      <w:r>
        <w:t>The model produces two quantities on every edge of the ASTRAL species tree. The first is a detection probability, the model's confidence that a whole genome duplication occurred on that edge. The second is a partner distribution, which for a confirmed event names the edge the duplicated lineage merged with. These are per-edge predictions. A reconstructed network is a global object. The decode is the step that turns the per-edge predictions into one multi-labeled tree, and its only real decision is which edges become events. Once the events are chosen the partners follow from the partner head and the network is built by grafting each event onto the backbone.</w:t>
      </w:r>
    </w:p>
    <w:p>
      <w:r>
        <w:t>Choosing the events is not a matter of thresholding the detection probability in isolation, because the number of events is constrained. A species that carries two gene copies is the product of one duplication somewhere on its ancestry, and a species that carries one copy is the product of none. This copy number is exactly the information that a ploidy method such as Polyphest consumes. Whether to use it, and how much to trust it, is the axis along which the decode is defined.</w:t>
      </w:r>
    </w:p>
    <w:p>
      <w:pPr>
        <w:pStyle w:val="Heading2"/>
      </w:pPr>
      <w:r>
        <w:t>Two modes on a ploidy-dependence axis</w:t>
      </w:r>
    </w:p>
    <w:p>
      <w:r>
        <w:t>The decode is published as two modes that sit at the two ends of this axis. The user selects between them by a single practical question. Does a trusted list of species copy numbers exist for the data at hand.</w:t>
      </w:r>
    </w:p>
    <w:p>
      <w:r>
        <w:t>The first mode is ploidy-informed. It fills each species up to its copy number and stops there. The copy number is taken as an upper bound on the events that touch a species. The method can supply this list itself, by a self-contained inference described below, or the user can supply a list obtained from chromosome counts or from an external tool. This is the natural mode when copy number is reliable, and it is the fair comparison to Polyphest, because feeding both methods the same copy-number list isolates the difference to placement.</w:t>
      </w:r>
    </w:p>
    <w:p>
      <w:r>
        <w:t>The second mode is ploidy-free. It ignores copy number entirely. An edge becomes an event if and only if its detection probability is at least a threshold, with no copy-number bound anywhere in the decode. This makes the mode genuinely free of ploidy, since it computes no copy-number estimate at all. It is the natural mode when no trusted copy number exists, and it is the fair comparison to iterative GRAMPA, which likewise searches for reticulations without a ploidy input. It is also the mode that survives fractionation, the regime in which the copy number is not merely unknown but actively wrong, and it is analysed in the fractionation section.</w:t>
      </w:r>
    </w:p>
    <w:p>
      <w:r>
        <w:t>The two modes need no separate training. They are two ways of reading the same detection and partner heads, so a single trained model serves both, and the choice is made at inference time.</w:t>
      </w:r>
    </w:p>
    <w:p>
      <w:pPr>
        <w:pStyle w:val="Heading2"/>
      </w:pPr>
      <w:r>
        <w:t>The copy number is a ceiling, not a target</w:t>
      </w:r>
    </w:p>
    <w:p>
      <w:r>
        <w:t>In ploidy-informed mode the copy number bounds the events but does not dictate them. The decode adds events in order of detection confidence and refuses any event that would push a species past its copy number. The result is that each species ends with at most its copy number of copies, and it can end with fewer when the model is not confident enough to fill it. This ceiling behavior is a deliberate choice, and the alternative is worth stating because it is the obvious one.</w:t>
      </w:r>
    </w:p>
    <w:p>
      <w:r>
        <w:t>The alternative is to force each species to exactly its copy number, adding events until the count is met whether or not the model supports them. We tested this forcing. It recovers the copy number by construction, so it scores well on the copy-number measures, but it places the forced copies on edges where the detection head has no support, and those arbitrary placements raise the mu-distance and the reticulation-sister error. Forcing the exact count therefore buys the copy-number measures at the cost of the topology, and the cost is the larger one. The ceiling declines to invent placements it cannot justify, which is why it is the published behavior.</w:t>
      </w:r>
    </w:p>
    <w:p>
      <w:r>
        <w:t>There is a principled version of exact filling that we did not implement and note as future work. Rather than force copies onto arbitrary edges, one could search for the set of predicted events that meets every species copy number exactly and has the highest total detection confidence among all such sets. This is a constrained optimization over the model's own predictions, so it invents nothing, and the confidence-ordered ceiling is a greedy approximation of it. The two agree whenever the confident events do not compete for a shared copy-number budget, which is the common case when events are sparse, so the expected gain is small and confined to networks with overlapping events, and it comes at the cost of a search. We therefore report the greedy ceiling and leave the exact objective to future work.</w:t>
      </w:r>
    </w:p>
    <w:p>
      <w:pPr>
        <w:pStyle w:val="Heading2"/>
      </w:pPr>
      <w:r>
        <w:t>The method's own copy-number inference</w:t>
      </w:r>
    </w:p>
    <w:p>
      <w:r>
        <w:t>When the user does not supply copy numbers, the ploidy-informed mode infers them from the gene trees, so the method remains self-contained. For each species we count its copies in every gene tree, including the trees in which it is absent, which contributes a count of zero. This gives a distribution of per-tree copy numbers for the species. Occasional duplication and loss make this distribution noisy, so we do not take its maximum or its mean. We smooth it with a triangular kernel and take the peak, which is robust to a few gene trees that duplicate or lose a copy. A species seen with a single copy in almost every tree is inferred diploid, and a species seen with two copies in the bulk of trees is inferred to carry two, regardless of a handful of outlier trees. This is the same representative-copy-number estimate that underlies an inferred-ploidy multiset, reimplemented inside the method so that ploidy-informed mode needs no external input.</w:t>
      </w:r>
    </w:p>
    <w:p>
      <w:pPr>
        <w:pStyle w:val="Heading2"/>
      </w:pPr>
      <w:r>
        <w:t>The threshold in ploidy-free mode</w:t>
      </w:r>
    </w:p>
    <w:p>
      <w:r>
        <w:t>Ploidy-free mode has one parameter, the detection threshold at or above which an edge becomes an event. We fix it at 0.5, the classifier's natural decision boundary, and expose it as a configurable option. A fixed default is the honest choice here, because the regime in which the ploidy-free mode is used, namely corrupted copy number, is not the regime the model was trained and selected on, so a threshold tuned on the clean training distribution would not transfer to it in a principled way. Calibrating the threshold per regime, ideally on data that matches the corruption the mode targets, is left as future work.</w:t>
      </w:r>
    </w:p>
    <w:p>
      <w:pPr>
        <w:pStyle w:val="Heading2"/>
      </w:pPr>
      <w:r>
        <w:t>Building the multi-labeled tree</w:t>
      </w:r>
    </w:p>
    <w:p>
      <w:r>
        <w:t>Once the events are selected and their partners named, they are grafted onto a copy of the ASTRAL backbone to produce the multi-labeled tree. The grafting mirrors the way the training networks are generated, so the output has the same form as the ground truth. Events are applied smallest target clade first, so that an event nested inside another is placed before the outer event that may duplicate it.</w:t>
      </w:r>
    </w:p>
    <w:p>
      <w:r>
        <w:t>An autopolyploidy, where the partner is the clade itself, is grafted by attaching an identical copy of the target clade as a sibling. The target is detached, a new internal node is inserted in its place under the same parent, and the target and a deep copy of it become the two children of that node. This produces two identical sibling subtrees, which is the signature of an autopolyploidy and folds later to ploidy without a reticulation.</w:t>
      </w:r>
    </w:p>
    <w:p>
      <w:r>
        <w:t>An allopolyploidy, where the partner is a different clade, is grafted by leaving the target at its backbone position and attaching a copy of it on the partner's edge. The partner edge is subdivided by a new internal node that holds the partner and the copy of the target. The original target therefore stays where ASTRAL placed it and only the copy moves to the second parent, which is why the model predicts a single second parent rather than both. This is the structural root of the placement limitation discussed later, since the home position of the polyploid is fixed by the backbone and never chosen by the model.</w:t>
      </w:r>
    </w:p>
    <w:p>
      <w:r>
        <w:t>An event whose target or partner clade can no longer be located, which happens when an earlier graft has added foreign leaves inside that clade, is dropped and counted. The dropped count is small and concentrated on networks with nested or overlapping events, and it is the source of the small build residual reported in the diagnostic.</w:t>
      </w:r>
    </w:p>
    <w:p>
      <w:pPr>
        <w:pStyle w:val="Heading2"/>
      </w:pPr>
      <w:r>
        <w:t>Summary</w:t>
      </w:r>
    </w:p>
    <w:p>
      <w:r>
        <w:t>The decode turns per-edge detection and partner predictions into a multi-labeled tree by choosing which edges become events, and it is defined along how much it trusts the species copy number. The published method offers the two ends of that axis as two modes. Ploidy-informed mode fills each species up to a copy-number ceiling, inferred by the method or supplied by the user, and never forces an unsupported copy. Ploidy-free mode discards copy number and keeps the edges the detection head is confident about, at a fixed default threshold. The user selects the mode by whether a trusted copy-number list exists, which also fixes the fair baseline for each mode, Polyphest for the ploidy-informed mode and iterative GRAMPA for the ploidy-free mode.</w:t>
      </w:r>
    </w:p>
    <w:p>
      <w:pPr>
        <w:pStyle w:val="Heading1"/>
      </w:pPr>
      <w:r>
        <w:t>Experimental setup</w:t>
      </w:r>
    </w:p>
    <w:p>
      <w:pPr>
        <w:pStyle w:val="Heading2"/>
      </w:pPr>
      <w:r>
        <w:t>Training data</w:t>
      </w:r>
    </w:p>
    <w:p>
      <w:r>
        <w:t>The method is trained on simulated data, so that the true network is known and the labels are exact. The data are generated in two stages. First a set of two thousand polyploid networks is generated once. Then, from each network, gene trees are simulated under each discordance configuration, so that the same two thousand network topologies are seen under every configuration, exactly as the benchmark reuses its 21 networks across configurations. The training networks are disjoint from the benchmark networks.</w:t>
      </w:r>
    </w:p>
    <w:p>
      <w:r>
        <w:t>Each network is generated by simulating a species tree and grafting whole genome duplication events onto it. The species tree is an ultrametric birth-death tree simulated with SimPhy, the same simulator used for the benchmark. The number of species is drawn from a distribution over 5 to 80 leaves weighted toward 10 to 40, which spans the sizes seen in real polyploid networks. The number of events is drawn from a distribution over 0 to 15 that is weighted toward low counts and includes a small fraction of networks with zero events, which serve as negative examples, and it is capped at one fewer than the number of species. Each event picks a target clade uniformly at random and is an autopolyploidy or an allopolyploidy with equal probability. An allopolyploidy additionally picks a second parent uniformly at random among the clades that do not overlap the target, and falls back to an autopolyploidy when no such clade exists. The event is grafted so that the tree stays ultrametric, an autopolyploidy by attaching an identical copy of the target clade as a sibling and an allopolyploidy by attaching a copy of the target clade on the second parent's edge. Fractionation is not applied at this stage, so the training networks retain both copies of every duplication.</w:t>
      </w:r>
    </w:p>
    <w:p>
      <w:r>
        <w:t>From each network the gene trees are then simulated under each configuration, the ASTRAL backbone is inferred from those gene trees, and the true events are mapped to backbone edges to produce the per-edge training labels. The species tree is re-rooted before feature extraction and labeling, because ASTRAL output is unrooted and an arbitrary root misaligns the events with the backbone edges during labeling. A fixed random split holds out one fifth of the networks for validation, and the same split is used across all experiments so that the validation numbers are comparable.</w:t>
      </w:r>
    </w:p>
    <w:p>
      <w:r>
        <w:t>The model is trained only on the incomplete lineage sorting and the duplication and loss configurations at a single effective population size. The two other effective population sizes and the fractionation configurations are held out entirely and are never seen in training, so the results on them are a test of generalization rather than of fit.</w:t>
      </w:r>
    </w:p>
    <w:p>
      <w:pPr>
        <w:pStyle w:val="Heading2"/>
      </w:pPr>
      <w:r>
        <w:t>Evaluation</w:t>
      </w:r>
    </w:p>
    <w:p>
      <w:r>
        <w:t>Evaluation uses the same benchmark of 21 networks, the same distance measures, and the same baselines as the previous chapters. The primary overall measure is the normalized mu-distance, and the reticulation-leaf and reticulation-sister Jaccard distances measure whether the reticulations involve the right lineages. Each reticulation Jaccard is reported in two forms, a penalized form that charges a method for reticulations it never finds, and a matched form that scores only the reticulations a method commits to, so that placement quality can be separated from completeness. The reticulation-count difference, the mean number of reticulations by which a method misses the truth, is reported alongside them as the completeness signal. The baselines are Polyphest and iterative GRAMPA, both of which infer their ploidy from the gene trees rather than being given it, as does the present method, so no method is handed the true ploidy and the comparison is fair on that count. The evaluation spans fifteen configurations, namely three levels of incomplete lineage sorting, three rates of duplication and loss at each of three effective population sizes, and three retention rates for fractionation. Completion, the fraction of the networks a method reconstructs at all, and runtime are reported alongside the distance measures.</w:t>
      </w:r>
    </w:p>
    <w:p>
      <w:pPr>
        <w:pStyle w:val="Heading1"/>
      </w:pPr>
      <w:r>
        <w:t>Results: comparison to baselines</w:t>
      </w:r>
    </w:p>
    <w:p>
      <w:pPr>
        <w:pStyle w:val="Heading2"/>
      </w:pPr>
      <w:r>
        <w:t>The benchmark</w:t>
      </w:r>
    </w:p>
    <w:p>
      <w:r>
        <w:t>We compare against the GRAMPA family and Polyphest on the 21 benchmark networks. The six discordance configurations are shown first, namely three levels of incomplete lineage sorting and three rates of duplication and loss at a fixed effective population size of one million. The two other effective population sizes and the fractionation configurations follow and confirm the same pattern. The table reports mean mu-distance.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PlaceNet informed</w:t>
            </w:r>
          </w:p>
        </w:tc>
        <w:tc>
          <w:tcPr>
            <w:tcW w:type="dxa" w:w="1728"/>
          </w:tcPr>
          <w:p>
            <w:r>
              <w:rPr>
                <w:b/>
              </w:rPr>
              <w:t>PlaceNet free</w:t>
            </w:r>
          </w:p>
        </w:tc>
        <w:tc>
          <w:tcPr>
            <w:tcW w:type="dxa" w:w="1728"/>
          </w:tcPr>
          <w:p>
            <w:r>
              <w:rPr>
                <w:b/>
              </w:rPr>
              <w:t>Polyphest</w:t>
            </w:r>
          </w:p>
        </w:tc>
        <w:tc>
          <w:tcPr>
            <w:tcW w:type="dxa" w:w="1728"/>
          </w:tcPr>
          <w:p>
            <w:r>
              <w:rPr>
                <w:b/>
              </w:rPr>
              <w:t>GRAMPA-iter</w:t>
            </w:r>
          </w:p>
        </w:tc>
      </w:tr>
      <w:tr>
        <w:tc>
          <w:tcPr>
            <w:tcW w:type="dxa" w:w="1728"/>
          </w:tcPr>
          <w:p>
            <w:r>
              <w:t>ILS low</w:t>
            </w:r>
          </w:p>
        </w:tc>
        <w:tc>
          <w:tcPr>
            <w:tcW w:type="dxa" w:w="1728"/>
          </w:tcPr>
          <w:p>
            <w:r>
              <w:t>0.268</w:t>
            </w:r>
          </w:p>
        </w:tc>
        <w:tc>
          <w:tcPr>
            <w:tcW w:type="dxa" w:w="1728"/>
          </w:tcPr>
          <w:p>
            <w:r>
              <w:t>0.270</w:t>
            </w:r>
          </w:p>
        </w:tc>
        <w:tc>
          <w:tcPr>
            <w:tcW w:type="dxa" w:w="1728"/>
          </w:tcPr>
          <w:p>
            <w:r>
              <w:t>0.021</w:t>
            </w:r>
          </w:p>
        </w:tc>
        <w:tc>
          <w:tcPr>
            <w:tcW w:type="dxa" w:w="1728"/>
          </w:tcPr>
          <w:p>
            <w:r>
              <w:t>0.321</w:t>
            </w:r>
          </w:p>
        </w:tc>
      </w:tr>
      <w:tr>
        <w:tc>
          <w:tcPr>
            <w:tcW w:type="dxa" w:w="1728"/>
          </w:tcPr>
          <w:p>
            <w:r>
              <w:t>ILS medium</w:t>
            </w:r>
          </w:p>
        </w:tc>
        <w:tc>
          <w:tcPr>
            <w:tcW w:type="dxa" w:w="1728"/>
          </w:tcPr>
          <w:p>
            <w:r>
              <w:t>0.290</w:t>
            </w:r>
          </w:p>
        </w:tc>
        <w:tc>
          <w:tcPr>
            <w:tcW w:type="dxa" w:w="1728"/>
          </w:tcPr>
          <w:p>
            <w:r>
              <w:t>0.300</w:t>
            </w:r>
          </w:p>
        </w:tc>
        <w:tc>
          <w:tcPr>
            <w:tcW w:type="dxa" w:w="1728"/>
          </w:tcPr>
          <w:p>
            <w:r>
              <w:t>0.036</w:t>
            </w:r>
          </w:p>
        </w:tc>
        <w:tc>
          <w:tcPr>
            <w:tcW w:type="dxa" w:w="1728"/>
          </w:tcPr>
          <w:p>
            <w:r>
              <w:t>0.335</w:t>
            </w:r>
          </w:p>
        </w:tc>
      </w:tr>
      <w:tr>
        <w:tc>
          <w:tcPr>
            <w:tcW w:type="dxa" w:w="1728"/>
          </w:tcPr>
          <w:p>
            <w:r>
              <w:t>ILS high</w:t>
            </w:r>
          </w:p>
        </w:tc>
        <w:tc>
          <w:tcPr>
            <w:tcW w:type="dxa" w:w="1728"/>
          </w:tcPr>
          <w:p>
            <w:r>
              <w:t>0.288</w:t>
            </w:r>
          </w:p>
        </w:tc>
        <w:tc>
          <w:tcPr>
            <w:tcW w:type="dxa" w:w="1728"/>
          </w:tcPr>
          <w:p>
            <w:r>
              <w:t>0.303</w:t>
            </w:r>
          </w:p>
        </w:tc>
        <w:tc>
          <w:tcPr>
            <w:tcW w:type="dxa" w:w="1728"/>
          </w:tcPr>
          <w:p>
            <w:r>
              <w:t>0.090</w:t>
            </w:r>
          </w:p>
        </w:tc>
        <w:tc>
          <w:tcPr>
            <w:tcW w:type="dxa" w:w="1728"/>
          </w:tcPr>
          <w:p>
            <w:r>
              <w:t>0.375</w:t>
            </w:r>
          </w:p>
        </w:tc>
      </w:tr>
      <w:tr>
        <w:tc>
          <w:tcPr>
            <w:tcW w:type="dxa" w:w="1728"/>
          </w:tcPr>
          <w:p>
            <w:r>
              <w:t>dup/loss low</w:t>
            </w:r>
          </w:p>
        </w:tc>
        <w:tc>
          <w:tcPr>
            <w:tcW w:type="dxa" w:w="1728"/>
          </w:tcPr>
          <w:p>
            <w:r>
              <w:t>0.284</w:t>
            </w:r>
          </w:p>
        </w:tc>
        <w:tc>
          <w:tcPr>
            <w:tcW w:type="dxa" w:w="1728"/>
          </w:tcPr>
          <w:p>
            <w:r>
              <w:t>0.290</w:t>
            </w:r>
          </w:p>
        </w:tc>
        <w:tc>
          <w:tcPr>
            <w:tcW w:type="dxa" w:w="1728"/>
          </w:tcPr>
          <w:p>
            <w:r>
              <w:t>0.043</w:t>
            </w:r>
          </w:p>
        </w:tc>
        <w:tc>
          <w:tcPr>
            <w:tcW w:type="dxa" w:w="1728"/>
          </w:tcPr>
          <w:p>
            <w:r>
              <w:t>0.350</w:t>
            </w:r>
          </w:p>
        </w:tc>
      </w:tr>
      <w:tr>
        <w:tc>
          <w:tcPr>
            <w:tcW w:type="dxa" w:w="1728"/>
          </w:tcPr>
          <w:p>
            <w:r>
              <w:t>dup/loss medium</w:t>
            </w:r>
          </w:p>
        </w:tc>
        <w:tc>
          <w:tcPr>
            <w:tcW w:type="dxa" w:w="1728"/>
          </w:tcPr>
          <w:p>
            <w:r>
              <w:t>0.287</w:t>
            </w:r>
          </w:p>
        </w:tc>
        <w:tc>
          <w:tcPr>
            <w:tcW w:type="dxa" w:w="1728"/>
          </w:tcPr>
          <w:p>
            <w:r>
              <w:t>0.293</w:t>
            </w:r>
          </w:p>
        </w:tc>
        <w:tc>
          <w:tcPr>
            <w:tcW w:type="dxa" w:w="1728"/>
          </w:tcPr>
          <w:p>
            <w:r>
              <w:t>0.059</w:t>
            </w:r>
          </w:p>
        </w:tc>
        <w:tc>
          <w:tcPr>
            <w:tcW w:type="dxa" w:w="1728"/>
          </w:tcPr>
          <w:p>
            <w:r>
              <w:t>0.340</w:t>
            </w:r>
          </w:p>
        </w:tc>
      </w:tr>
      <w:tr>
        <w:tc>
          <w:tcPr>
            <w:tcW w:type="dxa" w:w="1728"/>
          </w:tcPr>
          <w:p>
            <w:r>
              <w:t>dup/loss high</w:t>
            </w:r>
          </w:p>
        </w:tc>
        <w:tc>
          <w:tcPr>
            <w:tcW w:type="dxa" w:w="1728"/>
          </w:tcPr>
          <w:p>
            <w:r>
              <w:t>0.339</w:t>
            </w:r>
          </w:p>
        </w:tc>
        <w:tc>
          <w:tcPr>
            <w:tcW w:type="dxa" w:w="1728"/>
          </w:tcPr>
          <w:p>
            <w:r>
              <w:t>0.301</w:t>
            </w:r>
          </w:p>
        </w:tc>
        <w:tc>
          <w:tcPr>
            <w:tcW w:type="dxa" w:w="1728"/>
          </w:tcPr>
          <w:p>
            <w:r>
              <w:t>0.216</w:t>
            </w:r>
          </w:p>
        </w:tc>
        <w:tc>
          <w:tcPr>
            <w:tcW w:type="dxa" w:w="1728"/>
          </w:tcPr>
          <w:p>
            <w:r>
              <w:t>0.359</w:t>
            </w:r>
          </w:p>
        </w:tc>
      </w:tr>
    </w:tbl>
    <w:p>
      <w:r>
        <w:t>Five findings.</w:t>
      </w:r>
    </w:p>
    <w:p>
      <w:r>
        <w:t>First, PlaceNet beats the GRAMPA family on mu in every configuration. Against GRAMPA-iter, the fair peer that also searches for reticulations without a supplied ploidy, the ploidy-free mode is lower in all six configurations, by about 0.05 to 0.09. It is also below single-pass GRAMPA everywhere, and below iterative GRAMPA given the inferred ploidy prior, though that last margin is narrow, for example 0.301 against 0.319 at high duplication and loss. So among methods that reconstruct a full network without being told the ploidy, PlaceNet is the most accurate.</w:t>
      </w:r>
    </w:p>
    <w:p>
      <w:r>
        <w:t>Second, Polyphest is more accurate than PlaceNet on mu in every configuration, and the gap is large at low difficulty. This traces to the metric and the method together. The mu-distance rewards recovering each species' copy number and the reticulation structure it implies, and folding Polyphest's inferred multiset recovers that structure closely on clean data. The advantage narrows as duplication and loss rise, from a gap of about 0.25 at low sorting to about 0.09 at high duplication and loss, but it does not reverse. This corrects an earlier reading under a different metric. Under the mu-distance, Polyphest is the more accurate reconstruction wherever it completes.</w:t>
      </w:r>
    </w:p>
    <w:p>
      <w:r>
        <w:t>Third, the common subset does not change this ordering. Restricting both methods to the networks each completes leaves Polyphest ahead everywhere, for example 0.257 against 0.021 at low sorting and 0.288 against 0.211 at high duplication and loss. So the ordering is not an artifact of the two sides being scored on different subsets of networks.</w:t>
      </w:r>
    </w:p>
    <w:p>
      <w:r>
        <w:t>Fourth, completion separates the methods in the other direction. The PlaceNet reconstructs all 21 networks in every configuration. Polyphest completes 17 to 20 of the 21 at these six configurations, and as few as 5 at the hardest configuration in the wider sweep below. On the networks Polyphest does not complete, PlaceNet still returns an answer, and on the three such networks at high duplication and loss its mu is 0.245, which is lower than its own mean on the networks Polyphest does complete. So the networks Polyphest fails on are not the ones PlaceNet finds hardest.</w:t>
      </w:r>
    </w:p>
    <w:p>
      <w:r>
        <w:t>Fifth, the two decode modes trade off with copy-number reliability, and this is visible in the table. On the clean and moderate configurations the two modes are close, with ploidy-informed slightly ahead. At high duplication and loss the copy number is corrupted, and the ploidy-free mode overtakes the ploidy-informed mode, from 0.339 to 0.301 on mu and far more on the reticulation-leaf distance, from 0.782 to 0.298. This is the decode principle developed in the decode section, and it is why the method offers two modes rather than one.</w:t>
      </w:r>
    </w:p>
    <w:p>
      <w:r>
        <w:t>Sixth, decomposing the reticulation error into count and placement makes both the crossover and the comparison to Polyphest precise. Alongside the reticulation-leaf Jaccard, which penalizes a method for reticulations it never finds, we report a matched reticulation-leaf Jaccard that scores only the reticulations a method commits to, and the reticulation-count difference that shows how many it commits. Two facts emerge. The PlaceNet over-predicts reticulations relative to Polyphest, with a count difference around 5 against Polyphest's 1 to 2, which is why its penalized reticulation-leaf distance is higher than its matched one. But conditional on the reticulations it commits to, its placement is strong. In the corrupted regimes the ploidy-free mode has the best matched reticulation-leaf distance of any method, below Polyphest at every high duplication and loss configuration, for example 0.118 against 0.180 at high duplication and loss with an effective population size of one million, and 0.124 against 0.131 and 0.119 against 0.173 at the other two population sizes. So the ploidy-free mode both places reticulations better than Polyphest where copy number is corrupted and, from the count difference, over-predicts their number, and the two effects are separated cleanly rather than conflated in one distance. The failure of the ploidy-informed mode at high duplication and loss shows in both terms at once, a count difference near 10 and a matched distance near 0.45, so the corrupted copy bound breaks it on number and placement together.</w:t>
      </w:r>
    </w:p>
    <w:p>
      <w:pPr>
        <w:pStyle w:val="Heading2"/>
      </w:pPr>
      <w:r>
        <w:t>The effective-population-size sweep</w:t>
      </w:r>
    </w:p>
    <w:p>
      <w:r>
        <w:t>The six findings hold unchanged at effective population sizes of two hundred thousand and two million. Polyphest is more accurate on mu at every configuration and population size. PlaceNet completes all 21 networks throughout, while Polyphest's completion falls as difficulty rises, reaching 5 of 21 at high duplication and loss at the largest population size. The ploidy-free mode overtakes the ploidy-informed mode at every high duplication and loss configuration, with the reticulation-leaf distance dropping from about 0.77 to about 0.30 in each case. So none of the conclusions is specific to one effective population size, and the reticulation-recovery advantage of the ploidy-free mode over Polyphest strengthens as sorting increases.</w:t>
      </w:r>
    </w:p>
    <w:p>
      <w:pPr>
        <w:pStyle w:val="Heading2"/>
      </w:pPr>
      <w:r>
        <w:t>Runtime</w:t>
      </w:r>
    </w:p>
    <w:p>
      <w:r>
        <w:t>The PlaceNet reconstructs a network in seconds. Its per-network compute beyond the ASTRAL step is about eight seconds on the benchmark, of which the graph neural network forward pass is a fraction of a second and the remainder is feature extraction from the gene trees. ASTRAL adds a few seconds. Polyphest, by contrast, has a runtime that ranges over four orders of magnitude and often does not terminate at all. On one configuration's twenty-one networks its wall time ran from about four minutes on the easiest network to more than three days on the hardest network that completed, and a majority did not complete within reasonable limits. Five networks reached a five-day time limit without finishing, nine exhausted memory, and several of those that did complete took between one and three and a half days. So the method offers a bounded runtime of seconds per network against a search whose runtime is variable, can reach days, and frequently ends in a timeout or an out-of-memory failure rather than an answer.</w:t>
      </w:r>
    </w:p>
    <w:p>
      <w:pPr>
        <w:pStyle w:val="Heading2"/>
      </w:pPr>
      <w:r>
        <w:t>Summary</w:t>
      </w:r>
    </w:p>
    <w:p>
      <w:r>
        <w:t>Read on a single axis the result is clear and not in the method's favor. On the mu-distance, Polyphest is the more accurate reconstruction in every configuration, even on the common subset, because the metric rewards the exact copy-number structure that folding an inferred multiset recovers on clean data. Read across axes the method has a defensible place. It completes every network where Polyphest completes 5 to 20, it runs in seconds where Polyphest can take days, it beats GRAMPA-iter, the peer that also reconstructs without a ploidy input, on mu in every configuration, and it recovers reticulate lineages better than Polyphest exactly where copy number is corrupted. The contribution is therefore not accuracy supremacy on the mu-distance but a fast method that completes every network and, through a decode that does not depend on the copy count, recovers reticulate lineages robustly where fractionation corrupts it.</w:t>
      </w:r>
    </w:p>
    <w:p>
      <w:pPr>
        <w:pStyle w:val="Heading1"/>
      </w:pPr>
      <w:r>
        <w:t>Diagnostic: where the reconstruction error comes from</w:t>
      </w:r>
    </w:p>
    <w:p>
      <w:pPr>
        <w:pStyle w:val="Heading2"/>
      </w:pPr>
      <w:r>
        <w:t>The question</w:t>
      </w:r>
    </w:p>
    <w:p>
      <w:r>
        <w:t>A reconstruction can lose mu-distance for three reasons. The build and the scoring themselves can leave a residual even on a perfect input. The backbone can be wrong, because the events are placed on the ASTRAL species tree and ASTRAL can misplace lineages. And the events can be wrong, namely the wrong branches are flagged, the wrong copy number is produced, or the wrong parent is chosen. This section separates the three so we know which one to work on.</w:t>
      </w:r>
    </w:p>
    <w:p>
      <w:pPr>
        <w:pStyle w:val="Heading2"/>
      </w:pPr>
      <w:r>
        <w:t>The oracle experiment</w:t>
      </w:r>
    </w:p>
    <w:p>
      <w:r>
        <w:t>We remove event error by feeding the true events through the build, and we vary only the backbone. The true events are the ground-truth whole genome duplication events recorded in the simulation metadata, in clade-level form. In the first setting these true events are stamped onto the true species tree, so everything is correct and only the build residual remains. We call this the floor. In the second setting the same true events are stamped onto the ASTRAL backbone, so the only added error is the backbone. We call this the ceiling, because it is the best any predictor could reach on the ASTRAL backbone. The difference between the two is the backbone contribution, and whatever a real method loses beyond the ceiling is its event-prediction error.</w:t>
      </w:r>
    </w:p>
    <w:p>
      <w:pPr>
        <w:pStyle w:val="Heading2"/>
      </w:pPr>
      <w:r>
        <w:t>Results</w:t>
      </w:r>
    </w:p>
    <w:p>
      <w:r>
        <w:t>The three points on the pooled validation split are as follows.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mu-distance</w:t>
            </w:r>
          </w:p>
        </w:tc>
      </w:tr>
      <w:tr>
        <w:tc>
          <w:tcPr>
            <w:tcW w:type="dxa" w:w="4320"/>
          </w:tcPr>
          <w:p>
            <w:r>
              <w:t>Floor, true events on the true backbone</w:t>
            </w:r>
          </w:p>
        </w:tc>
        <w:tc>
          <w:tcPr>
            <w:tcW w:type="dxa" w:w="4320"/>
          </w:tcPr>
          <w:p>
            <w:r>
              <w:t>0.028</w:t>
            </w:r>
          </w:p>
        </w:tc>
      </w:tr>
      <w:tr>
        <w:tc>
          <w:tcPr>
            <w:tcW w:type="dxa" w:w="4320"/>
          </w:tcPr>
          <w:p>
            <w:r>
              <w:t>Ceiling, true events on the ASTRAL backbone</w:t>
            </w:r>
          </w:p>
        </w:tc>
        <w:tc>
          <w:tcPr>
            <w:tcW w:type="dxa" w:w="4320"/>
          </w:tcPr>
          <w:p>
            <w:r>
              <w:t>0.099</w:t>
            </w:r>
          </w:p>
        </w:tc>
      </w:tr>
      <w:tr>
        <w:tc>
          <w:tcPr>
            <w:tcW w:type="dxa" w:w="4320"/>
          </w:tcPr>
          <w:p>
            <w:r>
              <w:t>Model, predicted events on the ASTRAL backbone</w:t>
            </w:r>
          </w:p>
        </w:tc>
        <w:tc>
          <w:tcPr>
            <w:tcW w:type="dxa" w:w="4320"/>
          </w:tcPr>
          <w:p>
            <w:r>
              <w:t>0.113</w:t>
            </w:r>
          </w:p>
        </w:tc>
      </w:tr>
    </w:tbl>
    <w:p>
      <w:r>
        <w:t>The model's error of 0.113 decomposes into three parts. The build residual is 0.028, the ASTRAL backbone adds 0.071 on top of that to reach the ceiling of 0.099, and the model's own event prediction adds a further 0.014 to reach 0.113. So the backbone is 0.071 of the total, the build residual is 0.028, and event prediction is only 0.014.</w:t>
      </w:r>
    </w:p>
    <w:p>
      <w:r>
        <w:t>The build residual is small and concentrated. Feeding the true events onto the true backbone reconstructs the ground-truth network exactly for most networks, with a median mu-distance of zero, so more than half of the validation networks reconstruct perfectly. The mean floor of 0.028 comes from a minority that contain nested or overlapping reticulations, where one event is placed inside a region another event has already reshaped and the build and fold convention cannot always recover the exact sister structure of the second event. On these networks the reticulation leaf sets still match, with a mean leaf distance of 0.076 against a sister distance of 0.116, which is why the residual sits in the sister structure and not in which lineages are reticulate.</w:t>
      </w:r>
    </w:p>
    <w:p>
      <w:pPr>
        <w:pStyle w:val="Heading2"/>
      </w:pPr>
      <w:r>
        <w:t>Interpretation</w:t>
      </w:r>
    </w:p>
    <w:p>
      <w:r>
        <w:t>The backbone is the wall and event prediction is nearly saturated. The gap from the ceiling to the model is 0.014, while the gap from the floor to the ceiling is 0.071, so the backbone contributes about five times as much error as the event head. On the validation networks the model already extracts almost everything the ASTRAL backbone allows, so more work on detection or partner prediction can recover at most 0.014 of mu-distance, whereas the backbone accounts for 0.071. This holds under the mu-distance exactly as it did under the earlier edit-distance reading. It also corrects a still earlier reading of this diagnostic, which had compared the benchmark model against the validation ceiling and concluded that event prediction was the dominant source of error. That comparison mixed two different test sets. Measured correctly, with the model and the ceiling on the same validation networks, the model is essentially at the ceiling and the backbone carries the error. This is corroborated by the hyperparameter search, which raised the detection and partner proxies it was tuned on without changing the overall reconstruction measures much, exactly as expected when event prediction is already close to the ceiling and the backbone caps what better events can buy.</w:t>
      </w:r>
    </w:p>
    <w:p>
      <w:r>
        <w:t>The consequence for the method is that the remaining lever for in-distribution quality is the species tree, not the events. A rebuilt backbone, for example through phasing before tree inference, would move the ceiling down and is the only path that can lower the mu-distance materially on these networks. Improving the event head cannot, because it is already within 0.014 of the ceiling.</w:t>
      </w:r>
    </w:p>
    <w:p>
      <w:pPr>
        <w:pStyle w:val="Heading2"/>
      </w:pPr>
      <w:r>
        <w:t>The benchmark is a separate question</w:t>
      </w:r>
    </w:p>
    <w:p>
      <w:r>
        <w:t>The numbers above are on the validation split, which is drawn from the same simulator as the training data. On the empirical benchmark of 21 published networks the model reaches a higher mu-distance, around 0.27 to 0.30, and that gap from the validation 0.113 is not explained by the decomposition above. It is distribution shift. The benchmark topologies differ from the simulated training topologies, and the model generalises to them imperfectly. This is a distinct source of error from the backbone and the events, and it is analysed in the results chapter. The point here is only that the in-distribution decomposition and the benchmark gap must be kept apart, because conflating them is what produced the earlier incorrect conclusion.</w:t>
      </w:r>
    </w:p>
    <w:p>
      <w:pPr>
        <w:pStyle w:val="Heading2"/>
      </w:pPr>
      <w:r>
        <w:t>A note on the floor</w:t>
      </w:r>
    </w:p>
    <w:p>
      <w:r>
        <w:t>The floor is a property of the networks and the build, not of the discordance. The oracle on the true species tree does not use the gene trees at all, so its residual does not depend on the incomplete lineage sorting or the duplication and loss rate. The single meaningful floor figure is the overall 0.028, and the honest reading of it is that the build is exact for the typical network and leaves a residual only under overlapping reticulations, concentrated in the sister structure.</w:t>
      </w:r>
    </w:p>
    <w:p>
      <w:pPr>
        <w:pStyle w:val="Heading2"/>
      </w:pPr>
      <w:r>
        <w:t>A note on the metric</w:t>
      </w:r>
    </w:p>
    <w:p>
      <w:r>
        <w:t>The mu-distance is order-invariant by construction, because it compares two networks by the multiset of per-node path-count vectors rather than by a search over the tree structure. It therefore does not depend on the order in which children are written, which is a phylogenetically meaningless choice, and it needs no canonical-ordering correction. This is one reason it is preferred here over a graph-edit-distance measure, whose greedy search visited nodes in the written order and could score two identical networks far from zero when their child orders misaligned.</w:t>
      </w:r>
    </w:p>
    <w:p>
      <w:pPr>
        <w:pStyle w:val="Heading1"/>
      </w:pPr>
      <w:r>
        <w:t>Reconstruction under fractionation</w:t>
      </w:r>
    </w:p>
    <w:p>
      <w:pPr>
        <w:pStyle w:val="Heading2"/>
      </w:pPr>
      <w:r>
        <w:t>Fractionation and the hypothesis</w:t>
      </w:r>
    </w:p>
    <w:p>
      <w:r>
        <w:t>After a whole genome duplication the two copies of a region do not always both survive. A process of fractionation removes one copy from some of the descendant lineages. We model this with a retention rate, the probability that a duplicated branch is kept. We simulate three levels, retention 0.25, 0.50, and 0.75, on top of the medium duplication and loss condition. A retention of 0.25 removes most duplicate copies and is the most severe, and a retention of 0.75 is the mildest.</w:t>
      </w:r>
    </w:p>
    <w:p>
      <w:r>
        <w:t>Fractionation does not merely hide copies. It deletes them. In many gene trees the second copy of a fractionated species is simply not present. This has a direct consequence for any method that infers ploidy from the copy number in the gene trees. When the copies are gone the inferred copy number falls to one, and the method concludes that the species is diploid. This is an information loss that no copy-number method can undo, so every ploidy-based method is expected to degrade as retention falls.</w:t>
      </w:r>
    </w:p>
    <w:p>
      <w:pPr>
        <w:pStyle w:val="Heading2"/>
      </w:pPr>
      <w:r>
        <w:t>Why PlaceNet can still recover events</w:t>
      </w:r>
    </w:p>
    <w:p>
      <w:r>
        <w:t>The reconstruction places events on the ASTRAL species tree using two learned signals, a per-edge detection probability and a per-edge partner distribution. The detection head does not depend only on raw copy number. It also reads branch-length asymmetry and gene-tree clustering structure, which can persist in the surviving gene trees even after a copy is fractionated away. This raises the question that decides whether PlaceNet has any advantage under fractionation. On the events that the inferred copy number misses, does the detection head still fire?</w:t>
      </w:r>
    </w:p>
    <w:p>
      <w:r>
        <w:t>We measured this directly. For every polyploid species in the ground truth we recorded the detection probability on its lineage, and we split the species into three groups. The first are polyploids whose duplication the inferred copy number still sees. The second are polyploids whose copies fractionation has deleted, so the inferred copy number reads one. The third are the true diploids, which serve as a control. If detection were nothing more than copy counting, the second group would look like the control.</w:t>
      </w:r>
    </w:p>
    <w:p>
      <w:r>
        <w:t>It does not. On the medium fractionation condition the deleted-copy polyploids carry a mean detection probability of 0.55, and 59 percent of them exceed 0.5, against a mean of 0.09 and 6 percent for the true diploids. Even on the most severe condition the deleted-copy polyploids sit at 0.30, roughly nine times the diploid level. The detection head therefore recognises events that the copy number has lost, which is a signal a ploidy-only method cannot access.</w:t>
      </w:r>
    </w:p>
    <w:p>
      <w:pPr>
        <w:pStyle w:val="Heading2"/>
      </w:pPr>
      <w:r>
        <w:t>The decode that uses it</w:t>
      </w:r>
    </w:p>
    <w:p>
      <w:r>
        <w:t>This is where the two decode modes matter. The ploidy-informed mode fills each species up to its inferred copy number, so when fractionation collapses that number to one it produces no event. The ploidy-free mode ignores copy number entirely and keeps every edge the detection head is confident about. Under fractionation the copy number is exactly the signal that has been destroyed, so the ploidy-free mode is the one that can recover the deleted events, and the results below bear this out. The threshold of the ploidy-free mode is fixed at the value used throughout the benchmark.</w:t>
      </w:r>
    </w:p>
    <w:p>
      <w:pPr>
        <w:pStyle w:val="Heading2"/>
      </w:pPr>
      <w:r>
        <w:t>Comparison to existing methods</w:t>
      </w:r>
    </w:p>
    <w:p>
      <w:r>
        <w:t>The tables report the mean of each measure across the benchmark networks at the three fractionation levels. Lower is better. Both decode modes of PlaceNet are shown. The reticulation-count difference is the mean number of reticulations by which a method misses the truth, the reticulation-leaf Jaccard penalizes a method for reticulations it never finds, and the matched reticulation-leaf Jaccard scores only the reticulations a method commits to.</w:t>
      </w:r>
    </w:p>
    <w:p>
      <w:r>
        <w:t>Retention 0.75, the mild condition: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mu</w:t>
            </w:r>
          </w:p>
        </w:tc>
        <w:tc>
          <w:tcPr>
            <w:tcW w:type="dxa" w:w="1728"/>
          </w:tcPr>
          <w:p>
            <w:r>
              <w:rPr>
                <w:b/>
              </w:rPr>
              <w:t>num_rets</w:t>
            </w:r>
          </w:p>
        </w:tc>
        <w:tc>
          <w:tcPr>
            <w:tcW w:type="dxa" w:w="1728"/>
          </w:tcPr>
          <w:p>
            <w:r>
              <w:rPr>
                <w:b/>
              </w:rPr>
              <w:t>ret_leaf</w:t>
            </w:r>
          </w:p>
        </w:tc>
        <w:tc>
          <w:tcPr>
            <w:tcW w:type="dxa" w:w="1728"/>
          </w:tcPr>
          <w:p>
            <w:r>
              <w:rPr>
                <w:b/>
              </w:rPr>
              <w:t>ret_leaf matched</w:t>
            </w:r>
          </w:p>
        </w:tc>
      </w:tr>
      <w:tr>
        <w:tc>
          <w:tcPr>
            <w:tcW w:type="dxa" w:w="1728"/>
          </w:tcPr>
          <w:p>
            <w:r>
              <w:t>PlaceNet ploidy-informed</w:t>
            </w:r>
          </w:p>
        </w:tc>
        <w:tc>
          <w:tcPr>
            <w:tcW w:type="dxa" w:w="1728"/>
          </w:tcPr>
          <w:p>
            <w:r>
              <w:t>0.271</w:t>
            </w:r>
          </w:p>
        </w:tc>
        <w:tc>
          <w:tcPr>
            <w:tcW w:type="dxa" w:w="1728"/>
          </w:tcPr>
          <w:p>
            <w:r>
              <w:t>3.79</w:t>
            </w:r>
          </w:p>
        </w:tc>
        <w:tc>
          <w:tcPr>
            <w:tcW w:type="dxa" w:w="1728"/>
          </w:tcPr>
          <w:p>
            <w:r>
              <w:t>0.170</w:t>
            </w:r>
          </w:p>
        </w:tc>
        <w:tc>
          <w:tcPr>
            <w:tcW w:type="dxa" w:w="1728"/>
          </w:tcPr>
          <w:p>
            <w:r>
              <w:t>0.067</w:t>
            </w:r>
          </w:p>
        </w:tc>
      </w:tr>
      <w:tr>
        <w:tc>
          <w:tcPr>
            <w:tcW w:type="dxa" w:w="1728"/>
          </w:tcPr>
          <w:p>
            <w:r>
              <w:t>PlaceNet ploidy-free</w:t>
            </w:r>
          </w:p>
        </w:tc>
        <w:tc>
          <w:tcPr>
            <w:tcW w:type="dxa" w:w="1728"/>
          </w:tcPr>
          <w:p>
            <w:r>
              <w:t>0.285</w:t>
            </w:r>
          </w:p>
        </w:tc>
        <w:tc>
          <w:tcPr>
            <w:tcW w:type="dxa" w:w="1728"/>
          </w:tcPr>
          <w:p>
            <w:r>
              <w:t>4.24</w:t>
            </w:r>
          </w:p>
        </w:tc>
        <w:tc>
          <w:tcPr>
            <w:tcW w:type="dxa" w:w="1728"/>
          </w:tcPr>
          <w:p>
            <w:r>
              <w:t>0.242</w:t>
            </w:r>
          </w:p>
        </w:tc>
        <w:tc>
          <w:tcPr>
            <w:tcW w:type="dxa" w:w="1728"/>
          </w:tcPr>
          <w:p>
            <w:r>
              <w:t>0.105</w:t>
            </w:r>
          </w:p>
        </w:tc>
      </w:tr>
      <w:tr>
        <w:tc>
          <w:tcPr>
            <w:tcW w:type="dxa" w:w="1728"/>
          </w:tcPr>
          <w:p>
            <w:r>
              <w:t>Polyphest</w:t>
            </w:r>
          </w:p>
        </w:tc>
        <w:tc>
          <w:tcPr>
            <w:tcW w:type="dxa" w:w="1728"/>
          </w:tcPr>
          <w:p>
            <w:r>
              <w:t>0.161</w:t>
            </w:r>
          </w:p>
        </w:tc>
        <w:tc>
          <w:tcPr>
            <w:tcW w:type="dxa" w:w="1728"/>
          </w:tcPr>
          <w:p>
            <w:r>
              <w:t>2.46</w:t>
            </w:r>
          </w:p>
        </w:tc>
        <w:tc>
          <w:tcPr>
            <w:tcW w:type="dxa" w:w="1728"/>
          </w:tcPr>
          <w:p>
            <w:r>
              <w:t>0.233</w:t>
            </w:r>
          </w:p>
        </w:tc>
        <w:tc>
          <w:tcPr>
            <w:tcW w:type="dxa" w:w="1728"/>
          </w:tcPr>
          <w:p>
            <w:r>
              <w:t>0.170</w:t>
            </w:r>
          </w:p>
        </w:tc>
      </w:tr>
      <w:tr>
        <w:tc>
          <w:tcPr>
            <w:tcW w:type="dxa" w:w="1728"/>
          </w:tcPr>
          <w:p>
            <w:r>
              <w:t>GRAMPA-iter</w:t>
            </w:r>
          </w:p>
        </w:tc>
        <w:tc>
          <w:tcPr>
            <w:tcW w:type="dxa" w:w="1728"/>
          </w:tcPr>
          <w:p>
            <w:r>
              <w:t>0.345</w:t>
            </w:r>
          </w:p>
        </w:tc>
        <w:tc>
          <w:tcPr>
            <w:tcW w:type="dxa" w:w="1728"/>
          </w:tcPr>
          <w:p>
            <w:r>
              <w:t>4.42</w:t>
            </w:r>
          </w:p>
        </w:tc>
        <w:tc>
          <w:tcPr>
            <w:tcW w:type="dxa" w:w="1728"/>
          </w:tcPr>
          <w:p>
            <w:r>
              <w:t>0.499</w:t>
            </w:r>
          </w:p>
        </w:tc>
        <w:tc>
          <w:tcPr>
            <w:tcW w:type="dxa" w:w="1728"/>
          </w:tcPr>
          <w:p>
            <w:r>
              <w:t>0.272</w:t>
            </w:r>
          </w:p>
        </w:tc>
      </w:tr>
      <w:tr>
        <w:tc>
          <w:tcPr>
            <w:tcW w:type="dxa" w:w="1728"/>
          </w:tcPr>
          <w:p>
            <w:r>
              <w:t>GRAMPA-iter with prior</w:t>
            </w:r>
          </w:p>
        </w:tc>
        <w:tc>
          <w:tcPr>
            <w:tcW w:type="dxa" w:w="1728"/>
          </w:tcPr>
          <w:p>
            <w:r>
              <w:t>0.310</w:t>
            </w:r>
          </w:p>
        </w:tc>
        <w:tc>
          <w:tcPr>
            <w:tcW w:type="dxa" w:w="1728"/>
          </w:tcPr>
          <w:p>
            <w:r>
              <w:t>4.40</w:t>
            </w:r>
          </w:p>
        </w:tc>
        <w:tc>
          <w:tcPr>
            <w:tcW w:type="dxa" w:w="1728"/>
          </w:tcPr>
          <w:p>
            <w:r>
              <w:t>0.266</w:t>
            </w:r>
          </w:p>
        </w:tc>
        <w:tc>
          <w:tcPr>
            <w:tcW w:type="dxa" w:w="1728"/>
          </w:tcPr>
          <w:p>
            <w:r>
              <w:t>0.129</w:t>
            </w:r>
          </w:p>
        </w:tc>
      </w:tr>
    </w:tbl>
    <w:p>
      <w:r>
        <w:t>Retention 0.50, the medium condition: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mu</w:t>
            </w:r>
          </w:p>
        </w:tc>
        <w:tc>
          <w:tcPr>
            <w:tcW w:type="dxa" w:w="1728"/>
          </w:tcPr>
          <w:p>
            <w:r>
              <w:rPr>
                <w:b/>
              </w:rPr>
              <w:t>num_rets</w:t>
            </w:r>
          </w:p>
        </w:tc>
        <w:tc>
          <w:tcPr>
            <w:tcW w:type="dxa" w:w="1728"/>
          </w:tcPr>
          <w:p>
            <w:r>
              <w:rPr>
                <w:b/>
              </w:rPr>
              <w:t>ret_leaf</w:t>
            </w:r>
          </w:p>
        </w:tc>
        <w:tc>
          <w:tcPr>
            <w:tcW w:type="dxa" w:w="1728"/>
          </w:tcPr>
          <w:p>
            <w:r>
              <w:rPr>
                <w:b/>
              </w:rPr>
              <w:t>ret_leaf matched</w:t>
            </w:r>
          </w:p>
        </w:tc>
      </w:tr>
      <w:tr>
        <w:tc>
          <w:tcPr>
            <w:tcW w:type="dxa" w:w="1728"/>
          </w:tcPr>
          <w:p>
            <w:r>
              <w:t>PlaceNet ploidy-informed</w:t>
            </w:r>
          </w:p>
        </w:tc>
        <w:tc>
          <w:tcPr>
            <w:tcW w:type="dxa" w:w="1728"/>
          </w:tcPr>
          <w:p>
            <w:r>
              <w:t>0.346</w:t>
            </w:r>
          </w:p>
        </w:tc>
        <w:tc>
          <w:tcPr>
            <w:tcW w:type="dxa" w:w="1728"/>
          </w:tcPr>
          <w:p>
            <w:r>
              <w:t>7.51</w:t>
            </w:r>
          </w:p>
        </w:tc>
        <w:tc>
          <w:tcPr>
            <w:tcW w:type="dxa" w:w="1728"/>
          </w:tcPr>
          <w:p>
            <w:r>
              <w:t>0.670</w:t>
            </w:r>
          </w:p>
        </w:tc>
        <w:tc>
          <w:tcPr>
            <w:tcW w:type="dxa" w:w="1728"/>
          </w:tcPr>
          <w:p>
            <w:r>
              <w:t>0.340</w:t>
            </w:r>
          </w:p>
        </w:tc>
      </w:tr>
      <w:tr>
        <w:tc>
          <w:tcPr>
            <w:tcW w:type="dxa" w:w="1728"/>
          </w:tcPr>
          <w:p>
            <w:r>
              <w:t>PlaceNet ploidy-free</w:t>
            </w:r>
          </w:p>
        </w:tc>
        <w:tc>
          <w:tcPr>
            <w:tcW w:type="dxa" w:w="1728"/>
          </w:tcPr>
          <w:p>
            <w:r>
              <w:t>0.322</w:t>
            </w:r>
          </w:p>
        </w:tc>
        <w:tc>
          <w:tcPr>
            <w:tcW w:type="dxa" w:w="1728"/>
          </w:tcPr>
          <w:p>
            <w:r>
              <w:t>6.07</w:t>
            </w:r>
          </w:p>
        </w:tc>
        <w:tc>
          <w:tcPr>
            <w:tcW w:type="dxa" w:w="1728"/>
          </w:tcPr>
          <w:p>
            <w:r>
              <w:t>0.506</w:t>
            </w:r>
          </w:p>
        </w:tc>
        <w:tc>
          <w:tcPr>
            <w:tcW w:type="dxa" w:w="1728"/>
          </w:tcPr>
          <w:p>
            <w:r>
              <w:t>0.227</w:t>
            </w:r>
          </w:p>
        </w:tc>
      </w:tr>
      <w:tr>
        <w:tc>
          <w:tcPr>
            <w:tcW w:type="dxa" w:w="1728"/>
          </w:tcPr>
          <w:p>
            <w:r>
              <w:t>Polyphest</w:t>
            </w:r>
          </w:p>
        </w:tc>
        <w:tc>
          <w:tcPr>
            <w:tcW w:type="dxa" w:w="1728"/>
          </w:tcPr>
          <w:p>
            <w:r>
              <w:t>0.254</w:t>
            </w:r>
          </w:p>
        </w:tc>
        <w:tc>
          <w:tcPr>
            <w:tcW w:type="dxa" w:w="1728"/>
          </w:tcPr>
          <w:p>
            <w:r>
              <w:t>5.94</w:t>
            </w:r>
          </w:p>
        </w:tc>
        <w:tc>
          <w:tcPr>
            <w:tcW w:type="dxa" w:w="1728"/>
          </w:tcPr>
          <w:p>
            <w:r>
              <w:t>0.594</w:t>
            </w:r>
          </w:p>
        </w:tc>
        <w:tc>
          <w:tcPr>
            <w:tcW w:type="dxa" w:w="1728"/>
          </w:tcPr>
          <w:p>
            <w:r>
              <w:t>0.299</w:t>
            </w:r>
          </w:p>
        </w:tc>
      </w:tr>
      <w:tr>
        <w:tc>
          <w:tcPr>
            <w:tcW w:type="dxa" w:w="1728"/>
          </w:tcPr>
          <w:p>
            <w:r>
              <w:t>GRAMPA-iter</w:t>
            </w:r>
          </w:p>
        </w:tc>
        <w:tc>
          <w:tcPr>
            <w:tcW w:type="dxa" w:w="1728"/>
          </w:tcPr>
          <w:p>
            <w:r>
              <w:t>0.343</w:t>
            </w:r>
          </w:p>
        </w:tc>
        <w:tc>
          <w:tcPr>
            <w:tcW w:type="dxa" w:w="1728"/>
          </w:tcPr>
          <w:p>
            <w:r>
              <w:t>5.11</w:t>
            </w:r>
          </w:p>
        </w:tc>
        <w:tc>
          <w:tcPr>
            <w:tcW w:type="dxa" w:w="1728"/>
          </w:tcPr>
          <w:p>
            <w:r>
              <w:t>0.556</w:t>
            </w:r>
          </w:p>
        </w:tc>
        <w:tc>
          <w:tcPr>
            <w:tcW w:type="dxa" w:w="1728"/>
          </w:tcPr>
          <w:p>
            <w:r>
              <w:t>0.350</w:t>
            </w:r>
          </w:p>
        </w:tc>
      </w:tr>
      <w:tr>
        <w:tc>
          <w:tcPr>
            <w:tcW w:type="dxa" w:w="1728"/>
          </w:tcPr>
          <w:p>
            <w:r>
              <w:t>GRAMPA-iter with prior</w:t>
            </w:r>
          </w:p>
        </w:tc>
        <w:tc>
          <w:tcPr>
            <w:tcW w:type="dxa" w:w="1728"/>
          </w:tcPr>
          <w:p>
            <w:r>
              <w:t>0.341</w:t>
            </w:r>
          </w:p>
        </w:tc>
        <w:tc>
          <w:tcPr>
            <w:tcW w:type="dxa" w:w="1728"/>
          </w:tcPr>
          <w:p>
            <w:r>
              <w:t>7.33</w:t>
            </w:r>
          </w:p>
        </w:tc>
        <w:tc>
          <w:tcPr>
            <w:tcW w:type="dxa" w:w="1728"/>
          </w:tcPr>
          <w:p>
            <w:r>
              <w:t>0.677</w:t>
            </w:r>
          </w:p>
        </w:tc>
        <w:tc>
          <w:tcPr>
            <w:tcW w:type="dxa" w:w="1728"/>
          </w:tcPr>
          <w:p>
            <w:r>
              <w:t>0.326</w:t>
            </w:r>
          </w:p>
        </w:tc>
      </w:tr>
    </w:tbl>
    <w:p>
      <w:r>
        <w:t>Retention 0.25, the severe condition: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mu</w:t>
            </w:r>
          </w:p>
        </w:tc>
        <w:tc>
          <w:tcPr>
            <w:tcW w:type="dxa" w:w="1728"/>
          </w:tcPr>
          <w:p>
            <w:r>
              <w:rPr>
                <w:b/>
              </w:rPr>
              <w:t>num_rets</w:t>
            </w:r>
          </w:p>
        </w:tc>
        <w:tc>
          <w:tcPr>
            <w:tcW w:type="dxa" w:w="1728"/>
          </w:tcPr>
          <w:p>
            <w:r>
              <w:rPr>
                <w:b/>
              </w:rPr>
              <w:t>ret_leaf</w:t>
            </w:r>
          </w:p>
        </w:tc>
        <w:tc>
          <w:tcPr>
            <w:tcW w:type="dxa" w:w="1728"/>
          </w:tcPr>
          <w:p>
            <w:r>
              <w:rPr>
                <w:b/>
              </w:rPr>
              <w:t>ret_leaf matched</w:t>
            </w:r>
          </w:p>
        </w:tc>
      </w:tr>
      <w:tr>
        <w:tc>
          <w:tcPr>
            <w:tcW w:type="dxa" w:w="1728"/>
          </w:tcPr>
          <w:p>
            <w:r>
              <w:t>PlaceNet ploidy-informed</w:t>
            </w:r>
          </w:p>
        </w:tc>
        <w:tc>
          <w:tcPr>
            <w:tcW w:type="dxa" w:w="1728"/>
          </w:tcPr>
          <w:p>
            <w:r>
              <w:t>0.329</w:t>
            </w:r>
          </w:p>
        </w:tc>
        <w:tc>
          <w:tcPr>
            <w:tcW w:type="dxa" w:w="1728"/>
          </w:tcPr>
          <w:p>
            <w:r>
              <w:t>9.58</w:t>
            </w:r>
          </w:p>
        </w:tc>
        <w:tc>
          <w:tcPr>
            <w:tcW w:type="dxa" w:w="1728"/>
          </w:tcPr>
          <w:p>
            <w:r>
              <w:t>0.903</w:t>
            </w:r>
          </w:p>
        </w:tc>
        <w:tc>
          <w:tcPr>
            <w:tcW w:type="dxa" w:w="1728"/>
          </w:tcPr>
          <w:p>
            <w:r>
              <w:t>0.617</w:t>
            </w:r>
          </w:p>
        </w:tc>
      </w:tr>
      <w:tr>
        <w:tc>
          <w:tcPr>
            <w:tcW w:type="dxa" w:w="1728"/>
          </w:tcPr>
          <w:p>
            <w:r>
              <w:t>PlaceNet ploidy-free</w:t>
            </w:r>
          </w:p>
        </w:tc>
        <w:tc>
          <w:tcPr>
            <w:tcW w:type="dxa" w:w="1728"/>
          </w:tcPr>
          <w:p>
            <w:r>
              <w:t>0.326</w:t>
            </w:r>
          </w:p>
        </w:tc>
        <w:tc>
          <w:tcPr>
            <w:tcW w:type="dxa" w:w="1728"/>
          </w:tcPr>
          <w:p>
            <w:r>
              <w:t>8.51</w:t>
            </w:r>
          </w:p>
        </w:tc>
        <w:tc>
          <w:tcPr>
            <w:tcW w:type="dxa" w:w="1728"/>
          </w:tcPr>
          <w:p>
            <w:r>
              <w:t>0.832</w:t>
            </w:r>
          </w:p>
        </w:tc>
        <w:tc>
          <w:tcPr>
            <w:tcW w:type="dxa" w:w="1728"/>
          </w:tcPr>
          <w:p>
            <w:r>
              <w:t>0.561</w:t>
            </w:r>
          </w:p>
        </w:tc>
      </w:tr>
      <w:tr>
        <w:tc>
          <w:tcPr>
            <w:tcW w:type="dxa" w:w="1728"/>
          </w:tcPr>
          <w:p>
            <w:r>
              <w:t>Polyphest</w:t>
            </w:r>
          </w:p>
        </w:tc>
        <w:tc>
          <w:tcPr>
            <w:tcW w:type="dxa" w:w="1728"/>
          </w:tcPr>
          <w:p>
            <w:r>
              <w:t>0.277</w:t>
            </w:r>
          </w:p>
        </w:tc>
        <w:tc>
          <w:tcPr>
            <w:tcW w:type="dxa" w:w="1728"/>
          </w:tcPr>
          <w:p>
            <w:r>
              <w:t>8.58</w:t>
            </w:r>
          </w:p>
        </w:tc>
        <w:tc>
          <w:tcPr>
            <w:tcW w:type="dxa" w:w="1728"/>
          </w:tcPr>
          <w:p>
            <w:r>
              <w:t>0.922</w:t>
            </w:r>
          </w:p>
        </w:tc>
        <w:tc>
          <w:tcPr>
            <w:tcW w:type="dxa" w:w="1728"/>
          </w:tcPr>
          <w:p>
            <w:r>
              <w:t>0.670</w:t>
            </w:r>
          </w:p>
        </w:tc>
      </w:tr>
      <w:tr>
        <w:tc>
          <w:tcPr>
            <w:tcW w:type="dxa" w:w="1728"/>
          </w:tcPr>
          <w:p>
            <w:r>
              <w:t>GRAMPA-iter</w:t>
            </w:r>
          </w:p>
        </w:tc>
        <w:tc>
          <w:tcPr>
            <w:tcW w:type="dxa" w:w="1728"/>
          </w:tcPr>
          <w:p>
            <w:r>
              <w:t>0.354</w:t>
            </w:r>
          </w:p>
        </w:tc>
        <w:tc>
          <w:tcPr>
            <w:tcW w:type="dxa" w:w="1728"/>
          </w:tcPr>
          <w:p>
            <w:r>
              <w:t>5.40</w:t>
            </w:r>
          </w:p>
        </w:tc>
        <w:tc>
          <w:tcPr>
            <w:tcW w:type="dxa" w:w="1728"/>
          </w:tcPr>
          <w:p>
            <w:r>
              <w:t>0.615</w:t>
            </w:r>
          </w:p>
        </w:tc>
        <w:tc>
          <w:tcPr>
            <w:tcW w:type="dxa" w:w="1728"/>
          </w:tcPr>
          <w:p>
            <w:r>
              <w:t>0.402</w:t>
            </w:r>
          </w:p>
        </w:tc>
      </w:tr>
      <w:tr>
        <w:tc>
          <w:tcPr>
            <w:tcW w:type="dxa" w:w="1728"/>
          </w:tcPr>
          <w:p>
            <w:r>
              <w:t>GRAMPA-iter with prior</w:t>
            </w:r>
          </w:p>
        </w:tc>
        <w:tc>
          <w:tcPr>
            <w:tcW w:type="dxa" w:w="1728"/>
          </w:tcPr>
          <w:p>
            <w:r>
              <w:t>0.354</w:t>
            </w:r>
          </w:p>
        </w:tc>
        <w:tc>
          <w:tcPr>
            <w:tcW w:type="dxa" w:w="1728"/>
          </w:tcPr>
          <w:p>
            <w:r>
              <w:t>8.93</w:t>
            </w:r>
          </w:p>
        </w:tc>
        <w:tc>
          <w:tcPr>
            <w:tcW w:type="dxa" w:w="1728"/>
          </w:tcPr>
          <w:p>
            <w:r>
              <w:t>0.902</w:t>
            </w:r>
          </w:p>
        </w:tc>
        <w:tc>
          <w:tcPr>
            <w:tcW w:type="dxa" w:w="1728"/>
          </w:tcPr>
          <w:p>
            <w:r>
              <w:t>0.645</w:t>
            </w:r>
          </w:p>
        </w:tc>
      </w:tr>
    </w:tbl>
    <w:p>
      <w:r>
        <w:t>Two readings, one for each family of metric.</w:t>
      </w:r>
    </w:p>
    <w:p>
      <w:r>
        <w:t>On the mu-distance Polyphest is the most accurate method at all three levels, 0.161, 0.254, and 0.277 as retention falls. This is the same pattern as the rest of the benchmark, and for the same reason, namely that the mu-distance rewards the copy-number structure that folding a multiset recovers. So on the overall metric no method beats Polyphest here.</w:t>
      </w:r>
    </w:p>
    <w:p>
      <w:r>
        <w:t>On reticulation recovery, which is the question fractionation actually poses, the three levels form a map of which method to prefer, and the decode modes move across it. The reticulation-leaf figures here are the penalized Jaccard, which charges a method for reticulations it never finds. At mild retention the copy number is still informative, and the ploidy-informed mode has the lowest reticulation-leaf distance of any method, 0.170 against Polyphest's 0.233. At medium retention the copy number has begun to fail, the ploidy-informed mode degrades to 0.670, and the ploidy-free mode takes over at 0.506, which is the lowest of any method, below Polyphest's 0.594 and GRAMPA-iter's 0.556. The matched Jaccard, which scores only the reticulations each method commits to, tells the same story at the crossover, with the ploidy-free mode at 0.227 against Polyphest's 0.299, so the ploidy-free advantage at medium retention is in placement and not only in count. At severe retention the copy number is largely destroyed, and iterative GRAMPA, which searches for reticulations one at a time without a copy-number estimate, recovers the most at 0.615, with the ploidy-free mode second at 0.832 and still ahead of Polyphest's 0.922. So the ploidy-free mode owns the middle of the map, the crossover where copy number fails but detection can still recover the events, and it is competitive at the extremes.</w:t>
      </w:r>
    </w:p>
    <w:p>
      <w:r>
        <w:t>One result cuts across all three levels. Giving iterative GRAMPA the inferred ploidy prior helps only at mild fractionation and hurts as fractionation grows. With the prior its reticulation-leaf distance is 0.266 at mild loss but 0.677 and 0.902 at medium and severe loss, against 0.499, 0.556, and 0.615 for the free version. The prior is the same collapsed multiset that limits Polyphest, so handing it to the search constrains it to the wrong ploidy exactly when the ploidy is wrong. This confirms from a second direction that under fractionation the copy number is the problem, and a method that does not lean on it, whether the free search or the learned detection head in its ploidy-free mode, degrades more gracefully.</w:t>
      </w:r>
    </w:p>
    <w:p>
      <w:r>
        <w:t>The PlaceNet also completes every network at all three levels, 21 of 21, against Polyphest's 18, 19, and 19. Robustness of completion is a practical advantage that the mean scores do not capture.</w:t>
      </w:r>
    </w:p>
    <w:p>
      <w:pPr>
        <w:pStyle w:val="Heading2"/>
      </w:pPr>
      <w:r>
        <w:t>Summary</w:t>
      </w:r>
    </w:p>
    <w:p>
      <w:r>
        <w:t>Fractionation is an information loss that degrades every copy-number method, so no method reconstructs these networks well in absolute terms, and Polyphest remains the most accurate on the overall mu-distance because that metric rewards the copy-number structure. The contribution here is on reticulation recovery and on the decode. The three retention levels form a clear map. At mild loss the copy number is reliable and the ploidy-informed mode recovers reticulate lineages best. At medium loss the copy number begins to fail but the detection head recovers the deleted events, and the ploidy-free mode is the best method on the reticulation-leaf distance. At severe loss the copy number is destroyed and a free reticulation search recovers the most, with the ploidy-free mode second and still ahead of the ploidy baseline. The PlaceNet therefore owns the crossover regime on reticulation recovery, degrades gracefully because its ploidy-free mode does not lean on the copy number, and completes every network throughout.</w:t>
      </w:r>
    </w:p>
    <w:p>
      <w:pPr>
        <w:pStyle w:val="Heading1"/>
      </w:pPr>
      <w:r>
        <w:t>Feature importance</w:t>
      </w:r>
    </w:p>
    <w:p>
      <w:r>
        <w:t>We rank features by permutation importance. For each feature we shuffle its values across the validation examples, breaking its association with the labels while keeping its marginal distribution, rerun the trained model, and measure the drop in a target metric. A large drop means the feature matters to the trained model. We do this twice with two targets, detection F1 and allopolyploid partner accuracy, because the method has two heads with different needs. The model is the shipped one, and features are not removed, so this ranks the features of the deployed model rather than proposing a new one.</w:t>
      </w:r>
    </w:p>
    <w:p>
      <w:pPr>
        <w:pStyle w:val="Heading2"/>
      </w:pPr>
      <w:r>
        <w:t>Detection</w:t>
      </w:r>
    </w:p>
    <w:p>
      <w:r>
        <w:t>Detection is carried by a single feature and a short tail. The fraction of the clade duplicated per gene tree dominates, with an F1 drop of 0.284, more than three times the next feature. The rest of the signal is clade size and copy number, namely clade size at 0.079 and then mean copy number, mirrored-sister fraction, and copy-pair divergence, each with a drop below 0.05. Two things are notable. First, the features designed for whole genome duplication detection are exactly the important ones, which is direct evidence for that design choice and is consistent with the F1 gain those features produced when they were added. Second, the co-clustering node summaries contribute essentially nothing to detection, with drops at or below 0.01. That is expected, because co-clustering is a partner signal, not a detection signal.</w:t>
      </w:r>
    </w:p>
    <w:p>
      <w:pPr>
        <w:pStyle w:val="Heading2"/>
      </w:pPr>
      <w:r>
        <w:t>Partner</w:t>
      </w:r>
    </w:p>
    <w:p>
      <w:r>
        <w:t>Partner prediction draws on a much broader set of features, and the ranking is different. The pairwise co-clustering feature is the single most important input, with partner-accuracy drops of 0.40 for its mean and 0.27 for its maximum, which validates the pairwise design. But unlike detection, partner does not rest on one feature. Clade size, depth, and mean copy number follow immediately, each with a drop between 0.31 and 0.36, and the copy-number distribution, the node co-clustering maximum, concordance, and copy-pair divergence each contribute between 0.17 and 0.25. The copy-aware cluster-support pairwise feature contributes 0.17 through its intensity channel, so it does help partner even though it was flat for the earlier two-parent head. Partner is therefore a genuinely multi-feature decision, reading the pairwise co-clustering together with where the clade sits in the tree and how many copies its species carry.</w:t>
      </w:r>
    </w:p>
    <w:p>
      <w:pPr>
        <w:pStyle w:val="Heading2"/>
      </w:pPr>
      <w:r>
        <w:t>What earns its place, and what is prunable</w:t>
      </w:r>
    </w:p>
    <w:p>
      <w:r>
        <w:t>Reading the two rankings together gives a clean account of every feature.</w:t>
      </w:r>
    </w:p>
    <w:p>
      <w:pPr>
        <w:pStyle w:val="ListBullet"/>
      </w:pPr>
      <w:r>
        <w:t>The detection features earn their place through detection, led by the clade-duplicated fraction.</w:t>
      </w:r>
    </w:p>
    <w:p>
      <w:pPr>
        <w:pStyle w:val="ListBullet"/>
      </w:pPr>
      <w:r>
        <w:t>The pairwise co-clustering features earn their place through partner, as the dominant partner</w:t>
      </w:r>
    </w:p>
    <w:p>
      <w:r>
        <w:t>signal, and the cluster-support pairwise feature earns a smaller place there through its intensity channel.</w:t>
      </w:r>
    </w:p>
    <w:p>
      <w:pPr>
        <w:pStyle w:val="ListBullet"/>
      </w:pPr>
      <w:r>
        <w:t>The copy-number and structural features earn their place mainly through partner, where clade</w:t>
      </w:r>
    </w:p>
    <w:p>
      <w:r>
        <w:t>size, depth, and mean copy number are near the top of the ranking, and secondarily through detection.</w:t>
      </w:r>
    </w:p>
    <w:p>
      <w:pPr>
        <w:pStyle w:val="ListBullet"/>
      </w:pPr>
      <w:r>
        <w:t>Branch length and duplication synchrony contribute nothing to either head, with drops at or</w:t>
      </w:r>
    </w:p>
    <w:p>
      <w:r>
        <w:t>below 0.005, and are prunable.</w:t>
      </w:r>
    </w:p>
    <w:p>
      <w:pPr>
        <w:pStyle w:val="ListBullet"/>
      </w:pPr>
      <w:r>
        <w:t>Among the co-clustering node summaries, only the maximum earns its place, through a partner drop</w:t>
      </w:r>
    </w:p>
    <w:p>
      <w:r>
        <w:t>of 0.23. The mean, minimum, standard deviation, and median are near-zero in both heads, so they are largely redundant with the pairwise co-clustering feature and are candidates for pruning.</w:t>
      </w:r>
    </w:p>
    <w:p>
      <w:pPr>
        <w:pStyle w:val="ListBullet"/>
      </w:pPr>
      <w:r>
        <w:t>One feature is worth singling out. Depth is inert for detection but contributes a partner drop</w:t>
      </w:r>
    </w:p>
    <w:p>
      <w:r>
        <w:t>of 0.32, so it earns its place through the partner head rather than through detection, and it should be kept.</w:t>
      </w:r>
    </w:p>
    <w:p>
      <w:r>
        <w:t>We report these rankings but retain the full feature set in the deployed model. Pruning the low-importance features would change the input dimensions and require retraining and re-evaluating the whole pipeline, and because those features contribute little by construction, the expected change in accuracy is negligible. So the value here is the analysis, namely knowing which features drive each head, rather than a leaner model.</w:t>
      </w:r>
    </w:p>
    <w:p>
      <w:pPr>
        <w:pStyle w:val="Heading1"/>
      </w:pPr>
      <w:r>
        <w:t>Limitations</w:t>
      </w:r>
    </w:p>
    <w:p>
      <w:pPr>
        <w:pStyle w:val="Heading2"/>
      </w:pPr>
      <w:r>
        <w:t>The backbone is the binding limitation</w:t>
      </w:r>
    </w:p>
    <w:p>
      <w:r>
        <w:t>The central limitation of the method is structural and is established directly by the diagnostic section, and it holds under the mu-distance. The reconstruction is built by stamping events onto a fixed ASTRAL backbone and never rearranges that backbone, so every backbone error is inherited by the final network. Under an oracle that supplies the true events with their true parents, placing them on the ASTRAL backbone still leaves a mu-distance of 0.099, while placing the same events on the true backbone reaches 0.028. The backbone therefore contributes 0.071 of the error, against only 0.014 that the trained model loses beyond the ceiling. No detector and no placement head can cross the backbone gap, because the method does not rebuild the backbone. This is why better detection, better thresholds, and better event selection move the reconstruction distance by at most 0.014, and it is the frame for everything below.</w:t>
      </w:r>
    </w:p>
    <w:p>
      <w:pPr>
        <w:pStyle w:val="Heading2"/>
      </w:pPr>
      <w:r>
        <w:t>Placement is bounded by the same backbone</w:t>
      </w:r>
    </w:p>
    <w:p>
      <w:r>
        <w:t>Placement of the second parent reduces to the same cause as the backbone limitation. Hand-crafted features do not improve it. A fragmentation defect in the decomposed training target does, which is why the shipped model uses away-parent labels, and the model reaches an allopolyploid partner accuracy of 0.828 on the validation split. Raising that accuracy, however, has only a modest effect on the overall reconstruction measures and does not reach the finer reticulation measures. The reason is that the correct parent is well-defined only when ASTRAL places the polyploid coherently, and undefined when it does not. The residual placement error and the coverage bound of the repair both trace to the backbone. When ASTRAL scatters a polyploid or a polyploid clade, there is no coherent home against which to name the second parent, and the event cannot be repaired by any change to the target or the features. Placement is therefore not a separate ceiling but a second face of the backbone limitation.</w:t>
      </w:r>
    </w:p>
    <w:p>
      <w:pPr>
        <w:pStyle w:val="Heading2"/>
      </w:pPr>
      <w:r>
        <w:t>The root cause and the path through it</w:t>
      </w:r>
    </w:p>
    <w:p>
      <w:r>
        <w:t>Both limitations share one mechanical cause. The two copies of a polyploid are not assigned to their subgenomes. Unassigned copies pull ASTRAL in two directions at once, which is what scatters the backbone, and the same unassigned copies leave two co-clustering peaks without telling the method which peak is the home and which is the second parent. Assigning the copies to subgenomes, which is phasing, addresses both faces at once. A phased copy defines the backbone position of the polyploid, and the other phased copy names the second parent. Phasing is therefore the principled next step, and it is a different method rather than a change to the present one, because it operates before the backbone is built rather than decorating a backbone after the fact. A learned two-parent placement head that predicts both parents jointly was attempted as a lighter alternative and did not improve the benchmark, which further supports locating the fix in the copy assignment rather than in the decoding of a single fixed backbone.</w:t>
      </w:r>
    </w:p>
    <w:p>
      <w:pPr>
        <w:pStyle w:val="Heading2"/>
      </w:pPr>
      <w:r>
        <w:t>Smaller limitations and extensions</w:t>
      </w:r>
    </w:p>
    <w:p>
      <w:r>
        <w:t>Several narrower items remain. The clade-level target repair covers only clades that ASTRAL keeps monophyletic, so at high discordance a portion of clade events is left uncorrected, and extending coverage there depends on a better backbone rather than on the repair itself. The placement head returns a single second parent, which matches the reconstruction but is a one-sided view of a symmetric pair of parents. Post-duplication diploidization, where one subgenome is gradually fractionated by loss and a polyploid comes to look diploid in a growing fraction of gene trees, is evaluated directly in the fractionation section, and training the model on fractionated data rather than only testing on it is the natural refinement, discussed in the future-work section. The detection threshold of the ploidy-free decode is a fixed default, as described in the decode section, because the corrupted regime it targets does not match the clean distribution the model was trained on, so calibrating it on data that matches that regime remains an outstanding refinement of the operating point.</w:t>
      </w:r>
    </w:p>
    <w:p>
      <w:pPr>
        <w:pStyle w:val="Heading1"/>
      </w:pPr>
      <w:r>
        <w:t>Future work</w:t>
      </w:r>
    </w:p>
    <w:p>
      <w:pPr>
        <w:pStyle w:val="Heading2"/>
      </w:pPr>
      <w:r>
        <w:t>Rebuild the backbone</w:t>
      </w:r>
    </w:p>
    <w:p>
      <w:r>
        <w:t>The diagnostic identifies the ASTRAL backbone as the binding limitation. On the validation split the backbone contributes 0.071 of the model's 0.113 mu-distance, while the model's own event prediction contributes only 0.014, so the species tree, not the events, is what caps in-distribution quality. The method stamps events onto a fixed backbone and never rearranges it, so every backbone error is inherited. The natural next step is to rebuild the backbone before or during reconstruction, for example by phasing the polyploid subgenomes so that ASTRAL sees single-copy lineages and places them more coherently. This is the only lever the diagnostic leaves that can lower the mu-distance materially on in-distribution networks.</w:t>
      </w:r>
    </w:p>
    <w:p>
      <w:pPr>
        <w:pStyle w:val="Heading2"/>
      </w:pPr>
      <w:r>
        <w:t>Train on the target distributions</w:t>
      </w:r>
    </w:p>
    <w:p>
      <w:r>
        <w:t>The model is trained on clean discordance, incomplete lineage sorting and duplication and loss at a single effective population size, and is evaluated as a generalization test on fractionation and on two further effective population sizes. Its losses on those regimes are therefore ambiguous, since they mix a limitation of the approach with the fact that it never trained on the regime. The benchmark shows the gap to Polyphest is smallest exactly in the corrupted regimes, high duplication and loss and moderate fractionation, where the method already leads on reticulation recovery. So training on those distributions, in particular on fractionated data, is the direction most likely to close the mu-distance gap where it is closable. It also removes a methodological weakness. The ploidy-free decode threshold is at present a fixed default, because the corrupted regime it targets is not the clean distribution the model was trained on, so there is no matched data on which to calibrate it. A fractionated training set would provide a held-out fractionated split on which to calibrate it honestly. Fractionated training data can be generated by the same post-hoc pruning that produced the fractionation benchmark, applied to the training gene trees, so it does not require new simulation.</w:t>
      </w:r>
    </w:p>
    <w:p>
      <w:pPr>
        <w:pStyle w:val="Heading2"/>
      </w:pPr>
      <w:r>
        <w:t>Exact-ploidy decode by constrained selection</w:t>
      </w:r>
    </w:p>
    <w:p>
      <w:r>
        <w:t>The ploidy-informed decode fills each species up to its inferred copy number greedily, taking events in order of detection confidence and stopping at the bound. This is a greedy approximation of a cleaner objective. One could instead search for the set of predicted events that meets every species copy number exactly and has the highest total detection confidence among all such sets. This is a constrained optimization over the model's own predictions, so it invents nothing, and it returns the most confident event set consistent with the inferred ploidy rather than a confidence-ordered prefix of it. The greedy fill and the exact objective agree when the confident events do not compete for a shared copy-number budget, so the gain is expected on networks with overlapping events, at the cost of a search. This is a bounded and well-defined improvement to the decode that is worth measuring.</w:t>
      </w:r>
    </w:p>
    <w:p>
      <w:pPr>
        <w:pStyle w:val="Heading2"/>
      </w:pPr>
      <w:r>
        <w:t>Iterative MUL-tree decoding</w:t>
      </w:r>
    </w:p>
    <w:p>
      <w:r>
        <w:t>The build residual in the diagnostic is concentrated on networks with nested or overlapping reticulations, where one event is placed inside a region another event has already reshaped, and the one-shot decode cannot always recover the second event's structure. Iterative GRAMPA, which searches for reticulations one at a time, is also the strongest method at the most severe fractionation. Both point to an iterative decode. The model would predict one event, apply it to produce a partial reconstruction, re-extract features on that partial structure, and predict the next event, repeating until no confident event remains. This requires a model trained to read a partially reconstructed MUL-tree rather than only the original gene trees, and it targets exactly the nested-event case that the current one-shot decode handles worst.</w:t>
      </w:r>
    </w:p>
    <w:p>
      <w:pPr>
        <w:pStyle w:val="Heading2"/>
      </w:pPr>
      <w:r>
        <w:t>Learned gene-tree encoding</w:t>
      </w:r>
    </w:p>
    <w:p>
      <w:r>
        <w:t>The method reads the gene trees through hand-crafted per-edge features, namely copy distributions, branch-length asymmetry, and clustering structure. An earlier version that learned an encoding of the gene trees directly, rather than hand-crafting these features, did not improve on them. That does not close the direction, because the earlier encoder was a specific and limited architecture. A stronger encoder, for example one that pools over gene trees with attention so the model can weight informative genes, could capture statistics the hand-crafted features miss, and it is the natural way to lift the ceiling on event and partner prediction that hand-crafted features have reached. This is the higher-risk direction, since the first attempt failed, but also the one with the most headroom if it works.</w:t>
      </w:r>
    </w:p>
    <w:p>
      <w:pPr>
        <w:pStyle w:val="Heading2"/>
      </w:pPr>
      <w:r>
        <w:t>More training data for partner prediction</w:t>
      </w:r>
    </w:p>
    <w:p>
      <w:r>
        <w:t>The allopolyploid partner accuracy improves steadily with the amount of training data and has not saturated at full data. On the validation split it rises from 0.449 at a tenth of the training data through 0.596, 0.704, and 0.774 to 0.828 at the full data, and the slope from three quarters to full data is still clearly positive. So more or more diverse training data would raise the partner head further. The gain is not free, however. The diagnostic shows that better event and partner prediction can recover at most the 0.014 of mu-distance the model loses beyond the backbone ceiling on in-distribution networks, so more data is most valuable in combination with a rebuilt backbone, which is what would let a better partner head actually lower the reconstruction distance.</w:t>
      </w:r>
    </w:p>
    <w:p>
      <w:pPr>
        <w:pStyle w:val="Heading2"/>
      </w:pPr>
      <w:r>
        <w:t>Select hyperparameters against the reconstruction measure</w:t>
      </w:r>
    </w:p>
    <w:p>
      <w:r>
        <w:t>The hyperparameters were selected on validation proxies, namely detection F1 and partner accuracy, rather than on the reconstruction measures themselves. The diagnostic shows those proxies barely move the mu-distance, and in practice the hyperparameter search raised the proxies without changing the overall measures much. Selecting hyperparameters directly against the mu-distance or the reticulation measures on the validation split, rather than against the training objective, is therefore a natural refinement of the model selection. Its expected payoff is bounded by the backbone in the same way as better event prediction, so like the previous item it is most valuable in combination with a rebuilt backbone.</w:t>
      </w:r>
    </w:p>
    <w:p>
      <w:pPr>
        <w:pStyle w:val="Heading1"/>
      </w:pPr>
      <w:r>
        <w:t>Conclusion</w:t>
      </w:r>
    </w:p>
    <w:p>
      <w:r>
        <w:t>This chapter developed a learned detect-then-place method for polyploid network reconstruction and evaluated it against the existing methods on fifteen simulated configurations under the mu-distance. The honest summary is a map of where each method is preferable rather than a single winner.</w:t>
      </w:r>
    </w:p>
    <w:p>
      <w:r>
        <w:t>On the overall mu-distance Polyphest is the most accurate method wherever it completes, including on the networks both methods finish, because the metric rewards the copy-number structure that folding an inferred multiset recovers. The PlaceNet does not overturn that. What it offers instead is a distinct and practical profile. It reconstructs every network in seconds, with a bounded and predictable runtime, where Polyphest searches for days and often does not finish. It completes all twenty-one benchmark networks in every configuration, including the harder ones that the copy-number methods leave unfinished. It is the most accurate of the methods that infer their own ploidy, beating iterative GRAMPA on the mu-distance in every configuration. And through its two decode modes it adapts to whether the copy number can be trusted, so that in the corrupted regimes, high duplication and loss and moderate fractionation, its ploidy-free mode recovers the reticulate lineages more faithfully than the ploidy baseline, which is the regime that fractionation creates in real polyploid data.</w:t>
      </w:r>
    </w:p>
    <w:p>
      <w:r>
        <w:t>The diagnostic locates the method's remaining error precisely. On in-distribution networks the model already predicts events almost as well as an oracle allows, and the dominant source of error is the ASTRAL backbone, which the method never rebuilds. This turns the main limitation into a concrete next step, namely rebuilding the backbone, for example through phasing, which the diagnostic identifies as the only lever that can lower the in-distribution distance materially. Training on the target distributions, in particular on fractionated data, is the second direction the results point to, because the gap to the ploidy baseline is smallest exactly where the method already leads on reticulation recovery and where it currently pays a distribution-shift cost.</w:t>
      </w:r>
    </w:p>
    <w:p>
      <w:r>
        <w:t>The method is therefore best read not as a replacement for the accurate but slow search, but as a fast, self-contained, and robust complement to it, together with a clear account of which method to prefer under which conditions.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