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4433" w14:textId="2374BCF1" w:rsidR="00EF706B" w:rsidRDefault="00742112">
      <w:pPr>
        <w:pStyle w:val="Title"/>
        <w:jc w:val="center"/>
      </w:pPr>
      <w:r>
        <w:t>Lexaro</w:t>
      </w:r>
      <w:r w:rsidR="00000000">
        <w:t xml:space="preserve"> — Strategic Architecture &amp; Conversational Intelligence Blueprint</w:t>
      </w:r>
    </w:p>
    <w:p w14:paraId="557248EB" w14:textId="05AAB70E" w:rsidR="00EF706B" w:rsidRDefault="00000000">
      <w:r>
        <w:rPr>
          <w:b/>
        </w:rPr>
        <w:t xml:space="preserve">Dokument strategiczny opisujący docelową wizję produktu </w:t>
      </w:r>
      <w:r w:rsidR="00742112">
        <w:rPr>
          <w:b/>
        </w:rPr>
        <w:t>Lexaro</w:t>
      </w:r>
      <w:r>
        <w:rPr>
          <w:b/>
        </w:rPr>
        <w:t>: architekturę infrastruktury, model skalowania, logikę aplikacji, grawitację UX oraz kanoniczny model Conversational Intelligence.</w:t>
      </w:r>
    </w:p>
    <w:p w14:paraId="1C644AE5" w14:textId="77777777" w:rsidR="00EF706B" w:rsidRDefault="00000000">
      <w:pPr>
        <w:pStyle w:val="Heading1"/>
      </w:pPr>
      <w:r>
        <w:t>1. Executive Summary</w:t>
      </w:r>
    </w:p>
    <w:p w14:paraId="4E99FFC4" w14:textId="24686E16" w:rsidR="00EF706B" w:rsidRDefault="00742112">
      <w:pPr>
        <w:pStyle w:val="ListBullet"/>
      </w:pPr>
      <w:r>
        <w:t>Lexaro</w:t>
      </w:r>
      <w:r w:rsidR="00000000">
        <w:t xml:space="preserve"> nie powinien być rozwijany jako klasyczna aplikacja fitness ani jako prosty chatbot AI. Docelowo ma być conversational operating system dla zdrowia, żywienia i performance.</w:t>
      </w:r>
    </w:p>
    <w:p w14:paraId="04F5F479" w14:textId="77777777" w:rsidR="00EF706B" w:rsidRDefault="00000000">
      <w:pPr>
        <w:pStyle w:val="ListBullet"/>
      </w:pPr>
      <w:r>
        <w:t>Najważniejszą zmianą względem obecnego produktu jest przesunięcie środka ciężkości z dashboard-first do coach-first.</w:t>
      </w:r>
    </w:p>
    <w:p w14:paraId="6AB07981" w14:textId="77777777" w:rsidR="00EF706B" w:rsidRDefault="00000000">
      <w:pPr>
        <w:pStyle w:val="ListBullet"/>
      </w:pPr>
      <w:r>
        <w:t>Dashboard, wykresy i integracje pozostają ważne, ale stają się evidence layer — warstwą wspierającą interpretację i decyzje coacha.</w:t>
      </w:r>
    </w:p>
    <w:p w14:paraId="0F3248DF" w14:textId="77777777" w:rsidR="00EF706B" w:rsidRDefault="00000000">
      <w:pPr>
        <w:pStyle w:val="ListBullet"/>
      </w:pPr>
      <w:r>
        <w:t>System powinien być budowany jako event-driven conversational runtime z separacją warstw: UX, orchestration, reasoning, ingestion i memory.</w:t>
      </w:r>
    </w:p>
    <w:p w14:paraId="172241EB" w14:textId="11E5AF4B" w:rsidR="00EF706B" w:rsidRDefault="00000000">
      <w:pPr>
        <w:pStyle w:val="Heading1"/>
      </w:pPr>
      <w:r>
        <w:t xml:space="preserve">2. Produkt — czym naprawdę ma być </w:t>
      </w:r>
      <w:r w:rsidR="00742112">
        <w:t>Lexaro</w:t>
      </w:r>
    </w:p>
    <w:p w14:paraId="1847A2F9" w14:textId="34DE1585" w:rsidR="00EF706B" w:rsidRDefault="00742112">
      <w:pPr>
        <w:pStyle w:val="ListBullet"/>
      </w:pPr>
      <w:r>
        <w:t>Lexaro</w:t>
      </w:r>
      <w:r w:rsidR="00000000">
        <w:t xml:space="preserve"> ma łączyć trzy światy: tracking aktywności, inteligencję żywieniową oraz proactive conversational coaching.</w:t>
      </w:r>
    </w:p>
    <w:p w14:paraId="0F43F2B1" w14:textId="77777777" w:rsidR="00EF706B" w:rsidRDefault="00000000">
      <w:pPr>
        <w:pStyle w:val="ListBullet"/>
      </w:pPr>
      <w:r>
        <w:t>Aplikacja nie może być jedynie narzędziem do ręcznego wpisywania kalorii ani kolejnym dashboardem danych.</w:t>
      </w:r>
    </w:p>
    <w:p w14:paraId="3CC227AC" w14:textId="77777777" w:rsidR="00EF706B" w:rsidRDefault="00000000">
      <w:pPr>
        <w:pStyle w:val="ListBullet"/>
      </w:pPr>
      <w:r>
        <w:t>Kluczową wartością ma być interpretacja zachowań użytkownika i rekomendowanie działań w kontekście celu, zmęczenia, regeneracji, aktywności i odżywiania.</w:t>
      </w:r>
    </w:p>
    <w:p w14:paraId="7F78D43C" w14:textId="77777777" w:rsidR="00EF706B" w:rsidRDefault="00000000">
      <w:pPr>
        <w:pStyle w:val="ListBullet"/>
      </w:pPr>
      <w:r>
        <w:t>Dane mają pochodzić zarówno z integracji (Strava, Garmin, Apple Health, Google Fit), jak i z conversational ingestion.</w:t>
      </w:r>
    </w:p>
    <w:p w14:paraId="5973116F" w14:textId="77777777" w:rsidR="00EF706B" w:rsidRDefault="00000000">
      <w:pPr>
        <w:pStyle w:val="Heading1"/>
      </w:pPr>
      <w:r>
        <w:t>3. Grawitacja produktu — Coach First</w:t>
      </w:r>
    </w:p>
    <w:p w14:paraId="2E70B11B" w14:textId="77777777" w:rsidR="00EF706B" w:rsidRDefault="00000000">
      <w:pPr>
        <w:pStyle w:val="ListBullet"/>
      </w:pPr>
      <w:r>
        <w:t>Najważniejsza zmiana UX: coach staje się primary interaction model.</w:t>
      </w:r>
    </w:p>
    <w:p w14:paraId="34473439" w14:textId="77777777" w:rsidR="00EF706B" w:rsidRDefault="00000000">
      <w:pPr>
        <w:pStyle w:val="ListBullet"/>
      </w:pPr>
      <w:r>
        <w:t>Użytkownik po wejściu do aplikacji widzi aktywnego coacha, a nie dashboard.</w:t>
      </w:r>
    </w:p>
    <w:p w14:paraId="2AAB3943" w14:textId="77777777" w:rsidR="00EF706B" w:rsidRDefault="00000000">
      <w:pPr>
        <w:pStyle w:val="ListBullet"/>
      </w:pPr>
      <w:r>
        <w:t>Dashboard pozostaje, ale jako contextual layer uruchamiana na żądanie lub przez coacha.</w:t>
      </w:r>
    </w:p>
    <w:p w14:paraId="05C08EEB" w14:textId="77777777" w:rsidR="00EF706B" w:rsidRDefault="00000000">
      <w:pPr>
        <w:pStyle w:val="ListBullet"/>
      </w:pPr>
      <w:r>
        <w:t>Coach powinien rozmawiać naturalnie, ale krótko, konkretnie i kontekstowo.</w:t>
      </w:r>
    </w:p>
    <w:p w14:paraId="47377D1A" w14:textId="77777777" w:rsidR="00EF706B" w:rsidRDefault="00000000">
      <w:pPr>
        <w:pStyle w:val="ListBullet"/>
      </w:pPr>
      <w:r>
        <w:t>Największe ryzyko produktu: conversational annoyance. Coach nie może być gadatliwy ani generyczny.</w:t>
      </w:r>
    </w:p>
    <w:p w14:paraId="36C71CF9" w14:textId="77777777" w:rsidR="00EF706B" w:rsidRDefault="00000000">
      <w:pPr>
        <w:pStyle w:val="Heading1"/>
      </w:pPr>
      <w:r>
        <w:lastRenderedPageBreak/>
        <w:t>4. Core UX Flows</w:t>
      </w:r>
    </w:p>
    <w:p w14:paraId="0FAF3DB9" w14:textId="77777777" w:rsidR="00EF706B" w:rsidRDefault="00000000">
      <w:pPr>
        <w:pStyle w:val="ListBullet"/>
      </w:pPr>
      <w:r>
        <w:t>Flow 1 — Meal Logging: użytkownik mówi lub pisze „Zjadłam owsiankę z bananem”. System estymuje kalorie, makro i dopytuje tylko gdy confidence jest niski.</w:t>
      </w:r>
    </w:p>
    <w:p w14:paraId="50DF9DB3" w14:textId="77777777" w:rsidR="00EF706B" w:rsidRDefault="00000000">
      <w:pPr>
        <w:pStyle w:val="ListBullet"/>
      </w:pPr>
      <w:r>
        <w:t>Flow 2 — Activity Logging: trening ze Stravy lub ręczne zgłoszenie aktywności. Runtime interpretuje obciążenie treningowe i wpływ na żywienie.</w:t>
      </w:r>
    </w:p>
    <w:p w14:paraId="2DB1BE69" w14:textId="77777777" w:rsidR="00EF706B" w:rsidRDefault="00000000">
      <w:pPr>
        <w:pStyle w:val="ListBullet"/>
      </w:pPr>
      <w:r>
        <w:t>Flow 3 — Recovery Intelligence: system wykrywa zmęczenie, brak regeneracji lub niski protein intake i inicjuje proactive coaching.</w:t>
      </w:r>
    </w:p>
    <w:p w14:paraId="16E28894" w14:textId="77777777" w:rsidR="00EF706B" w:rsidRDefault="00000000">
      <w:pPr>
        <w:pStyle w:val="ListBullet"/>
      </w:pPr>
      <w:r>
        <w:t>Flow 4 — Daily Briefing: poranny lub wieczorny conversational summary.</w:t>
      </w:r>
    </w:p>
    <w:p w14:paraId="0B9E65B8" w14:textId="77777777" w:rsidR="00EF706B" w:rsidRDefault="00000000">
      <w:pPr>
        <w:pStyle w:val="ListBullet"/>
      </w:pPr>
      <w:r>
        <w:t>Flow 5 — Intervention Engine: aplikacja reaguje na eventy i odchylenia od celu.</w:t>
      </w:r>
    </w:p>
    <w:p w14:paraId="56B0F00D" w14:textId="77777777" w:rsidR="00EF706B" w:rsidRDefault="00000000">
      <w:pPr>
        <w:pStyle w:val="Heading1"/>
      </w:pPr>
      <w:r>
        <w:t>5. Conversational Intelligence Canon (NCIC)</w:t>
      </w:r>
    </w:p>
    <w:p w14:paraId="5CF60301" w14:textId="775CCBC2" w:rsidR="00EF706B" w:rsidRDefault="00742112">
      <w:pPr>
        <w:pStyle w:val="ListBullet"/>
      </w:pPr>
      <w:r>
        <w:t>Lexaro</w:t>
      </w:r>
      <w:r w:rsidR="00000000">
        <w:t xml:space="preserve"> powinien mieć własny Nutrition Conversational Intelligence Core (NCIC).</w:t>
      </w:r>
    </w:p>
    <w:p w14:paraId="64DE26DC" w14:textId="77777777" w:rsidR="00EF706B" w:rsidRDefault="00000000">
      <w:pPr>
        <w:pStyle w:val="ListBullet"/>
      </w:pPr>
      <w:r>
        <w:t>NCIC powinien być zorganizowany podobnie do CI-Profitia, ale zorientowany na health/performance.</w:t>
      </w:r>
    </w:p>
    <w:p w14:paraId="3985BC89" w14:textId="77777777" w:rsidR="00EF706B" w:rsidRDefault="00000000">
      <w:pPr>
        <w:pStyle w:val="ListBullet"/>
      </w:pPr>
      <w:r>
        <w:t>Runtime musi być stateful, event-driven i outcome-oriented.</w:t>
      </w:r>
    </w:p>
    <w:p w14:paraId="5A9E9BD9" w14:textId="77777777" w:rsidR="00EF706B" w:rsidRDefault="00000000">
      <w:pPr>
        <w:pStyle w:val="ListBullet"/>
      </w:pPr>
      <w:r>
        <w:t>LLM nie może być główną logiką produktu — ma być reasoning layer.</w:t>
      </w:r>
    </w:p>
    <w:p w14:paraId="11CDC9FF" w14:textId="77777777" w:rsidR="00EF706B" w:rsidRDefault="00000000">
      <w:pPr>
        <w:pStyle w:val="ListBullet"/>
      </w:pPr>
      <w:r>
        <w:t>Całość powinna być budowana jako orchestration system.</w:t>
      </w:r>
    </w:p>
    <w:p w14:paraId="1ECB0046" w14:textId="77777777" w:rsidR="00EF706B" w:rsidRDefault="00000000">
      <w:pPr>
        <w:pStyle w:val="Heading1"/>
      </w:pPr>
      <w:r>
        <w:t>6. Struktura katalogów NCIC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706B" w14:paraId="5F1D4D99" w14:textId="77777777" w:rsidTr="00EF7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63F97" w14:textId="77777777" w:rsidR="00EF706B" w:rsidRDefault="00000000">
            <w:r>
              <w:t>Folder</w:t>
            </w:r>
          </w:p>
        </w:tc>
        <w:tc>
          <w:tcPr>
            <w:tcW w:w="4320" w:type="dxa"/>
          </w:tcPr>
          <w:p w14:paraId="72526C9A" w14:textId="77777777" w:rsidR="00EF70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Cel</w:t>
            </w:r>
          </w:p>
        </w:tc>
      </w:tr>
      <w:tr w:rsidR="00EF706B" w14:paraId="6DD33F57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6D7F4" w14:textId="77777777" w:rsidR="00EF706B" w:rsidRDefault="00000000">
            <w:r>
              <w:t>behaviors/</w:t>
            </w:r>
          </w:p>
        </w:tc>
        <w:tc>
          <w:tcPr>
            <w:tcW w:w="4320" w:type="dxa"/>
          </w:tcPr>
          <w:p w14:paraId="0D07584D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Kanony zachowań coacha, ton komunikacji, zasady interakcji.</w:t>
            </w:r>
          </w:p>
        </w:tc>
      </w:tr>
      <w:tr w:rsidR="00EF706B" w14:paraId="52DB74BA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1D45F" w14:textId="77777777" w:rsidR="00EF706B" w:rsidRDefault="00000000">
            <w:r>
              <w:t>capabilities/</w:t>
            </w:r>
          </w:p>
        </w:tc>
        <w:tc>
          <w:tcPr>
            <w:tcW w:w="4320" w:type="dxa"/>
          </w:tcPr>
          <w:p w14:paraId="7EAD2117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Capability domains: nutrition, training, recovery, behavioral.</w:t>
            </w:r>
          </w:p>
        </w:tc>
      </w:tr>
      <w:tr w:rsidR="00EF706B" w14:paraId="6E0CBF62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9E9B3" w14:textId="77777777" w:rsidR="00EF706B" w:rsidRDefault="00000000">
            <w:r>
              <w:t>conversational-flows/</w:t>
            </w:r>
          </w:p>
        </w:tc>
        <w:tc>
          <w:tcPr>
            <w:tcW w:w="4320" w:type="dxa"/>
          </w:tcPr>
          <w:p w14:paraId="2527419C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Przebiegi rozmów i scenariusze konwersacyjne.</w:t>
            </w:r>
          </w:p>
        </w:tc>
      </w:tr>
      <w:tr w:rsidR="00EF706B" w14:paraId="23C7E7F2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6F7E7" w14:textId="77777777" w:rsidR="00EF706B" w:rsidRDefault="00000000">
            <w:r>
              <w:t>domains/</w:t>
            </w:r>
          </w:p>
        </w:tc>
        <w:tc>
          <w:tcPr>
            <w:tcW w:w="4320" w:type="dxa"/>
          </w:tcPr>
          <w:p w14:paraId="5E3148EF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Definicje domen biznesowych i health intelligence.</w:t>
            </w:r>
          </w:p>
        </w:tc>
      </w:tr>
      <w:tr w:rsidR="00EF706B" w14:paraId="68702281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9F0B3" w14:textId="77777777" w:rsidR="00EF706B" w:rsidRDefault="00000000">
            <w:r>
              <w:t>events/</w:t>
            </w:r>
          </w:p>
        </w:tc>
        <w:tc>
          <w:tcPr>
            <w:tcW w:w="4320" w:type="dxa"/>
          </w:tcPr>
          <w:p w14:paraId="4933EF4C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eventów i triggerów runtime.</w:t>
            </w:r>
          </w:p>
        </w:tc>
      </w:tr>
      <w:tr w:rsidR="00EF706B" w14:paraId="7AD7E6B6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89E48" w14:textId="77777777" w:rsidR="00EF706B" w:rsidRDefault="00000000">
            <w:r>
              <w:t>intents/</w:t>
            </w:r>
          </w:p>
        </w:tc>
        <w:tc>
          <w:tcPr>
            <w:tcW w:w="4320" w:type="dxa"/>
          </w:tcPr>
          <w:p w14:paraId="670D0DD1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Intencje użytkownika niezależne od języka.</w:t>
            </w:r>
          </w:p>
        </w:tc>
      </w:tr>
      <w:tr w:rsidR="00EF706B" w14:paraId="7A69F8B2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AC183" w14:textId="77777777" w:rsidR="00EF706B" w:rsidRDefault="00000000">
            <w:r>
              <w:t>knowledge/</w:t>
            </w:r>
          </w:p>
        </w:tc>
        <w:tc>
          <w:tcPr>
            <w:tcW w:w="4320" w:type="dxa"/>
          </w:tcPr>
          <w:p w14:paraId="629E9FEB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base oraz grounding.</w:t>
            </w:r>
          </w:p>
        </w:tc>
      </w:tr>
      <w:tr w:rsidR="00EF706B" w14:paraId="1EBA0346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6CE4F" w14:textId="77777777" w:rsidR="00EF706B" w:rsidRDefault="00000000">
            <w:r>
              <w:t>memory/</w:t>
            </w:r>
          </w:p>
        </w:tc>
        <w:tc>
          <w:tcPr>
            <w:tcW w:w="4320" w:type="dxa"/>
          </w:tcPr>
          <w:p w14:paraId="3ED57A1A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Długoterminowa i krótkoterminowa pamięć użytkownika.</w:t>
            </w:r>
          </w:p>
        </w:tc>
      </w:tr>
      <w:tr w:rsidR="00EF706B" w14:paraId="0FBD041D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C6760" w14:textId="77777777" w:rsidR="00EF706B" w:rsidRDefault="00000000">
            <w:r>
              <w:t>orchestration/</w:t>
            </w:r>
          </w:p>
        </w:tc>
        <w:tc>
          <w:tcPr>
            <w:tcW w:w="4320" w:type="dxa"/>
          </w:tcPr>
          <w:p w14:paraId="19B6AAA4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Routing, priority engine, recommendation orchestration.</w:t>
            </w:r>
          </w:p>
        </w:tc>
      </w:tr>
      <w:tr w:rsidR="00EF706B" w14:paraId="18CEAB7E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3784B" w14:textId="77777777" w:rsidR="00EF706B" w:rsidRDefault="00000000">
            <w:r>
              <w:t>outcomes/</w:t>
            </w:r>
          </w:p>
        </w:tc>
        <w:tc>
          <w:tcPr>
            <w:tcW w:w="4320" w:type="dxa"/>
          </w:tcPr>
          <w:p w14:paraId="5A3AB215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Desired outcomes zamiast prompt-answer architecture.</w:t>
            </w:r>
          </w:p>
        </w:tc>
      </w:tr>
      <w:tr w:rsidR="00EF706B" w14:paraId="6D90C06B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5CEC6" w14:textId="77777777" w:rsidR="00EF706B" w:rsidRDefault="00000000">
            <w:r>
              <w:t>personas/</w:t>
            </w:r>
          </w:p>
        </w:tc>
        <w:tc>
          <w:tcPr>
            <w:tcW w:w="4320" w:type="dxa"/>
          </w:tcPr>
          <w:p w14:paraId="4D2A5F24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Modele użytkowników: beginner, performance, weight loss itd.</w:t>
            </w:r>
          </w:p>
        </w:tc>
      </w:tr>
      <w:tr w:rsidR="00EF706B" w14:paraId="283B5923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2A8A1" w14:textId="77777777" w:rsidR="00EF706B" w:rsidRDefault="00000000">
            <w:r>
              <w:t>policies/</w:t>
            </w:r>
          </w:p>
        </w:tc>
        <w:tc>
          <w:tcPr>
            <w:tcW w:w="4320" w:type="dxa"/>
          </w:tcPr>
          <w:p w14:paraId="637C0792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Safety, escalation, health disclaimers.</w:t>
            </w:r>
          </w:p>
        </w:tc>
      </w:tr>
      <w:tr w:rsidR="00EF706B" w14:paraId="61FCE51B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7592D" w14:textId="77777777" w:rsidR="00EF706B" w:rsidRDefault="00000000">
            <w:r>
              <w:t>runtime/</w:t>
            </w:r>
          </w:p>
        </w:tc>
        <w:tc>
          <w:tcPr>
            <w:tcW w:w="4320" w:type="dxa"/>
          </w:tcPr>
          <w:p w14:paraId="6B84D56F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Silnik runtime i conversational state machine.</w:t>
            </w:r>
          </w:p>
        </w:tc>
      </w:tr>
      <w:tr w:rsidR="00EF706B" w14:paraId="5A63FCCE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E184C" w14:textId="77777777" w:rsidR="00EF706B" w:rsidRDefault="00000000">
            <w:r>
              <w:t>signals/</w:t>
            </w:r>
          </w:p>
        </w:tc>
        <w:tc>
          <w:tcPr>
            <w:tcW w:w="4320" w:type="dxa"/>
          </w:tcPr>
          <w:p w14:paraId="7226ED21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Interpretacja sygnałów z integracji i działań użytkownika.</w:t>
            </w:r>
          </w:p>
        </w:tc>
      </w:tr>
      <w:tr w:rsidR="00EF706B" w14:paraId="3D4CFE84" w14:textId="77777777" w:rsidTr="00EF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64161" w14:textId="77777777" w:rsidR="00EF706B" w:rsidRDefault="00000000">
            <w:r>
              <w:t>tools/</w:t>
            </w:r>
          </w:p>
        </w:tc>
        <w:tc>
          <w:tcPr>
            <w:tcW w:w="4320" w:type="dxa"/>
          </w:tcPr>
          <w:p w14:paraId="4466F836" w14:textId="77777777" w:rsidR="00EF70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Integracje, adapters, API connectors.</w:t>
            </w:r>
          </w:p>
        </w:tc>
      </w:tr>
      <w:tr w:rsidR="00EF706B" w14:paraId="1DFB1549" w14:textId="77777777" w:rsidTr="00EF70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CCF20F" w14:textId="77777777" w:rsidR="00EF706B" w:rsidRDefault="00000000">
            <w:r>
              <w:lastRenderedPageBreak/>
              <w:t>recommendations/</w:t>
            </w:r>
          </w:p>
        </w:tc>
        <w:tc>
          <w:tcPr>
            <w:tcW w:w="4320" w:type="dxa"/>
          </w:tcPr>
          <w:p w14:paraId="4A6EF6B3" w14:textId="77777777" w:rsidR="00EF70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Recommendation engine i intervention engine.</w:t>
            </w:r>
          </w:p>
        </w:tc>
      </w:tr>
    </w:tbl>
    <w:p w14:paraId="446C4658" w14:textId="77777777" w:rsidR="00EF706B" w:rsidRDefault="00000000">
      <w:pPr>
        <w:pStyle w:val="Heading1"/>
      </w:pPr>
      <w:r>
        <w:t>7. Architektura infrastruktury — FAZA 1 (0–50k MAU)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706B" w14:paraId="4FBC703B" w14:textId="77777777">
        <w:tc>
          <w:tcPr>
            <w:tcW w:w="4320" w:type="dxa"/>
          </w:tcPr>
          <w:p w14:paraId="08D379FC" w14:textId="77777777" w:rsidR="00EF706B" w:rsidRDefault="00000000">
            <w:r>
              <w:t>Komponent</w:t>
            </w:r>
          </w:p>
        </w:tc>
        <w:tc>
          <w:tcPr>
            <w:tcW w:w="4320" w:type="dxa"/>
          </w:tcPr>
          <w:p w14:paraId="33FB6E1F" w14:textId="77777777" w:rsidR="00EF706B" w:rsidRDefault="00000000">
            <w:r>
              <w:t>Technologia</w:t>
            </w:r>
          </w:p>
        </w:tc>
      </w:tr>
      <w:tr w:rsidR="00EF706B" w14:paraId="066577EF" w14:textId="77777777">
        <w:tc>
          <w:tcPr>
            <w:tcW w:w="4320" w:type="dxa"/>
          </w:tcPr>
          <w:p w14:paraId="0B2A6087" w14:textId="77777777" w:rsidR="00EF706B" w:rsidRDefault="00000000">
            <w:r>
              <w:t>Frontend + API</w:t>
            </w:r>
          </w:p>
        </w:tc>
        <w:tc>
          <w:tcPr>
            <w:tcW w:w="4320" w:type="dxa"/>
          </w:tcPr>
          <w:p w14:paraId="73C5CD64" w14:textId="77777777" w:rsidR="00EF706B" w:rsidRDefault="00000000">
            <w:r>
              <w:t>Vercel + Next.js App Router</w:t>
            </w:r>
          </w:p>
        </w:tc>
      </w:tr>
      <w:tr w:rsidR="00EF706B" w14:paraId="50E337A3" w14:textId="77777777">
        <w:tc>
          <w:tcPr>
            <w:tcW w:w="4320" w:type="dxa"/>
          </w:tcPr>
          <w:p w14:paraId="7DB6B003" w14:textId="77777777" w:rsidR="00EF706B" w:rsidRDefault="00000000">
            <w:r>
              <w:t>Database</w:t>
            </w:r>
          </w:p>
        </w:tc>
        <w:tc>
          <w:tcPr>
            <w:tcW w:w="4320" w:type="dxa"/>
          </w:tcPr>
          <w:p w14:paraId="648B5906" w14:textId="77777777" w:rsidR="00EF706B" w:rsidRDefault="00000000">
            <w:r>
              <w:t>Neon Postgres + Prisma</w:t>
            </w:r>
          </w:p>
        </w:tc>
      </w:tr>
      <w:tr w:rsidR="00EF706B" w14:paraId="55E04A60" w14:textId="77777777">
        <w:tc>
          <w:tcPr>
            <w:tcW w:w="4320" w:type="dxa"/>
          </w:tcPr>
          <w:p w14:paraId="37DA36BE" w14:textId="77777777" w:rsidR="00EF706B" w:rsidRDefault="00000000">
            <w:r>
              <w:t>Redis / queues</w:t>
            </w:r>
          </w:p>
        </w:tc>
        <w:tc>
          <w:tcPr>
            <w:tcW w:w="4320" w:type="dxa"/>
          </w:tcPr>
          <w:p w14:paraId="4972D849" w14:textId="77777777" w:rsidR="00EF706B" w:rsidRDefault="00000000">
            <w:r>
              <w:t>Upstash Redis</w:t>
            </w:r>
          </w:p>
        </w:tc>
      </w:tr>
      <w:tr w:rsidR="00EF706B" w14:paraId="1A1FED18" w14:textId="77777777">
        <w:tc>
          <w:tcPr>
            <w:tcW w:w="4320" w:type="dxa"/>
          </w:tcPr>
          <w:p w14:paraId="18922742" w14:textId="77777777" w:rsidR="00EF706B" w:rsidRDefault="00000000">
            <w:r>
              <w:t>Storage</w:t>
            </w:r>
          </w:p>
        </w:tc>
        <w:tc>
          <w:tcPr>
            <w:tcW w:w="4320" w:type="dxa"/>
          </w:tcPr>
          <w:p w14:paraId="39F8D569" w14:textId="77777777" w:rsidR="00EF706B" w:rsidRDefault="00000000">
            <w:r>
              <w:t>Cloudflare R2</w:t>
            </w:r>
          </w:p>
        </w:tc>
      </w:tr>
      <w:tr w:rsidR="00EF706B" w14:paraId="001C93C3" w14:textId="77777777">
        <w:tc>
          <w:tcPr>
            <w:tcW w:w="4320" w:type="dxa"/>
          </w:tcPr>
          <w:p w14:paraId="55D7844A" w14:textId="77777777" w:rsidR="00EF706B" w:rsidRDefault="00000000">
            <w:r>
              <w:t>AI</w:t>
            </w:r>
          </w:p>
        </w:tc>
        <w:tc>
          <w:tcPr>
            <w:tcW w:w="4320" w:type="dxa"/>
          </w:tcPr>
          <w:p w14:paraId="47FAEB2A" w14:textId="77777777" w:rsidR="00EF706B" w:rsidRDefault="00000000">
            <w:r>
              <w:t>OpenAI + AI Gateway Layer</w:t>
            </w:r>
          </w:p>
        </w:tc>
      </w:tr>
      <w:tr w:rsidR="00EF706B" w14:paraId="5BD7E0DA" w14:textId="77777777">
        <w:tc>
          <w:tcPr>
            <w:tcW w:w="4320" w:type="dxa"/>
          </w:tcPr>
          <w:p w14:paraId="635D49B9" w14:textId="77777777" w:rsidR="00EF706B" w:rsidRDefault="00000000">
            <w:r>
              <w:t>Analytics</w:t>
            </w:r>
          </w:p>
        </w:tc>
        <w:tc>
          <w:tcPr>
            <w:tcW w:w="4320" w:type="dxa"/>
          </w:tcPr>
          <w:p w14:paraId="0CE22CA8" w14:textId="77777777" w:rsidR="00EF706B" w:rsidRDefault="00000000">
            <w:r>
              <w:t>PostHog</w:t>
            </w:r>
          </w:p>
        </w:tc>
      </w:tr>
      <w:tr w:rsidR="00EF706B" w14:paraId="5C1A45E6" w14:textId="77777777">
        <w:tc>
          <w:tcPr>
            <w:tcW w:w="4320" w:type="dxa"/>
          </w:tcPr>
          <w:p w14:paraId="03D9F167" w14:textId="77777777" w:rsidR="00EF706B" w:rsidRDefault="00000000">
            <w:r>
              <w:t>Observability</w:t>
            </w:r>
          </w:p>
        </w:tc>
        <w:tc>
          <w:tcPr>
            <w:tcW w:w="4320" w:type="dxa"/>
          </w:tcPr>
          <w:p w14:paraId="5B0EA69A" w14:textId="77777777" w:rsidR="00EF706B" w:rsidRDefault="00000000">
            <w:r>
              <w:t>Sentry</w:t>
            </w:r>
          </w:p>
        </w:tc>
      </w:tr>
      <w:tr w:rsidR="00EF706B" w14:paraId="114EB9E7" w14:textId="77777777">
        <w:tc>
          <w:tcPr>
            <w:tcW w:w="4320" w:type="dxa"/>
          </w:tcPr>
          <w:p w14:paraId="76F86E3B" w14:textId="77777777" w:rsidR="00EF706B" w:rsidRDefault="00000000">
            <w:r>
              <w:t>Email</w:t>
            </w:r>
          </w:p>
        </w:tc>
        <w:tc>
          <w:tcPr>
            <w:tcW w:w="4320" w:type="dxa"/>
          </w:tcPr>
          <w:p w14:paraId="33A9B9EE" w14:textId="77777777" w:rsidR="00EF706B" w:rsidRDefault="00000000">
            <w:r>
              <w:t>Resend</w:t>
            </w:r>
          </w:p>
        </w:tc>
      </w:tr>
      <w:tr w:rsidR="00EF706B" w14:paraId="1E5483BB" w14:textId="77777777">
        <w:tc>
          <w:tcPr>
            <w:tcW w:w="4320" w:type="dxa"/>
          </w:tcPr>
          <w:p w14:paraId="143E8F9D" w14:textId="77777777" w:rsidR="00EF706B" w:rsidRDefault="00000000">
            <w:r>
              <w:t>PWA</w:t>
            </w:r>
          </w:p>
        </w:tc>
        <w:tc>
          <w:tcPr>
            <w:tcW w:w="4320" w:type="dxa"/>
          </w:tcPr>
          <w:p w14:paraId="3F183275" w14:textId="77777777" w:rsidR="00EF706B" w:rsidRDefault="00000000">
            <w:r>
              <w:t>Full standalone mobile experience</w:t>
            </w:r>
          </w:p>
        </w:tc>
      </w:tr>
    </w:tbl>
    <w:p w14:paraId="2B4E4C84" w14:textId="77777777" w:rsidR="00EF706B" w:rsidRDefault="00000000">
      <w:r>
        <w:t>Najważniejsze założenie tej fazy: migration-friendly architecture zamiast premature enterprise infrastructure.</w:t>
      </w:r>
    </w:p>
    <w:p w14:paraId="75DA248A" w14:textId="77777777" w:rsidR="00EF706B" w:rsidRDefault="00000000">
      <w:pPr>
        <w:pStyle w:val="Heading1"/>
      </w:pPr>
      <w:r>
        <w:t>8. Architektura infrastruktury — FAZA 2 (50k–200k MAU)</w:t>
      </w:r>
    </w:p>
    <w:p w14:paraId="4CB8B200" w14:textId="77777777" w:rsidR="00EF706B" w:rsidRDefault="00000000">
      <w:pPr>
        <w:pStyle w:val="ListBullet"/>
      </w:pPr>
      <w:r>
        <w:t>Wydzielenie Conversational Runtime do oddzielnej aplikacji/service layer.</w:t>
      </w:r>
    </w:p>
    <w:p w14:paraId="64918B2E" w14:textId="77777777" w:rsidR="00EF706B" w:rsidRDefault="00000000">
      <w:pPr>
        <w:pStyle w:val="ListBullet"/>
      </w:pPr>
      <w:r>
        <w:t>Workers do ingestion, recommendation generation i event processing.</w:t>
      </w:r>
    </w:p>
    <w:p w14:paraId="3E95541B" w14:textId="77777777" w:rsidR="00EF706B" w:rsidRDefault="00000000">
      <w:pPr>
        <w:pStyle w:val="ListBullet"/>
      </w:pPr>
      <w:r>
        <w:t>Queue orchestration dla proactive interventions.</w:t>
      </w:r>
    </w:p>
    <w:p w14:paraId="01C854F9" w14:textId="77777777" w:rsidR="00EF706B" w:rsidRDefault="00000000">
      <w:pPr>
        <w:pStyle w:val="ListBullet"/>
      </w:pPr>
      <w:r>
        <w:t>Rozbudowany AI Gateway Layer z routingiem modeli i cost control.</w:t>
      </w:r>
    </w:p>
    <w:p w14:paraId="7D707AAB" w14:textId="77777777" w:rsidR="00EF706B" w:rsidRDefault="00000000">
      <w:pPr>
        <w:pStyle w:val="ListBullet"/>
      </w:pPr>
      <w:r>
        <w:t>Dedicated vector search (opcjonalnie pgvector → Qdrant/Pinecone).</w:t>
      </w:r>
    </w:p>
    <w:p w14:paraId="5F1EE463" w14:textId="77777777" w:rsidR="00EF706B" w:rsidRDefault="00000000">
      <w:pPr>
        <w:pStyle w:val="ListBullet"/>
      </w:pPr>
      <w:r>
        <w:t>Lifecycle orchestration (nudges, retention, adaptive onboarding).</w:t>
      </w:r>
    </w:p>
    <w:p w14:paraId="3F2C9AE2" w14:textId="77777777" w:rsidR="00EF706B" w:rsidRDefault="00000000">
      <w:pPr>
        <w:pStyle w:val="ListBullet"/>
      </w:pPr>
      <w:r>
        <w:t>Advanced observability i distributed tracing.</w:t>
      </w:r>
    </w:p>
    <w:p w14:paraId="2D3E9FAD" w14:textId="77777777" w:rsidR="00EF706B" w:rsidRDefault="00000000">
      <w:pPr>
        <w:pStyle w:val="Heading1"/>
      </w:pPr>
      <w:r>
        <w:t>9. Architektura infrastruktury — FAZA 3 (200k+ MAU)</w:t>
      </w:r>
    </w:p>
    <w:p w14:paraId="568085F0" w14:textId="77777777" w:rsidR="00EF706B" w:rsidRDefault="00000000">
      <w:pPr>
        <w:pStyle w:val="ListBullet"/>
      </w:pPr>
      <w:r>
        <w:t>Kubernetes lub managed container runtime.</w:t>
      </w:r>
    </w:p>
    <w:p w14:paraId="1B9F3D14" w14:textId="77777777" w:rsidR="00EF706B" w:rsidRDefault="00000000">
      <w:pPr>
        <w:pStyle w:val="ListBullet"/>
      </w:pPr>
      <w:r>
        <w:t>Regional inference routing.</w:t>
      </w:r>
    </w:p>
    <w:p w14:paraId="46F6E987" w14:textId="77777777" w:rsidR="00EF706B" w:rsidRDefault="00000000">
      <w:pPr>
        <w:pStyle w:val="ListBullet"/>
      </w:pPr>
      <w:r>
        <w:t>Event streaming architecture.</w:t>
      </w:r>
    </w:p>
    <w:p w14:paraId="0969C1E7" w14:textId="77777777" w:rsidR="00EF706B" w:rsidRDefault="00000000">
      <w:pPr>
        <w:pStyle w:val="ListBullet"/>
      </w:pPr>
      <w:r>
        <w:t>Dedicated recommendation models.</w:t>
      </w:r>
    </w:p>
    <w:p w14:paraId="394076F0" w14:textId="77777777" w:rsidR="00EF706B" w:rsidRDefault="00000000">
      <w:pPr>
        <w:pStyle w:val="ListBullet"/>
      </w:pPr>
      <w:r>
        <w:t>Hybrid inference (LLM + heuristics + ML).</w:t>
      </w:r>
    </w:p>
    <w:p w14:paraId="791F9B9E" w14:textId="77777777" w:rsidR="00EF706B" w:rsidRDefault="00000000">
      <w:pPr>
        <w:pStyle w:val="ListBullet"/>
      </w:pPr>
      <w:r>
        <w:t>Advanced experimentation platform.</w:t>
      </w:r>
    </w:p>
    <w:p w14:paraId="4CA1F2B6" w14:textId="77777777" w:rsidR="00EF706B" w:rsidRDefault="00000000">
      <w:pPr>
        <w:pStyle w:val="ListBullet"/>
      </w:pPr>
      <w:r>
        <w:t>Voice-first runtime orchestration.</w:t>
      </w:r>
    </w:p>
    <w:p w14:paraId="7BE902C2" w14:textId="77777777" w:rsidR="00EF706B" w:rsidRDefault="00000000">
      <w:pPr>
        <w:pStyle w:val="ListBullet"/>
      </w:pPr>
      <w:r>
        <w:t>Multi-region deployment.</w:t>
      </w:r>
    </w:p>
    <w:p w14:paraId="351BDA18" w14:textId="77777777" w:rsidR="00EF706B" w:rsidRDefault="00000000">
      <w:pPr>
        <w:pStyle w:val="Heading1"/>
      </w:pPr>
      <w:r>
        <w:t>10. Bilingual Intelligence Architecture</w:t>
      </w:r>
    </w:p>
    <w:p w14:paraId="088A89BD" w14:textId="77777777" w:rsidR="00EF706B" w:rsidRDefault="00000000">
      <w:pPr>
        <w:pStyle w:val="ListBullet"/>
      </w:pPr>
      <w:r>
        <w:t>Canonical intelligence language powinien być angielski.</w:t>
      </w:r>
    </w:p>
    <w:p w14:paraId="45D2C1EB" w14:textId="77777777" w:rsidR="00EF706B" w:rsidRDefault="00000000">
      <w:pPr>
        <w:pStyle w:val="ListBullet"/>
      </w:pPr>
      <w:r>
        <w:t>Runtime, intents, orchestration i memory powinny być language-neutral.</w:t>
      </w:r>
    </w:p>
    <w:p w14:paraId="41663F4B" w14:textId="77777777" w:rsidR="00EF706B" w:rsidRDefault="00000000">
      <w:pPr>
        <w:pStyle w:val="ListBullet"/>
      </w:pPr>
      <w:r>
        <w:t>Warstwa interaction/rendering może być lokalizowana.</w:t>
      </w:r>
    </w:p>
    <w:p w14:paraId="0A9701CE" w14:textId="77777777" w:rsidR="00EF706B" w:rsidRDefault="00000000">
      <w:pPr>
        <w:pStyle w:val="ListBullet"/>
      </w:pPr>
      <w:r>
        <w:t>Polski i angielski powinny być wspierane od początku.</w:t>
      </w:r>
    </w:p>
    <w:p w14:paraId="5E2D0258" w14:textId="77777777" w:rsidR="00EF706B" w:rsidRDefault="00000000">
      <w:pPr>
        <w:pStyle w:val="ListBullet"/>
      </w:pPr>
      <w:r>
        <w:t>Memory i semantic state nie mogą być zależne od języka użytkownika.</w:t>
      </w:r>
    </w:p>
    <w:p w14:paraId="7FBFC0E2" w14:textId="77777777" w:rsidR="00EF706B" w:rsidRDefault="00000000">
      <w:pPr>
        <w:pStyle w:val="Heading1"/>
      </w:pPr>
      <w:r>
        <w:lastRenderedPageBreak/>
        <w:t>11. Event-Driven Architecture</w:t>
      </w:r>
    </w:p>
    <w:p w14:paraId="7A5792E9" w14:textId="77777777" w:rsidR="00EF706B" w:rsidRDefault="00000000">
      <w:pPr>
        <w:pStyle w:val="ListBullet"/>
      </w:pPr>
      <w:r>
        <w:t>meal.logged</w:t>
      </w:r>
    </w:p>
    <w:p w14:paraId="0CABFBBE" w14:textId="77777777" w:rsidR="00EF706B" w:rsidRDefault="00000000">
      <w:pPr>
        <w:pStyle w:val="ListBullet"/>
      </w:pPr>
      <w:r>
        <w:t>workout.completed</w:t>
      </w:r>
    </w:p>
    <w:p w14:paraId="3CE56EAE" w14:textId="77777777" w:rsidR="00EF706B" w:rsidRDefault="00000000">
      <w:pPr>
        <w:pStyle w:val="ListBullet"/>
      </w:pPr>
      <w:r>
        <w:t>protein.low</w:t>
      </w:r>
    </w:p>
    <w:p w14:paraId="48D3EE10" w14:textId="77777777" w:rsidR="00EF706B" w:rsidRDefault="00000000">
      <w:pPr>
        <w:pStyle w:val="ListBullet"/>
      </w:pPr>
      <w:r>
        <w:t>hydration.low</w:t>
      </w:r>
    </w:p>
    <w:p w14:paraId="0560C863" w14:textId="77777777" w:rsidR="00EF706B" w:rsidRDefault="00000000">
      <w:pPr>
        <w:pStyle w:val="ListBullet"/>
      </w:pPr>
      <w:r>
        <w:t>streak.broken</w:t>
      </w:r>
    </w:p>
    <w:p w14:paraId="6CF43902" w14:textId="77777777" w:rsidR="00EF706B" w:rsidRDefault="00000000">
      <w:pPr>
        <w:pStyle w:val="ListBullet"/>
      </w:pPr>
      <w:r>
        <w:t>recovery.low</w:t>
      </w:r>
    </w:p>
    <w:p w14:paraId="703BE0A8" w14:textId="77777777" w:rsidR="00EF706B" w:rsidRDefault="00000000">
      <w:pPr>
        <w:pStyle w:val="ListBullet"/>
      </w:pPr>
      <w:r>
        <w:t>activity.missed</w:t>
      </w:r>
    </w:p>
    <w:p w14:paraId="442692A1" w14:textId="77777777" w:rsidR="00EF706B" w:rsidRDefault="00000000">
      <w:pPr>
        <w:pStyle w:val="ListBullet"/>
      </w:pPr>
      <w:r>
        <w:t>sleep.poor</w:t>
      </w:r>
    </w:p>
    <w:p w14:paraId="16D3FF3C" w14:textId="77777777" w:rsidR="00EF706B" w:rsidRDefault="00000000">
      <w:pPr>
        <w:pStyle w:val="ListBullet"/>
      </w:pPr>
      <w:r>
        <w:t>calorie.goal.exceeded</w:t>
      </w:r>
    </w:p>
    <w:p w14:paraId="5DF364FB" w14:textId="77777777" w:rsidR="00EF706B" w:rsidRDefault="00000000">
      <w:pPr>
        <w:pStyle w:val="Heading1"/>
      </w:pPr>
      <w:r>
        <w:t>12. Product Philosophy — sanity check</w:t>
      </w:r>
    </w:p>
    <w:p w14:paraId="5D75D643" w14:textId="67AD682E" w:rsidR="00EF706B" w:rsidRDefault="00742112">
      <w:pPr>
        <w:pStyle w:val="ListBullet"/>
      </w:pPr>
      <w:r>
        <w:t>Lexaro</w:t>
      </w:r>
      <w:r w:rsidR="00000000">
        <w:t xml:space="preserve"> nie jest chatbotem.</w:t>
      </w:r>
    </w:p>
    <w:p w14:paraId="0CA9A375" w14:textId="69CBC334" w:rsidR="00EF706B" w:rsidRDefault="00742112">
      <w:pPr>
        <w:pStyle w:val="ListBullet"/>
      </w:pPr>
      <w:r>
        <w:t>Lexaro</w:t>
      </w:r>
      <w:r w:rsidR="00000000">
        <w:t xml:space="preserve"> nie jest dashboardem.</w:t>
      </w:r>
    </w:p>
    <w:p w14:paraId="62F06E2F" w14:textId="03408C15" w:rsidR="00EF706B" w:rsidRDefault="00742112">
      <w:pPr>
        <w:pStyle w:val="ListBullet"/>
      </w:pPr>
      <w:r>
        <w:t>Lexaro</w:t>
      </w:r>
      <w:r w:rsidR="00000000">
        <w:t xml:space="preserve"> nie jest trackerem kalorii.</w:t>
      </w:r>
    </w:p>
    <w:p w14:paraId="3CBFE122" w14:textId="70D3B858" w:rsidR="00EF706B" w:rsidRDefault="00742112">
      <w:pPr>
        <w:pStyle w:val="ListBullet"/>
      </w:pPr>
      <w:r>
        <w:t>Lexaro</w:t>
      </w:r>
      <w:r w:rsidR="00000000">
        <w:t xml:space="preserve"> jest conversational operating system dla zdrowia i performance.</w:t>
      </w:r>
    </w:p>
    <w:p w14:paraId="282CA9F3" w14:textId="77777777" w:rsidR="00EF706B" w:rsidRDefault="00000000">
      <w:pPr>
        <w:pStyle w:val="ListBullet"/>
      </w:pPr>
      <w:r>
        <w:t>Coach ma pomagać podejmować decyzje, a nie tylko wyświetlać dane.</w:t>
      </w:r>
    </w:p>
    <w:p w14:paraId="54808586" w14:textId="77777777" w:rsidR="00EF706B" w:rsidRDefault="00000000">
      <w:pPr>
        <w:pStyle w:val="ListBullet"/>
      </w:pPr>
      <w:r>
        <w:t>Każda nowa funkcja powinna być oceniana przez pryzmat: czy wzmacnia intelligence runtime?</w:t>
      </w:r>
    </w:p>
    <w:p w14:paraId="618F5300" w14:textId="77777777" w:rsidR="00EF706B" w:rsidRDefault="00000000">
      <w:pPr>
        <w:pStyle w:val="Heading1"/>
      </w:pPr>
      <w:r>
        <w:t>13. Największe ryzyka produktu</w:t>
      </w:r>
    </w:p>
    <w:p w14:paraId="5270015D" w14:textId="77777777" w:rsidR="00EF706B" w:rsidRDefault="00000000">
      <w:pPr>
        <w:pStyle w:val="ListBullet"/>
      </w:pPr>
      <w:r>
        <w:t>Conversational annoyance.</w:t>
      </w:r>
    </w:p>
    <w:p w14:paraId="2DF128E0" w14:textId="77777777" w:rsidR="00EF706B" w:rsidRDefault="00000000">
      <w:pPr>
        <w:pStyle w:val="ListBullet"/>
      </w:pPr>
      <w:r>
        <w:t>Przeciążenie użytkownika rekomendacjami.</w:t>
      </w:r>
    </w:p>
    <w:p w14:paraId="17B9D5EB" w14:textId="77777777" w:rsidR="00EF706B" w:rsidRDefault="00000000">
      <w:pPr>
        <w:pStyle w:val="ListBullet"/>
      </w:pPr>
      <w:r>
        <w:t>Generic GPT-wrapper feeling.</w:t>
      </w:r>
    </w:p>
    <w:p w14:paraId="4F506938" w14:textId="77777777" w:rsidR="00EF706B" w:rsidRDefault="00000000">
      <w:pPr>
        <w:pStyle w:val="ListBullet"/>
      </w:pPr>
      <w:r>
        <w:t>Brak controllability runtime.</w:t>
      </w:r>
    </w:p>
    <w:p w14:paraId="5AE162CF" w14:textId="77777777" w:rsidR="00EF706B" w:rsidRDefault="00000000">
      <w:pPr>
        <w:pStyle w:val="ListBullet"/>
      </w:pPr>
      <w:r>
        <w:t>Eksplozja kosztów inference.</w:t>
      </w:r>
    </w:p>
    <w:p w14:paraId="13987465" w14:textId="77777777" w:rsidR="00EF706B" w:rsidRDefault="00000000">
      <w:pPr>
        <w:pStyle w:val="ListBullet"/>
      </w:pPr>
      <w:r>
        <w:t>Brak separacji orchestration vs prompting.</w:t>
      </w:r>
    </w:p>
    <w:p w14:paraId="5AB60E52" w14:textId="77777777" w:rsidR="00EF706B" w:rsidRDefault="00000000">
      <w:pPr>
        <w:pStyle w:val="ListBullet"/>
      </w:pPr>
      <w:r>
        <w:t>Over-engineering infra za wcześnie.</w:t>
      </w:r>
    </w:p>
    <w:p w14:paraId="15505282" w14:textId="77777777" w:rsidR="00EF706B" w:rsidRDefault="00000000">
      <w:pPr>
        <w:pStyle w:val="Heading1"/>
      </w:pPr>
      <w:r>
        <w:t>14. Największe przewagi produktu</w:t>
      </w:r>
    </w:p>
    <w:p w14:paraId="4579FC39" w14:textId="77777777" w:rsidR="00EF706B" w:rsidRDefault="00000000">
      <w:pPr>
        <w:pStyle w:val="ListBullet"/>
      </w:pPr>
      <w:r>
        <w:t>Połączenie żywienia + aktywności + coaching intelligence.</w:t>
      </w:r>
    </w:p>
    <w:p w14:paraId="73CDFCFB" w14:textId="77777777" w:rsidR="00EF706B" w:rsidRDefault="00000000">
      <w:pPr>
        <w:pStyle w:val="ListBullet"/>
      </w:pPr>
      <w:r>
        <w:t>Conversational ingestion zamiast formularzy.</w:t>
      </w:r>
    </w:p>
    <w:p w14:paraId="406F2710" w14:textId="77777777" w:rsidR="00EF706B" w:rsidRDefault="00000000">
      <w:pPr>
        <w:pStyle w:val="ListBullet"/>
      </w:pPr>
      <w:r>
        <w:t>Proactive coaching.</w:t>
      </w:r>
    </w:p>
    <w:p w14:paraId="033A70A6" w14:textId="77777777" w:rsidR="00EF706B" w:rsidRDefault="00000000">
      <w:pPr>
        <w:pStyle w:val="ListBullet"/>
      </w:pPr>
      <w:r>
        <w:t>Cross-domain reasoning.</w:t>
      </w:r>
    </w:p>
    <w:p w14:paraId="74004FFE" w14:textId="77777777" w:rsidR="00EF706B" w:rsidRDefault="00000000">
      <w:pPr>
        <w:pStyle w:val="ListBullet"/>
      </w:pPr>
      <w:r>
        <w:t>PWA + mobile-first experience.</w:t>
      </w:r>
    </w:p>
    <w:p w14:paraId="4B09AC40" w14:textId="77777777" w:rsidR="00EF706B" w:rsidRDefault="00000000">
      <w:pPr>
        <w:pStyle w:val="ListBullet"/>
      </w:pPr>
      <w:r>
        <w:t>Unified conversational runtime.</w:t>
      </w:r>
    </w:p>
    <w:p w14:paraId="4D21F016" w14:textId="77777777" w:rsidR="00EF706B" w:rsidRDefault="00000000">
      <w:pPr>
        <w:pStyle w:val="Heading1"/>
      </w:pPr>
      <w:r>
        <w:t>15. Final Recommendation</w:t>
      </w:r>
    </w:p>
    <w:p w14:paraId="2A0457DB" w14:textId="0434ACE0" w:rsidR="00EF706B" w:rsidRDefault="00000000">
      <w:r>
        <w:t xml:space="preserve">Najważniejszym celem na obecnym etapie nie powinno być skalowanie infrastruktury, ale zbudowanie stabilnego i kanonicznego conversational runtime. Jeżeli runtime będzie dobrze </w:t>
      </w:r>
      <w:r>
        <w:lastRenderedPageBreak/>
        <w:t xml:space="preserve">zaprojektowany, aplikacja będzie mogła skalować się technologicznie bez przepisywania logiki produktu. Fundamentem sukcesu </w:t>
      </w:r>
      <w:r w:rsidR="00742112">
        <w:t>Lexaro</w:t>
      </w:r>
      <w:r>
        <w:t xml:space="preserve"> będzie nie dashboard ani AI chat, ale controllable conversational intelligence operating on real behavioral signals.</w:t>
      </w:r>
    </w:p>
    <w:sectPr w:rsidR="00EF7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5651">
    <w:abstractNumId w:val="8"/>
  </w:num>
  <w:num w:numId="2" w16cid:durableId="1156066799">
    <w:abstractNumId w:val="6"/>
  </w:num>
  <w:num w:numId="3" w16cid:durableId="422188570">
    <w:abstractNumId w:val="5"/>
  </w:num>
  <w:num w:numId="4" w16cid:durableId="1005472274">
    <w:abstractNumId w:val="4"/>
  </w:num>
  <w:num w:numId="5" w16cid:durableId="1054350718">
    <w:abstractNumId w:val="7"/>
  </w:num>
  <w:num w:numId="6" w16cid:durableId="917176687">
    <w:abstractNumId w:val="3"/>
  </w:num>
  <w:num w:numId="7" w16cid:durableId="1039936048">
    <w:abstractNumId w:val="2"/>
  </w:num>
  <w:num w:numId="8" w16cid:durableId="1566262020">
    <w:abstractNumId w:val="1"/>
  </w:num>
  <w:num w:numId="9" w16cid:durableId="9493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112"/>
    <w:rsid w:val="00AA1D8D"/>
    <w:rsid w:val="00B47730"/>
    <w:rsid w:val="00CB0664"/>
    <w:rsid w:val="00CF3392"/>
    <w:rsid w:val="00EF70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7DCB8D"/>
  <w14:defaultImageDpi w14:val="300"/>
  <w15:docId w15:val="{C23BF889-D36E-5349-8F95-DD54BC67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821</Words>
  <Characters>6094</Characters>
  <Application>Microsoft Office Word</Application>
  <DocSecurity>0</DocSecurity>
  <Lines>179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Tomasz Uściński</cp:lastModifiedBy>
  <cp:revision>2</cp:revision>
  <dcterms:created xsi:type="dcterms:W3CDTF">2013-12-23T23:15:00Z</dcterms:created>
  <dcterms:modified xsi:type="dcterms:W3CDTF">2026-05-13T21:56:00Z</dcterms:modified>
  <cp:category/>
</cp:coreProperties>
</file>