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5b21b6"/>
          <w:sz w:val="64"/>
          <w:szCs w:val="64"/>
        </w:rPr>
        <w:t xml:space="preserve">BetAnalyzer</w:t>
      </w:r>
    </w:p>
    <w:p>
      <w:pPr>
        <w:spacing w:before="0" w:after="160"/>
        <w:jc w:val="center"/>
      </w:pPr>
      <w:r>
        <w:rPr>
          <w:rFonts w:ascii="Arial" w:cs="Arial" w:eastAsia="Arial" w:hAnsi="Arial"/>
          <w:color w:val="3b82f6"/>
          <w:sz w:val="32"/>
          <w:szCs w:val="32"/>
        </w:rPr>
        <w:t xml:space="preserve">Gebruikershandleiding</w:t>
      </w:r>
    </w:p>
    <w:p>
      <w:pPr>
        <w:spacing w:before="0" w:after="160"/>
        <w:jc w:val="center"/>
      </w:pPr>
      <w:r>
        <w:rPr>
          <w:rFonts w:ascii="Arial" w:cs="Arial" w:eastAsia="Arial" w:hAnsi="Arial"/>
          <w:color w:val="888888"/>
          <w:sz w:val="24"/>
          <w:szCs w:val="24"/>
        </w:rPr>
        <w:t xml:space="preserve">Versie 2.0  |  NHL  ·  NBA  ·  MLB  ·  Voetbal</w:t>
      </w:r>
    </w:p>
    <w:p>
      <w:pPr>
        <w:spacing w:before="0" w:after="800"/>
        <w:jc w:val="center"/>
      </w:pPr>
      <w:r>
        <w:rPr>
          <w:rFonts w:ascii="Arial" w:cs="Arial" w:eastAsia="Arial" w:hAnsi="Arial"/>
          <w:color w:val="888888"/>
          <w:sz w:val="22"/>
          <w:szCs w:val="22"/>
        </w:rPr>
        <w:t xml:space="preserve">Linemate + Flashscore analyse met AI-ondersteuning</w:t>
      </w:r>
    </w:p>
    <w:p>
      <w:pPr>
        <w:spacing w:before="120" w:after="120"/>
        <w:jc w:val="center"/>
      </w:pPr>
      <w:r>
        <w:drawing>
          <wp:inline distT="0" distB="0" distL="0" distR="0">
            <wp:extent cx="5524500" cy="14763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476375"/>
                    </a:xfrm>
                    <a:prstGeom prst="rect">
                      <a:avLst/>
                    </a:prstGeom>
                  </pic:spPr>
                </pic:pic>
              </a:graphicData>
            </a:graphic>
          </wp:inline>
        </w:drawing>
      </w:r>
    </w:p>
    <w:p/>
    <w:p/>
    <w:p>
      <w:r>
        <w:br w:type="page"/>
      </w:r>
    </w:p>
    <w:p>
      <w:pPr>
        <w:pStyle w:val="Heading1"/>
        <w:pBdr>
          <w:bottom w:val="single" w:color="7c3aed" w:sz="4" w:space="4"/>
        </w:pBdr>
        <w:spacing w:before="320" w:after="160"/>
      </w:pPr>
      <w:r>
        <w:rPr>
          <w:rFonts w:ascii="Arial" w:cs="Arial" w:eastAsia="Arial" w:hAnsi="Arial"/>
          <w:b/>
          <w:bCs/>
          <w:color w:val="5b21b6"/>
          <w:sz w:val="32"/>
          <w:szCs w:val="32"/>
        </w:rPr>
        <w:t xml:space="preserve">Inhoudsopgave</w:t>
      </w:r>
    </w:p>
    <w:sdt>
      <w:sdtPr>
        <w:alias w:val="Inhoudsopgav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7c3aed" w:sz="4" w:space="4"/>
        </w:pBdr>
        <w:spacing w:before="320" w:after="160"/>
      </w:pPr>
      <w:bookmarkStart w:name="11" w:id="100"/>
      <w:r>
        <w:rPr>
          <w:rFonts w:ascii="Arial" w:cs="Arial" w:eastAsia="Arial" w:hAnsi="Arial"/>
          <w:b/>
          <w:bCs/>
          <w:color w:val="5b21b6"/>
          <w:sz w:val="32"/>
          <w:szCs w:val="32"/>
        </w:rPr>
        <w:t xml:space="preserve">1. Wat is BetAnalyzer?</w:t>
      </w:r>
      <w:bookmarkEnd w:id="101"/>
    </w:p>
    <w:p>
      <w:pPr>
        <w:spacing w:before="60" w:after="80"/>
        <w:jc w:val="left"/>
      </w:pPr>
      <w:r>
        <w:rPr>
          <w:rFonts w:ascii="Arial" w:cs="Arial" w:eastAsia="Arial" w:hAnsi="Arial"/>
          <w:color w:val="1f1f3a"/>
          <w:sz w:val="22"/>
          <w:szCs w:val="22"/>
        </w:rPr>
        <w:t xml:space="preserve">BetAnalyzer is een statistische analysetool voor sportsweddenschappen. De app combineert data uit Linemate-screenshots met live spelersstatistieken van officiele sport-API's om voor elke prop de </w:t>
      </w:r>
      <w:r>
        <w:rPr>
          <w:rFonts w:ascii="Arial" w:cs="Arial" w:eastAsia="Arial" w:hAnsi="Arial"/>
          <w:b/>
          <w:bCs/>
          <w:color w:val="1f1f3a"/>
          <w:sz w:val="22"/>
          <w:szCs w:val="22"/>
        </w:rPr>
        <w:t xml:space="preserve">Expected Value (EV)</w:t>
      </w:r>
      <w:r>
        <w:rPr>
          <w:rFonts w:ascii="Arial" w:cs="Arial" w:eastAsia="Arial" w:hAnsi="Arial"/>
          <w:color w:val="1f1f3a"/>
          <w:sz w:val="22"/>
          <w:szCs w:val="22"/>
        </w:rPr>
        <w:t xml:space="preserve"> te berekenen. Zo weet je op basis van data welke props de meeste statistische waarde bieden.</w:t>
      </w:r>
    </w:p>
    <w:p/>
    <w:p>
      <w:pPr>
        <w:spacing w:before="60" w:after="80"/>
        <w:jc w:val="left"/>
      </w:pPr>
      <w:r>
        <w:rPr>
          <w:rFonts w:ascii="Arial" w:cs="Arial" w:eastAsia="Arial" w:hAnsi="Arial"/>
          <w:b w:val="false"/>
          <w:bCs w:val="false"/>
          <w:color w:val="1f1f3a"/>
          <w:sz w:val="22"/>
          <w:szCs w:val="22"/>
        </w:rPr>
        <w:t xml:space="preserve">De app ondersteunt vier sporten:</w:t>
      </w:r>
    </w:p>
    <w:p>
      <w:pPr>
        <w:pStyle w:val="ListParagraph"/>
        <w:numPr>
          <w:ilvl w:val="0"/>
          <w:numId w:val="2"/>
        </w:numPr>
        <w:spacing w:before="40" w:after="40"/>
      </w:pPr>
      <w:r>
        <w:rPr>
          <w:rFonts w:ascii="Arial" w:cs="Arial" w:eastAsia="Arial" w:hAnsi="Arial"/>
          <w:b/>
          <w:bCs/>
          <w:color w:val="1f1f3a"/>
          <w:sz w:val="22"/>
          <w:szCs w:val="22"/>
        </w:rPr>
        <w:t xml:space="preserve">NHL</w:t>
      </w:r>
      <w:r>
        <w:rPr>
          <w:rFonts w:ascii="Arial" w:cs="Arial" w:eastAsia="Arial" w:hAnsi="Arial"/>
          <w:color w:val="1f1f3a"/>
          <w:sz w:val="22"/>
          <w:szCs w:val="22"/>
        </w:rPr>
        <w:t xml:space="preserve"> (ijshockey) — via MoneyPuck API en live data</w:t>
      </w:r>
    </w:p>
    <w:p>
      <w:pPr>
        <w:pStyle w:val="ListParagraph"/>
        <w:numPr>
          <w:ilvl w:val="0"/>
          <w:numId w:val="2"/>
        </w:numPr>
        <w:spacing w:before="40" w:after="40"/>
      </w:pPr>
      <w:r>
        <w:rPr>
          <w:rFonts w:ascii="Arial" w:cs="Arial" w:eastAsia="Arial" w:hAnsi="Arial"/>
          <w:b/>
          <w:bCs/>
          <w:color w:val="1f1f3a"/>
          <w:sz w:val="22"/>
          <w:szCs w:val="22"/>
        </w:rPr>
        <w:t xml:space="preserve">NBA</w:t>
      </w:r>
      <w:r>
        <w:rPr>
          <w:rFonts w:ascii="Arial" w:cs="Arial" w:eastAsia="Arial" w:hAnsi="Arial"/>
          <w:color w:val="1f1f3a"/>
          <w:sz w:val="22"/>
          <w:szCs w:val="22"/>
        </w:rPr>
        <w:t xml:space="preserve"> (basketbal) — via nba_api</w:t>
      </w:r>
    </w:p>
    <w:p>
      <w:pPr>
        <w:pStyle w:val="ListParagraph"/>
        <w:numPr>
          <w:ilvl w:val="0"/>
          <w:numId w:val="2"/>
        </w:numPr>
        <w:spacing w:before="40" w:after="40"/>
      </w:pPr>
      <w:r>
        <w:rPr>
          <w:rFonts w:ascii="Arial" w:cs="Arial" w:eastAsia="Arial" w:hAnsi="Arial"/>
          <w:b/>
          <w:bCs/>
          <w:color w:val="1f1f3a"/>
          <w:sz w:val="22"/>
          <w:szCs w:val="22"/>
        </w:rPr>
        <w:t xml:space="preserve">MLB</w:t>
      </w:r>
      <w:r>
        <w:rPr>
          <w:rFonts w:ascii="Arial" w:cs="Arial" w:eastAsia="Arial" w:hAnsi="Arial"/>
          <w:color w:val="1f1f3a"/>
          <w:sz w:val="22"/>
          <w:szCs w:val="22"/>
        </w:rPr>
        <w:t xml:space="preserve"> (baseball) — inclusief pitcher ERA/WHIP/K9 analyse</w:t>
      </w:r>
    </w:p>
    <w:p>
      <w:pPr>
        <w:pStyle w:val="ListParagraph"/>
        <w:numPr>
          <w:ilvl w:val="0"/>
          <w:numId w:val="2"/>
        </w:numPr>
        <w:spacing w:before="40" w:after="40"/>
      </w:pPr>
      <w:r>
        <w:rPr>
          <w:rFonts w:ascii="Arial" w:cs="Arial" w:eastAsia="Arial" w:hAnsi="Arial"/>
          <w:b/>
          <w:bCs/>
          <w:color w:val="1f1f3a"/>
          <w:sz w:val="22"/>
          <w:szCs w:val="22"/>
        </w:rPr>
        <w:t xml:space="preserve">Voetbal</w:t>
      </w:r>
      <w:r>
        <w:rPr>
          <w:rFonts w:ascii="Arial" w:cs="Arial" w:eastAsia="Arial" w:hAnsi="Arial"/>
          <w:color w:val="1f1f3a"/>
          <w:sz w:val="22"/>
          <w:szCs w:val="22"/>
        </w:rPr>
        <w:t xml:space="preserve"> — EPL, La Liga, Bundesliga, Serie A, Ligue 1 via Football-Data API</w:t>
      </w:r>
    </w:p>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gridSpan w:val="1"/>
            <w:tcBorders>
              <w:top w:val="single" w:color="f59e0b" w:sz="6"/>
              <w:left w:val="single" w:color="f59e0b" w:sz="8"/>
              <w:bottom w:val="none" w:color="FFFFFF" w:sz="0"/>
              <w:right w:val="none" w:color="FFFFFF" w:sz="0"/>
            </w:tcBorders>
            <w:shd w:fill="F3F0FF" w:val="clear"/>
            <w:tcMar>
              <w:top w:type="dxa" w:w="100"/>
              <w:left w:type="dxa" w:w="160"/>
              <w:bottom w:type="dxa" w:w="60"/>
              <w:right w:type="dxa" w:w="160"/>
            </w:tcMar>
          </w:tcPr>
          <w:p>
            <w:pPr>
              <w:spacing w:before="40" w:after="60"/>
            </w:pPr>
            <w:r>
              <w:rPr>
                <w:rFonts w:ascii="Arial" w:cs="Arial" w:eastAsia="Arial" w:hAnsi="Arial"/>
                <w:b/>
                <w:bCs/>
                <w:color w:val="f59e0b"/>
                <w:sz w:val="22"/>
                <w:szCs w:val="22"/>
              </w:rPr>
              <w:t xml:space="preserve">Belangrijk om te weten</w:t>
            </w:r>
          </w:p>
          <w:p>
            <w:pPr>
              <w:spacing w:before="30" w:after="30"/>
            </w:pPr>
            <w:r>
              <w:rPr>
                <w:rFonts w:ascii="Arial" w:cs="Arial" w:eastAsia="Arial" w:hAnsi="Arial"/>
                <w:color w:val="1f1f3a"/>
                <w:sz w:val="21"/>
                <w:szCs w:val="21"/>
              </w:rPr>
              <w:t xml:space="preserve">BetAnalyzer geeft een statistische ondersteuning, geen garanties.</w:t>
            </w:r>
          </w:p>
          <w:p>
            <w:pPr>
              <w:spacing w:before="30" w:after="30"/>
            </w:pPr>
            <w:r>
              <w:rPr>
                <w:rFonts w:ascii="Arial" w:cs="Arial" w:eastAsia="Arial" w:hAnsi="Arial"/>
                <w:color w:val="1f1f3a"/>
                <w:sz w:val="21"/>
                <w:szCs w:val="21"/>
              </w:rPr>
              <w:t xml:space="preserve">Wedden brengt financiele risico's. Speel altijd verantwoord.</w:t>
            </w:r>
          </w:p>
          <w:p>
            <w:pPr>
              <w:spacing w:before="30" w:after="30"/>
            </w:pPr>
            <w:r>
              <w:rPr>
                <w:rFonts w:ascii="Arial" w:cs="Arial" w:eastAsia="Arial" w:hAnsi="Arial"/>
                <w:color w:val="1f1f3a"/>
                <w:sz w:val="21"/>
                <w:szCs w:val="21"/>
              </w:rPr>
              <w:t xml:space="preserve">De app is gebouwd voor persoonlijk gebruik als analyse-hulpmiddel.</w:t>
            </w:r>
          </w:p>
        </w:tc>
      </w:tr>
    </w:tbl>
    <w:p>
      <w:pPr>
        <w:pBdr>
          <w:bottom w:val="single" w:color="CCCCDD" w:sz="3" w:space="1"/>
        </w:pBdr>
        <w:spacing w:before="200" w:after="200"/>
      </w:pPr>
    </w:p>
    <w:p>
      <w:pPr>
        <w:pStyle w:val="Heading1"/>
        <w:pBdr>
          <w:bottom w:val="single" w:color="7c3aed" w:sz="4" w:space="4"/>
        </w:pBdr>
        <w:spacing w:before="320" w:after="160"/>
      </w:pPr>
      <w:bookmarkStart w:name="12" w:id="102"/>
      <w:r>
        <w:rPr>
          <w:rFonts w:ascii="Arial" w:cs="Arial" w:eastAsia="Arial" w:hAnsi="Arial"/>
          <w:b/>
          <w:bCs/>
          <w:color w:val="5b21b6"/>
          <w:sz w:val="32"/>
          <w:szCs w:val="32"/>
        </w:rPr>
        <w:t xml:space="preserve">2. Expected Value (EV) — uitleg</w:t>
      </w:r>
      <w:bookmarkEnd w:id="103"/>
    </w:p>
    <w:p>
      <w:pPr>
        <w:spacing w:before="60" w:after="80"/>
        <w:jc w:val="left"/>
      </w:pPr>
      <w:r>
        <w:rPr>
          <w:rFonts w:ascii="Arial" w:cs="Arial" w:eastAsia="Arial" w:hAnsi="Arial"/>
          <w:b w:val="false"/>
          <w:bCs w:val="false"/>
          <w:color w:val="1f1f3a"/>
          <w:sz w:val="22"/>
          <w:szCs w:val="22"/>
        </w:rPr>
        <w:t xml:space="preserve">EV is de meest centrale maatstaf in BetAnalyzer. Het antwoordt op de vraag: "Als ik deze weddenschap 100 keer zou plaatsen, win ik dan gemiddeld geld?"</w:t>
      </w:r>
    </w:p>
    <w:p/>
    <w:p>
      <w:pPr>
        <w:pStyle w:val="Heading2"/>
        <w:spacing w:before="240" w:after="100"/>
      </w:pPr>
      <w:r>
        <w:rPr>
          <w:rFonts w:ascii="Arial" w:cs="Arial" w:eastAsia="Arial" w:hAnsi="Arial"/>
          <w:b/>
          <w:bCs/>
          <w:color w:val="5b21b6"/>
          <w:sz w:val="26"/>
          <w:szCs w:val="26"/>
        </w:rPr>
        <w:t xml:space="preserve">2.1 De formule</w:t>
      </w:r>
    </w:p>
    <w:p>
      <w:pPr>
        <w:spacing w:before="120" w:after="120"/>
        <w:jc w:val="center"/>
      </w:pPr>
      <w:r>
        <w:drawing>
          <wp:inline distT="0" distB="0" distL="0" distR="0">
            <wp:extent cx="5143500" cy="23145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314575"/>
                    </a:xfrm>
                    <a:prstGeom prst="rect">
                      <a:avLst/>
                    </a:prstGeom>
                  </pic:spPr>
                </pic:pic>
              </a:graphicData>
            </a:graphic>
          </wp:inline>
        </w:drawing>
      </w:r>
    </w:p>
    <w:p>
      <w:pPr>
        <w:spacing w:before="60" w:after="80"/>
        <w:jc w:val="left"/>
      </w:pPr>
      <w:r>
        <w:rPr>
          <w:rFonts w:ascii="Arial" w:cs="Arial" w:eastAsia="Arial" w:hAnsi="Arial"/>
          <w:b w:val="false"/>
          <w:bCs w:val="false"/>
          <w:color w:val="1f1f3a"/>
          <w:sz w:val="22"/>
          <w:szCs w:val="22"/>
        </w:rPr>
        <w:t xml:space="preserve">De formule in woorden:</w:t>
      </w:r>
    </w:p>
    <w:p>
      <w:pPr>
        <w:pStyle w:val="ListParagraph"/>
        <w:numPr>
          <w:ilvl w:val="0"/>
          <w:numId w:val="2"/>
        </w:numPr>
        <w:spacing w:before="40" w:after="40"/>
      </w:pPr>
      <w:r>
        <w:rPr>
          <w:rFonts w:ascii="Arial" w:cs="Arial" w:eastAsia="Arial" w:hAnsi="Arial"/>
          <w:b/>
          <w:bCs/>
          <w:color w:val="1f1f3a"/>
          <w:sz w:val="22"/>
          <w:szCs w:val="22"/>
        </w:rPr>
        <w:t xml:space="preserve">Composite</w:t>
      </w:r>
      <w:r>
        <w:rPr>
          <w:rFonts w:ascii="Arial" w:cs="Arial" w:eastAsia="Arial" w:hAnsi="Arial"/>
          <w:color w:val="1f1f3a"/>
          <w:sz w:val="22"/>
          <w:szCs w:val="22"/>
        </w:rPr>
        <w:t xml:space="preserve"> is de geschatte kans dat jij wint (0.0 tot 1.0). Zie hoofdstuk 3.</w:t>
      </w:r>
    </w:p>
    <w:p>
      <w:pPr>
        <w:pStyle w:val="ListParagraph"/>
        <w:numPr>
          <w:ilvl w:val="0"/>
          <w:numId w:val="2"/>
        </w:numPr>
        <w:spacing w:before="40" w:after="40"/>
      </w:pPr>
      <w:r>
        <w:rPr>
          <w:rFonts w:ascii="Arial" w:cs="Arial" w:eastAsia="Arial" w:hAnsi="Arial"/>
          <w:b/>
          <w:bCs/>
          <w:color w:val="1f1f3a"/>
          <w:sz w:val="22"/>
          <w:szCs w:val="22"/>
        </w:rPr>
        <w:t xml:space="preserve">Odds − 1</w:t>
      </w:r>
      <w:r>
        <w:rPr>
          <w:rFonts w:ascii="Arial" w:cs="Arial" w:eastAsia="Arial" w:hAnsi="Arial"/>
          <w:color w:val="1f1f3a"/>
          <w:sz w:val="22"/>
          <w:szCs w:val="22"/>
        </w:rPr>
        <w:t xml:space="preserve"> is de nettowinst per euro inzet als de bet wint. Bij odds 2.10 win je 1.10 per euro.</w:t>
      </w:r>
    </w:p>
    <w:p>
      <w:pPr>
        <w:pStyle w:val="ListParagraph"/>
        <w:numPr>
          <w:ilvl w:val="0"/>
          <w:numId w:val="2"/>
        </w:numPr>
        <w:spacing w:before="40" w:after="40"/>
      </w:pPr>
      <w:r>
        <w:rPr>
          <w:rFonts w:ascii="Arial" w:cs="Arial" w:eastAsia="Arial" w:hAnsi="Arial"/>
          <w:b/>
          <w:bCs/>
          <w:color w:val="1f1f3a"/>
          <w:sz w:val="22"/>
          <w:szCs w:val="22"/>
        </w:rPr>
        <w:t xml:space="preserve">1 − Composite</w:t>
      </w:r>
      <w:r>
        <w:rPr>
          <w:rFonts w:ascii="Arial" w:cs="Arial" w:eastAsia="Arial" w:hAnsi="Arial"/>
          <w:color w:val="1f1f3a"/>
          <w:sz w:val="22"/>
          <w:szCs w:val="22"/>
        </w:rPr>
        <w:t xml:space="preserve"> is de kans dat je verliest.</w:t>
      </w:r>
    </w:p>
    <w:p/>
    <w:p>
      <w:pPr>
        <w:spacing w:before="60" w:after="80"/>
        <w:jc w:val="left"/>
      </w:pPr>
      <w:r>
        <w:rPr>
          <w:rFonts w:ascii="Arial" w:cs="Arial" w:eastAsia="Arial" w:hAnsi="Arial"/>
          <w:b/>
          <w:bCs/>
          <w:color w:val="1f1f3a"/>
          <w:sz w:val="22"/>
          <w:szCs w:val="22"/>
        </w:rPr>
        <w:t xml:space="preserve">Voorbeeld: </w:t>
      </w:r>
      <w:r>
        <w:rPr>
          <w:rFonts w:ascii="Arial" w:cs="Arial" w:eastAsia="Arial" w:hAnsi="Arial"/>
          <w:color w:val="1f1f3a"/>
          <w:sz w:val="22"/>
          <w:szCs w:val="22"/>
        </w:rPr>
        <w:t xml:space="preserve">Composite = 0.65, Odds = 2.10</w:t>
      </w:r>
      <w:r>
        <w:rPr>
          <w:sz w:val="22"/>
          <w:szCs w:val="22"/>
        </w:rPr>
        <w:t xml:space="preserve">
</w:t>
      </w:r>
    </w:p>
    <w:p>
      <w:pPr>
        <w:spacing w:before="60" w:after="80"/>
        <w:jc w:val="left"/>
      </w:pPr>
      <w:r>
        <w:rPr>
          <w:rFonts w:ascii="Courier New" w:cs="Courier New" w:eastAsia="Courier New" w:hAnsi="Courier New"/>
          <w:color w:val="5b21b6"/>
          <w:sz w:val="20"/>
          <w:szCs w:val="20"/>
        </w:rPr>
        <w:t xml:space="preserve">EV = 0.65 x (2.10 - 1) - (1 - 0.65)</w:t>
      </w:r>
      <w:r>
        <w:rPr>
          <w:sz w:val="22"/>
          <w:szCs w:val="22"/>
        </w:rPr>
        <w:t xml:space="preserve"/>
      </w:r>
    </w:p>
    <w:p>
      <w:pPr>
        <w:spacing w:before="60" w:after="80"/>
        <w:jc w:val="left"/>
      </w:pPr>
      <w:r>
        <w:rPr>
          <w:rFonts w:ascii="Courier New" w:cs="Courier New" w:eastAsia="Courier New" w:hAnsi="Courier New"/>
          <w:color w:val="5b21b6"/>
          <w:sz w:val="20"/>
          <w:szCs w:val="20"/>
        </w:rPr>
        <w:t xml:space="preserve">EV = 0.65 x 1.10 - 0.35 = 0.715 - 0.35 = +0.365</w:t>
      </w:r>
    </w:p>
    <w:p>
      <w:pPr>
        <w:spacing w:before="60" w:after="80"/>
        <w:jc w:val="left"/>
      </w:pPr>
      <w:r>
        <w:rPr>
          <w:rFonts w:ascii="Arial" w:cs="Arial" w:eastAsia="Arial" w:hAnsi="Arial"/>
          <w:color w:val="1f1f3a"/>
          <w:sz w:val="22"/>
          <w:szCs w:val="22"/>
        </w:rPr>
        <w:t xml:space="preserve">Dit betekent dat je per euro inzet gemiddeld </w:t>
      </w:r>
      <w:r>
        <w:rPr>
          <w:rFonts w:ascii="Arial" w:cs="Arial" w:eastAsia="Arial" w:hAnsi="Arial"/>
          <w:b/>
          <w:bCs/>
          <w:color w:val="10b981"/>
          <w:sz w:val="22"/>
          <w:szCs w:val="22"/>
        </w:rPr>
        <w:t xml:space="preserve">+37 cent</w:t>
      </w:r>
      <w:r>
        <w:rPr>
          <w:rFonts w:ascii="Arial" w:cs="Arial" w:eastAsia="Arial" w:hAnsi="Arial"/>
          <w:color w:val="1f1f3a"/>
          <w:sz w:val="22"/>
          <w:szCs w:val="22"/>
        </w:rPr>
        <w:t xml:space="preserve"> verwacht te verdienen.</w:t>
      </w:r>
    </w:p>
    <w:p/>
    <w:p>
      <w:pPr>
        <w:pStyle w:val="Heading2"/>
        <w:spacing w:before="240" w:after="100"/>
      </w:pPr>
      <w:r>
        <w:rPr>
          <w:rFonts w:ascii="Arial" w:cs="Arial" w:eastAsia="Arial" w:hAnsi="Arial"/>
          <w:b/>
          <w:bCs/>
          <w:color w:val="5b21b6"/>
          <w:sz w:val="26"/>
          <w:szCs w:val="26"/>
        </w:rPr>
        <w:t xml:space="preserve">2.2 Wanneer is EV positief?</w:t>
      </w:r>
    </w:p>
    <w:p>
      <w:pPr>
        <w:spacing w:before="60" w:after="80"/>
        <w:jc w:val="left"/>
      </w:pPr>
      <w:r>
        <w:rPr>
          <w:rFonts w:ascii="Arial" w:cs="Arial" w:eastAsia="Arial" w:hAnsi="Arial"/>
          <w:b w:val="false"/>
          <w:bCs w:val="false"/>
          <w:color w:val="1f1f3a"/>
          <w:sz w:val="22"/>
          <w:szCs w:val="22"/>
        </w:rPr>
        <w:t xml:space="preserve">EV is positief als de kans die jij inschat (Composite) hoger is dan de impliciete kans die de bookmaker hanteert. Die impliciete kans = 1 / Odds.</w:t>
      </w:r>
    </w:p>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5440"/>
      </w:tblGrid>
      <w:tr>
        <w:tc>
          <w:tcPr>
            <w:tcW w:type="dxa" w:w="3200"/>
            <w:tcBorders>
              <w:top w:val="single" w:color="CCCCDD" w:sz="1"/>
              <w:left w:val="single" w:color="CCCCDD" w:sz="1"/>
              <w:bottom w:val="single" w:color="CCCCDD" w:sz="1"/>
              <w:right w:val="single" w:color="CCCC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Odds</w:t>
            </w:r>
          </w:p>
        </w:tc>
        <w:tc>
          <w:tcPr>
            <w:tcW w:type="dxa" w:w="5440"/>
            <w:tcBorders>
              <w:top w:val="single" w:color="CCCCDD" w:sz="1"/>
              <w:left w:val="single" w:color="CCCCDD" w:sz="1"/>
              <w:bottom w:val="single" w:color="CCCCDD" w:sz="1"/>
              <w:right w:val="single" w:color="CCCC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Impliciete kans (bookmaker)</w:t>
            </w:r>
          </w:p>
        </w:tc>
      </w:tr>
      <w:tr>
        <w:tc>
          <w:tcPr>
            <w:tcW w:type="dxa" w:w="320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b/>
                <w:bCs/>
                <w:color w:val="5b21b6"/>
                <w:sz w:val="20"/>
                <w:szCs w:val="20"/>
              </w:rPr>
              <w:t xml:space="preserve">1.50</w:t>
            </w:r>
          </w:p>
        </w:tc>
        <w:tc>
          <w:tcPr>
            <w:tcW w:type="dxa" w:w="544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color w:val="1f1f3a"/>
                <w:sz w:val="20"/>
                <w:szCs w:val="20"/>
              </w:rPr>
              <w:t xml:space="preserve">66.7% — de boek zegt 67% kans</w:t>
            </w:r>
          </w:p>
        </w:tc>
      </w:tr>
      <w:tr>
        <w:tc>
          <w:tcPr>
            <w:tcW w:type="dxa" w:w="32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5b21b6"/>
                <w:sz w:val="20"/>
                <w:szCs w:val="20"/>
              </w:rPr>
              <w:t xml:space="preserve">1.90</w:t>
            </w:r>
          </w:p>
        </w:tc>
        <w:tc>
          <w:tcPr>
            <w:tcW w:type="dxa" w:w="54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f1f3a"/>
                <w:sz w:val="20"/>
                <w:szCs w:val="20"/>
              </w:rPr>
              <w:t xml:space="preserve">52.6% — de boek zegt 53% kans</w:t>
            </w:r>
          </w:p>
        </w:tc>
      </w:tr>
      <w:tr>
        <w:tc>
          <w:tcPr>
            <w:tcW w:type="dxa" w:w="320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b/>
                <w:bCs/>
                <w:color w:val="5b21b6"/>
                <w:sz w:val="20"/>
                <w:szCs w:val="20"/>
              </w:rPr>
              <w:t xml:space="preserve">2.10</w:t>
            </w:r>
          </w:p>
        </w:tc>
        <w:tc>
          <w:tcPr>
            <w:tcW w:type="dxa" w:w="544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color w:val="1f1f3a"/>
                <w:sz w:val="20"/>
                <w:szCs w:val="20"/>
              </w:rPr>
              <w:t xml:space="preserve">47.6% — de boek zegt 48% kans</w:t>
            </w:r>
          </w:p>
        </w:tc>
      </w:tr>
      <w:tr>
        <w:tc>
          <w:tcPr>
            <w:tcW w:type="dxa" w:w="32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5b21b6"/>
                <w:sz w:val="20"/>
                <w:szCs w:val="20"/>
              </w:rPr>
              <w:t xml:space="preserve">2.50</w:t>
            </w:r>
          </w:p>
        </w:tc>
        <w:tc>
          <w:tcPr>
            <w:tcW w:type="dxa" w:w="54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f1f3a"/>
                <w:sz w:val="20"/>
                <w:szCs w:val="20"/>
              </w:rPr>
              <w:t xml:space="preserve">40.0% — de boek zegt 40% kans</w:t>
            </w:r>
          </w:p>
        </w:tc>
      </w:tr>
      <w:tr>
        <w:tc>
          <w:tcPr>
            <w:tcW w:type="dxa" w:w="320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b/>
                <w:bCs/>
                <w:color w:val="5b21b6"/>
                <w:sz w:val="20"/>
                <w:szCs w:val="20"/>
              </w:rPr>
              <w:t xml:space="preserve">3.00</w:t>
            </w:r>
          </w:p>
        </w:tc>
        <w:tc>
          <w:tcPr>
            <w:tcW w:type="dxa" w:w="544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color w:val="1f1f3a"/>
                <w:sz w:val="20"/>
                <w:szCs w:val="20"/>
              </w:rPr>
              <w:t xml:space="preserve">33.3% — de boek zegt 33% kans</w:t>
            </w:r>
          </w:p>
        </w:tc>
      </w:tr>
    </w:tbl>
    <w:p/>
    <w:p>
      <w:pPr>
        <w:spacing w:before="60" w:after="80"/>
        <w:jc w:val="left"/>
      </w:pPr>
      <w:r>
        <w:rPr>
          <w:rFonts w:ascii="Arial" w:cs="Arial" w:eastAsia="Arial" w:hAnsi="Arial"/>
          <w:color w:val="1f1f3a"/>
          <w:sz w:val="22"/>
          <w:szCs w:val="22"/>
        </w:rPr>
        <w:t xml:space="preserve">Als de app een Composite van </w:t>
      </w:r>
      <w:r>
        <w:rPr>
          <w:rFonts w:ascii="Arial" w:cs="Arial" w:eastAsia="Arial" w:hAnsi="Arial"/>
          <w:b/>
          <w:bCs/>
          <w:color w:val="1f1f3a"/>
          <w:sz w:val="22"/>
          <w:szCs w:val="22"/>
        </w:rPr>
        <w:t xml:space="preserve">0.60</w:t>
      </w:r>
      <w:r>
        <w:rPr>
          <w:rFonts w:ascii="Arial" w:cs="Arial" w:eastAsia="Arial" w:hAnsi="Arial"/>
          <w:color w:val="1f1f3a"/>
          <w:sz w:val="22"/>
          <w:szCs w:val="22"/>
        </w:rPr>
        <w:t xml:space="preserve"> berekent maar de impliciete kans bij odds 1.90 is </w:t>
      </w:r>
      <w:r>
        <w:rPr>
          <w:rFonts w:ascii="Arial" w:cs="Arial" w:eastAsia="Arial" w:hAnsi="Arial"/>
          <w:b/>
          <w:bCs/>
          <w:color w:val="1f1f3a"/>
          <w:sz w:val="22"/>
          <w:szCs w:val="22"/>
        </w:rPr>
        <w:t xml:space="preserve">0.526</w:t>
      </w:r>
      <w:r>
        <w:rPr>
          <w:rFonts w:ascii="Arial" w:cs="Arial" w:eastAsia="Arial" w:hAnsi="Arial"/>
          <w:color w:val="1f1f3a"/>
          <w:sz w:val="22"/>
          <w:szCs w:val="22"/>
        </w:rPr>
        <w:t xml:space="preserve">, dan is de prop statistisch </w:t>
      </w:r>
      <w:r>
        <w:rPr>
          <w:rFonts w:ascii="Arial" w:cs="Arial" w:eastAsia="Arial" w:hAnsi="Arial"/>
          <w:b/>
          <w:bCs/>
          <w:color w:val="1f1f3a"/>
          <w:sz w:val="22"/>
          <w:szCs w:val="22"/>
        </w:rPr>
        <w:t xml:space="preserve">ondergeprijsd</w:t>
      </w:r>
      <w:r>
        <w:rPr>
          <w:rFonts w:ascii="Arial" w:cs="Arial" w:eastAsia="Arial" w:hAnsi="Arial"/>
          <w:color w:val="1f1f3a"/>
          <w:sz w:val="22"/>
          <w:szCs w:val="22"/>
        </w:rPr>
        <w:t xml:space="preserve">. EV = +0.04 per euro. Positief!</w:t>
      </w:r>
    </w:p>
    <w:p>
      <w:pPr>
        <w:pBdr>
          <w:bottom w:val="single" w:color="CCCCDD" w:sz="3" w:space="1"/>
        </w:pBdr>
        <w:spacing w:before="200" w:after="200"/>
      </w:pPr>
    </w:p>
    <w:p>
      <w:pPr>
        <w:pStyle w:val="Heading1"/>
        <w:pBdr>
          <w:bottom w:val="single" w:color="7c3aed" w:sz="4" w:space="4"/>
        </w:pBdr>
        <w:spacing w:before="320" w:after="160"/>
      </w:pPr>
      <w:bookmarkStart w:name="15" w:id="104"/>
      <w:r>
        <w:rPr>
          <w:rFonts w:ascii="Arial" w:cs="Arial" w:eastAsia="Arial" w:hAnsi="Arial"/>
          <w:b/>
          <w:bCs/>
          <w:color w:val="5b21b6"/>
          <w:sz w:val="32"/>
          <w:szCs w:val="32"/>
        </w:rPr>
        <w:t xml:space="preserve">3. De Composite Score</w:t>
      </w:r>
      <w:bookmarkEnd w:id="105"/>
    </w:p>
    <w:p>
      <w:pPr>
        <w:spacing w:before="60" w:after="80"/>
        <w:jc w:val="left"/>
      </w:pPr>
      <w:r>
        <w:rPr>
          <w:rFonts w:ascii="Arial" w:cs="Arial" w:eastAsia="Arial" w:hAnsi="Arial"/>
          <w:b w:val="false"/>
          <w:bCs w:val="false"/>
          <w:color w:val="1f1f3a"/>
          <w:sz w:val="22"/>
          <w:szCs w:val="22"/>
        </w:rPr>
        <w:t xml:space="preserve">De Composite Score is het gewogen gemiddelde van vier databronnen. Het getal loopt van 0.0 tot 1.0 en stelt de geschatte kans voor dat de prop slaagt.</w:t>
      </w:r>
    </w:p>
    <w:p/>
    <w:p>
      <w:pPr>
        <w:spacing w:before="120" w:after="120"/>
        <w:jc w:val="center"/>
      </w:pPr>
      <w:r>
        <w:drawing>
          <wp:inline distT="0" distB="0" distL="0" distR="0">
            <wp:extent cx="4762500" cy="298132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81325"/>
                    </a:xfrm>
                    <a:prstGeom prst="rect">
                      <a:avLst/>
                    </a:prstGeom>
                  </pic:spPr>
                </pic:pic>
              </a:graphicData>
            </a:graphic>
          </wp:inline>
        </w:drawing>
      </w:r>
    </w:p>
    <w:p/>
    <w:p>
      <w:pPr>
        <w:pStyle w:val="Heading2"/>
        <w:spacing w:before="240" w:after="100"/>
      </w:pPr>
      <w:r>
        <w:rPr>
          <w:rFonts w:ascii="Arial" w:cs="Arial" w:eastAsia="Arial" w:hAnsi="Arial"/>
          <w:b/>
          <w:bCs/>
          <w:color w:val="5b21b6"/>
          <w:sz w:val="26"/>
          <w:szCs w:val="26"/>
        </w:rPr>
        <w:t xml:space="preserve">3.1 Linemate hit rate (35%)</w:t>
      </w:r>
    </w:p>
    <w:p>
      <w:pPr>
        <w:spacing w:before="60" w:after="80"/>
        <w:jc w:val="left"/>
      </w:pPr>
      <w:r>
        <w:rPr>
          <w:rFonts w:ascii="Arial" w:cs="Arial" w:eastAsia="Arial" w:hAnsi="Arial"/>
          <w:b w:val="false"/>
          <w:bCs w:val="false"/>
          <w:color w:val="1f1f3a"/>
          <w:sz w:val="22"/>
          <w:szCs w:val="22"/>
        </w:rPr>
        <w:t xml:space="preserve">Dit is de hit rate zoals Claude Haiku die uit het Linemate-screenshot extraheert. Linemate toont recente form (bijv. "gescoord in 7 van de laatste 10 games" = 70%). Dit weerspiegelt de actuele vorm van een speler.</w:t>
      </w:r>
    </w:p>
    <w:p/>
    <w:p>
      <w:pPr>
        <w:pStyle w:val="Heading2"/>
        <w:spacing w:before="240" w:after="100"/>
      </w:pPr>
      <w:r>
        <w:rPr>
          <w:rFonts w:ascii="Arial" w:cs="Arial" w:eastAsia="Arial" w:hAnsi="Arial"/>
          <w:b/>
          <w:bCs/>
          <w:color w:val="5b21b6"/>
          <w:sz w:val="26"/>
          <w:szCs w:val="26"/>
        </w:rPr>
        <w:t xml:space="preserve">3.2 Seizoens hit rate (35%)</w:t>
      </w:r>
    </w:p>
    <w:p>
      <w:pPr>
        <w:spacing w:before="60" w:after="80"/>
        <w:jc w:val="left"/>
      </w:pPr>
      <w:r>
        <w:rPr>
          <w:rFonts w:ascii="Arial" w:cs="Arial" w:eastAsia="Arial" w:hAnsi="Arial"/>
          <w:b w:val="false"/>
          <w:bCs w:val="false"/>
          <w:color w:val="1f1f3a"/>
          <w:sz w:val="22"/>
          <w:szCs w:val="22"/>
        </w:rPr>
        <w:t xml:space="preserve">De hit rate berekend uit ruwe spelersdata die live van de sport-API opgehaald wordt. Per game wordt de werkelijke waarde (shots, goals, assists, etc.) vergeleken met de lijn. Bij weinig recente data wordt bijgemengd met een Poisson-schatting op basis van historisch seizoensgemiddelde.</w:t>
      </w:r>
    </w:p>
    <w:p/>
    <w:p>
      <w:pPr>
        <w:pStyle w:val="Heading2"/>
        <w:spacing w:before="240" w:after="100"/>
      </w:pPr>
      <w:r>
        <w:rPr>
          <w:rFonts w:ascii="Arial" w:cs="Arial" w:eastAsia="Arial" w:hAnsi="Arial"/>
          <w:b/>
          <w:bCs/>
          <w:color w:val="5b21b6"/>
          <w:sz w:val="26"/>
          <w:szCs w:val="26"/>
        </w:rPr>
        <w:t xml:space="preserve">3.3 Tegenstander factor (20%)</w:t>
      </w:r>
    </w:p>
    <w:p>
      <w:pPr>
        <w:spacing w:before="60" w:after="80"/>
        <w:jc w:val="left"/>
      </w:pPr>
      <w:r>
        <w:rPr>
          <w:rFonts w:ascii="Arial" w:cs="Arial" w:eastAsia="Arial" w:hAnsi="Arial"/>
          <w:b w:val="false"/>
          <w:bCs w:val="false"/>
          <w:color w:val="1f1f3a"/>
          <w:sz w:val="22"/>
          <w:szCs w:val="22"/>
        </w:rPr>
        <w:t xml:space="preserve">Hoe gunstig is de tegenstander? In de NHL: is het een team dat veel goals toelaat (goals against average &gt; 3.2)? Dan krijgt de prop een bonus van +20%. Is het een sterke defensie, dan een malus. Voor MLB wordt de ERA van de startende pitcher meegewogen.</w:t>
      </w:r>
    </w:p>
    <w:p/>
    <w:p>
      <w:pPr>
        <w:pStyle w:val="Heading2"/>
        <w:spacing w:before="240" w:after="100"/>
      </w:pPr>
      <w:r>
        <w:rPr>
          <w:rFonts w:ascii="Arial" w:cs="Arial" w:eastAsia="Arial" w:hAnsi="Arial"/>
          <w:b/>
          <w:bCs/>
          <w:color w:val="5b21b6"/>
          <w:sz w:val="26"/>
          <w:szCs w:val="26"/>
        </w:rPr>
        <w:t xml:space="preserve">3.4 Sample betrouwbaarheid (10%)</w:t>
      </w:r>
    </w:p>
    <w:p>
      <w:pPr>
        <w:spacing w:before="60" w:after="80"/>
        <w:jc w:val="left"/>
      </w:pPr>
      <w:r>
        <w:rPr>
          <w:rFonts w:ascii="Arial" w:cs="Arial" w:eastAsia="Arial" w:hAnsi="Arial"/>
          <w:b w:val="false"/>
          <w:bCs w:val="false"/>
          <w:color w:val="1f1f3a"/>
          <w:sz w:val="22"/>
          <w:szCs w:val="22"/>
        </w:rPr>
        <w:t xml:space="preserve">Hoe meer data, hoe betrouwbaarder de score. Bij 20+ gespeelde wedstrijden is de betrouwbaarheid 100%. Bij minder games schaalt dit lineair. Minder dan 3 games resulteert in uitsluiting van de prop.</w:t>
      </w:r>
    </w:p>
    <w:p/>
    <w:p>
      <w:pPr>
        <w:spacing w:before="120" w:after="120"/>
        <w:jc w:val="center"/>
      </w:pPr>
      <w:r>
        <w:drawing>
          <wp:inline distT="0" distB="0" distL="0" distR="0">
            <wp:extent cx="4572000" cy="12192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219200"/>
                    </a:xfrm>
                    <a:prstGeom prst="rect">
                      <a:avLst/>
                    </a:prstGeom>
                  </pic:spPr>
                </pic:pic>
              </a:graphicData>
            </a:graphic>
          </wp:inline>
        </w:drawing>
      </w:r>
    </w:p>
    <w:p/>
    <w:p>
      <w:pPr>
        <w:pStyle w:val="Heading2"/>
        <w:spacing w:before="240" w:after="100"/>
      </w:pPr>
      <w:r>
        <w:rPr>
          <w:rFonts w:ascii="Arial" w:cs="Arial" w:eastAsia="Arial" w:hAnsi="Arial"/>
          <w:b/>
          <w:bCs/>
          <w:color w:val="5b21b6"/>
          <w:sz w:val="26"/>
          <w:szCs w:val="26"/>
        </w:rPr>
        <w:t xml:space="preserve">3.5 Bet365 verificatie (optioneel)</w:t>
      </w:r>
    </w:p>
    <w:p>
      <w:pPr>
        <w:spacing w:before="60" w:after="80"/>
        <w:jc w:val="left"/>
      </w:pPr>
      <w:r>
        <w:rPr>
          <w:rFonts w:ascii="Arial" w:cs="Arial" w:eastAsia="Arial" w:hAnsi="Arial"/>
          <w:b w:val="false"/>
          <w:bCs w:val="false"/>
          <w:color w:val="1f1f3a"/>
          <w:sz w:val="22"/>
          <w:szCs w:val="22"/>
        </w:rPr>
        <w:t xml:space="preserve">Als de Odds API-limiet niet bereikt is, controleert de app automatisch of de prop beschikbaar is bij Bet365 en welke odds gehanteerd worden. De EV wordt dan herberekend met de werkelijke Bet365-odds. Props die niet beschikbaar zijn bij Bet365 krijgen een EV-korting van -40%.</w:t>
      </w:r>
    </w:p>
    <w:p>
      <w:pPr>
        <w:pBdr>
          <w:bottom w:val="single" w:color="CCCCDD" w:sz="3" w:space="1"/>
        </w:pBdr>
        <w:spacing w:before="200" w:after="200"/>
      </w:pPr>
    </w:p>
    <w:p>
      <w:pPr>
        <w:pStyle w:val="Heading1"/>
        <w:pBdr>
          <w:bottom w:val="single" w:color="7c3aed" w:sz="4" w:space="4"/>
        </w:pBdr>
        <w:spacing w:before="320" w:after="160"/>
      </w:pPr>
      <w:bookmarkStart w:name="21" w:id="106"/>
      <w:r>
        <w:rPr>
          <w:rFonts w:ascii="Arial" w:cs="Arial" w:eastAsia="Arial" w:hAnsi="Arial"/>
          <w:b/>
          <w:bCs/>
          <w:color w:val="5b21b6"/>
          <w:sz w:val="32"/>
          <w:szCs w:val="32"/>
        </w:rPr>
        <w:t xml:space="preserve">4. Tab: Analyse</w:t>
      </w:r>
      <w:bookmarkEnd w:id="107"/>
    </w:p>
    <w:p>
      <w:pPr>
        <w:spacing w:before="60" w:after="80"/>
        <w:jc w:val="left"/>
      </w:pPr>
      <w:r>
        <w:rPr>
          <w:rFonts w:ascii="Arial" w:cs="Arial" w:eastAsia="Arial" w:hAnsi="Arial"/>
          <w:b w:val="false"/>
          <w:bCs w:val="false"/>
          <w:color w:val="1f1f3a"/>
          <w:sz w:val="22"/>
          <w:szCs w:val="22"/>
        </w:rPr>
        <w:t xml:space="preserve">Dit is de hoofdtab van de app. Hier upload je screenshots en start je de analyse.</w:t>
      </w:r>
    </w:p>
    <w:p/>
    <w:p>
      <w:pPr>
        <w:pStyle w:val="Heading2"/>
        <w:spacing w:before="240" w:after="100"/>
      </w:pPr>
      <w:r>
        <w:rPr>
          <w:rFonts w:ascii="Arial" w:cs="Arial" w:eastAsia="Arial" w:hAnsi="Arial"/>
          <w:b/>
          <w:bCs/>
          <w:color w:val="5b21b6"/>
          <w:sz w:val="26"/>
          <w:szCs w:val="26"/>
        </w:rPr>
        <w:t xml:space="preserve">4.1 Screenshots uploaden</w:t>
      </w:r>
    </w:p>
    <w:p>
      <w:pPr>
        <w:spacing w:before="60" w:after="80"/>
        <w:jc w:val="left"/>
      </w:pPr>
      <w:r>
        <w:rPr>
          <w:rFonts w:ascii="Arial" w:cs="Arial" w:eastAsia="Arial" w:hAnsi="Arial"/>
          <w:b w:val="false"/>
          <w:bCs w:val="false"/>
          <w:color w:val="1f1f3a"/>
          <w:sz w:val="22"/>
          <w:szCs w:val="22"/>
        </w:rPr>
        <w:t xml:space="preserve">De app accepteert screenshots van Linemate en/of Flashscore. Je kunt meerdere screenshots tegelijk uploaden, inclusief iPhone HEIC-foto's. Lange screenshots worden automatisch gesplitst.</w:t>
      </w:r>
    </w:p>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gridSpan w:val="1"/>
            <w:tcBorders>
              <w:top w:val="single" w:color="3b82f6" w:sz="6"/>
              <w:left w:val="single" w:color="3b82f6" w:sz="8"/>
              <w:bottom w:val="none" w:color="FFFFFF" w:sz="0"/>
              <w:right w:val="none" w:color="FFFFFF" w:sz="0"/>
            </w:tcBorders>
            <w:shd w:fill="F3F0FF" w:val="clear"/>
            <w:tcMar>
              <w:top w:type="dxa" w:w="100"/>
              <w:left w:type="dxa" w:w="160"/>
              <w:bottom w:type="dxa" w:w="60"/>
              <w:right w:type="dxa" w:w="160"/>
            </w:tcMar>
          </w:tcPr>
          <w:p>
            <w:pPr>
              <w:spacing w:before="40" w:after="60"/>
            </w:pPr>
            <w:r>
              <w:rPr>
                <w:rFonts w:ascii="Arial" w:cs="Arial" w:eastAsia="Arial" w:hAnsi="Arial"/>
                <w:b/>
                <w:bCs/>
                <w:color w:val="3b82f6"/>
                <w:sz w:val="22"/>
                <w:szCs w:val="22"/>
              </w:rPr>
              <w:t xml:space="preserve">Welke screenshots heeft de app nodig?</w:t>
            </w:r>
          </w:p>
          <w:p>
            <w:pPr>
              <w:spacing w:before="30" w:after="30"/>
            </w:pPr>
            <w:r>
              <w:rPr>
                <w:rFonts w:ascii="Arial" w:cs="Arial" w:eastAsia="Arial" w:hAnsi="Arial"/>
                <w:color w:val="1f1f3a"/>
                <w:sz w:val="21"/>
                <w:szCs w:val="21"/>
              </w:rPr>
              <w:t xml:space="preserve">Linemate: screenshots met spelersstatistieken en hit rates</w:t>
            </w:r>
          </w:p>
          <w:p>
            <w:pPr>
              <w:spacing w:before="30" w:after="30"/>
            </w:pPr>
            <w:r>
              <w:rPr>
                <w:rFonts w:ascii="Arial" w:cs="Arial" w:eastAsia="Arial" w:hAnsi="Arial"/>
                <w:color w:val="1f1f3a"/>
                <w:sz w:val="21"/>
                <w:szCs w:val="21"/>
              </w:rPr>
              <w:t xml:space="preserve">Flashscore: wedstrijdoverzicht voor context (optioneel maar aanbevolen)</w:t>
            </w:r>
          </w:p>
          <w:p>
            <w:pPr>
              <w:spacing w:before="30" w:after="30"/>
            </w:pPr>
            <w:r>
              <w:rPr>
                <w:rFonts w:ascii="Arial" w:cs="Arial" w:eastAsia="Arial" w:hAnsi="Arial"/>
                <w:color w:val="1f1f3a"/>
                <w:sz w:val="21"/>
                <w:szCs w:val="21"/>
              </w:rPr>
              <w:t xml:space="preserve">Combineer beide voor de beste resultaten (Scenario 3)</w:t>
            </w:r>
          </w:p>
        </w:tc>
      </w:tr>
    </w:tbl>
    <w:p/>
    <w:p>
      <w:pPr>
        <w:pStyle w:val="Heading2"/>
        <w:spacing w:before="240" w:after="100"/>
      </w:pPr>
      <w:r>
        <w:rPr>
          <w:rFonts w:ascii="Arial" w:cs="Arial" w:eastAsia="Arial" w:hAnsi="Arial"/>
          <w:b/>
          <w:bCs/>
          <w:color w:val="5b21b6"/>
          <w:sz w:val="26"/>
          <w:szCs w:val="26"/>
        </w:rPr>
        <w:t xml:space="preserve">4.2 Scenario's</w:t>
      </w:r>
    </w:p>
    <w:p>
      <w:pPr>
        <w:spacing w:before="60" w:after="80"/>
        <w:jc w:val="left"/>
      </w:pPr>
      <w:r>
        <w:rPr>
          <w:rFonts w:ascii="Arial" w:cs="Arial" w:eastAsia="Arial" w:hAnsi="Arial"/>
          <w:b w:val="false"/>
          <w:bCs w:val="false"/>
          <w:color w:val="1f1f3a"/>
          <w:sz w:val="22"/>
          <w:szCs w:val="22"/>
        </w:rPr>
        <w:t xml:space="preserve">De app herkent automatisch het type upload:</w:t>
      </w:r>
    </w:p>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5440"/>
      </w:tblGrid>
      <w:tr>
        <w:tc>
          <w:tcPr>
            <w:tcW w:type="dxa" w:w="3200"/>
            <w:tcBorders>
              <w:top w:val="single" w:color="CCCCDD" w:sz="1"/>
              <w:left w:val="single" w:color="CCCCDD" w:sz="1"/>
              <w:bottom w:val="single" w:color="CCCCDD" w:sz="1"/>
              <w:right w:val="single" w:color="CCCC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440"/>
            <w:tcBorders>
              <w:top w:val="single" w:color="CCCCDD" w:sz="1"/>
              <w:left w:val="single" w:color="CCCCDD" w:sz="1"/>
              <w:bottom w:val="single" w:color="CCCCDD" w:sz="1"/>
              <w:right w:val="single" w:color="CCCC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Omschrijving</w:t>
            </w:r>
          </w:p>
        </w:tc>
      </w:tr>
      <w:tr>
        <w:tc>
          <w:tcPr>
            <w:tcW w:type="dxa" w:w="320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b/>
                <w:bCs/>
                <w:color w:val="5b21b6"/>
                <w:sz w:val="20"/>
                <w:szCs w:val="20"/>
              </w:rPr>
              <w:t xml:space="preserve">Scenario 1</w:t>
            </w:r>
          </w:p>
        </w:tc>
        <w:tc>
          <w:tcPr>
            <w:tcW w:type="dxa" w:w="544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color w:val="1f1f3a"/>
                <w:sz w:val="20"/>
                <w:szCs w:val="20"/>
              </w:rPr>
              <w:t xml:space="preserve">Alleen Flashscore — app genereert automatisch props uit het wedstrijdschema</w:t>
            </w:r>
          </w:p>
        </w:tc>
      </w:tr>
      <w:tr>
        <w:tc>
          <w:tcPr>
            <w:tcW w:type="dxa" w:w="32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5b21b6"/>
                <w:sz w:val="20"/>
                <w:szCs w:val="20"/>
              </w:rPr>
              <w:t xml:space="preserve">Scenario 2</w:t>
            </w:r>
          </w:p>
        </w:tc>
        <w:tc>
          <w:tcPr>
            <w:tcW w:type="dxa" w:w="54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f1f3a"/>
                <w:sz w:val="20"/>
                <w:szCs w:val="20"/>
              </w:rPr>
              <w:t xml:space="preserve">Alleen Linemate — props worden geanalyseerd zonder wedstrijdcontext</w:t>
            </w:r>
          </w:p>
        </w:tc>
      </w:tr>
      <w:tr>
        <w:tc>
          <w:tcPr>
            <w:tcW w:type="dxa" w:w="320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b/>
                <w:bCs/>
                <w:color w:val="5b21b6"/>
                <w:sz w:val="20"/>
                <w:szCs w:val="20"/>
              </w:rPr>
              <w:t xml:space="preserve">Scenario 3</w:t>
            </w:r>
          </w:p>
        </w:tc>
        <w:tc>
          <w:tcPr>
            <w:tcW w:type="dxa" w:w="544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color w:val="1f1f3a"/>
                <w:sz w:val="20"/>
                <w:szCs w:val="20"/>
              </w:rPr>
              <w:t xml:space="preserve">Linemate + Flashscore — volledigste analyse, aanbevolen</w:t>
            </w:r>
          </w:p>
        </w:tc>
      </w:tr>
    </w:tbl>
    <w:p/>
    <w:p>
      <w:pPr>
        <w:pStyle w:val="Heading2"/>
        <w:spacing w:before="240" w:after="100"/>
      </w:pPr>
      <w:r>
        <w:rPr>
          <w:rFonts w:ascii="Arial" w:cs="Arial" w:eastAsia="Arial" w:hAnsi="Arial"/>
          <w:b/>
          <w:bCs/>
          <w:color w:val="5b21b6"/>
          <w:sz w:val="26"/>
          <w:szCs w:val="26"/>
        </w:rPr>
        <w:t xml:space="preserve">4.3 Analyseproces</w:t>
      </w:r>
    </w:p>
    <w:p>
      <w:pPr>
        <w:spacing w:before="60" w:after="80"/>
        <w:jc w:val="left"/>
      </w:pPr>
      <w:r>
        <w:rPr>
          <w:rFonts w:ascii="Arial" w:cs="Arial" w:eastAsia="Arial" w:hAnsi="Arial"/>
          <w:b w:val="false"/>
          <w:bCs w:val="false"/>
          <w:color w:val="1f1f3a"/>
          <w:sz w:val="22"/>
          <w:szCs w:val="22"/>
        </w:rPr>
        <w:t xml:space="preserve">Na het klikken op "Analyseer" doorloopt de app de volgende stappen:</w:t>
      </w:r>
    </w:p>
    <w:p>
      <w:pPr>
        <w:pStyle w:val="ListParagraph"/>
        <w:numPr>
          <w:ilvl w:val="0"/>
          <w:numId w:val="3"/>
        </w:numPr>
        <w:spacing w:before="40" w:after="40"/>
      </w:pPr>
      <w:r>
        <w:rPr>
          <w:rFonts w:ascii="Arial" w:cs="Arial" w:eastAsia="Arial" w:hAnsi="Arial"/>
          <w:color w:val="1f1f3a"/>
          <w:sz w:val="22"/>
          <w:szCs w:val="22"/>
        </w:rPr>
        <w:t xml:space="preserve">Claude Haiku extraheert bet-data (spelers, bet types, odds, hit rates) uit de screenshots</w:t>
      </w:r>
    </w:p>
    <w:p>
      <w:pPr>
        <w:pStyle w:val="ListParagraph"/>
        <w:numPr>
          <w:ilvl w:val="0"/>
          <w:numId w:val="3"/>
        </w:numPr>
        <w:spacing w:before="40" w:after="40"/>
      </w:pPr>
      <w:r>
        <w:rPr>
          <w:rFonts w:ascii="Arial" w:cs="Arial" w:eastAsia="Arial" w:hAnsi="Arial"/>
          <w:color w:val="1f1f3a"/>
          <w:sz w:val="22"/>
          <w:szCs w:val="22"/>
        </w:rPr>
        <w:t xml:space="preserve">De app detecteert de sport(en) en haalt live spelersdata op via de betreffende API</w:t>
      </w:r>
    </w:p>
    <w:p>
      <w:pPr>
        <w:pStyle w:val="ListParagraph"/>
        <w:numPr>
          <w:ilvl w:val="0"/>
          <w:numId w:val="3"/>
        </w:numPr>
        <w:spacing w:before="40" w:after="40"/>
      </w:pPr>
      <w:r>
        <w:rPr>
          <w:rFonts w:ascii="Arial" w:cs="Arial" w:eastAsia="Arial" w:hAnsi="Arial"/>
          <w:color w:val="1f1f3a"/>
          <w:sz w:val="22"/>
          <w:szCs w:val="22"/>
        </w:rPr>
        <w:t xml:space="preserve">De Composite Score en EV worden berekend per prop</w:t>
      </w:r>
    </w:p>
    <w:p>
      <w:pPr>
        <w:pStyle w:val="ListParagraph"/>
        <w:numPr>
          <w:ilvl w:val="0"/>
          <w:numId w:val="3"/>
        </w:numPr>
        <w:spacing w:before="40" w:after="40"/>
      </w:pPr>
      <w:r>
        <w:rPr>
          <w:rFonts w:ascii="Arial" w:cs="Arial" w:eastAsia="Arial" w:hAnsi="Arial"/>
          <w:color w:val="1f1f3a"/>
          <w:sz w:val="22"/>
          <w:szCs w:val="22"/>
        </w:rPr>
        <w:t xml:space="preserve">Optioneel: Bet365-verificatie via de Odds API</w:t>
      </w:r>
    </w:p>
    <w:p>
      <w:pPr>
        <w:pStyle w:val="ListParagraph"/>
        <w:numPr>
          <w:ilvl w:val="0"/>
          <w:numId w:val="3"/>
        </w:numPr>
        <w:spacing w:before="40" w:after="40"/>
      </w:pPr>
      <w:r>
        <w:rPr>
          <w:rFonts w:ascii="Arial" w:cs="Arial" w:eastAsia="Arial" w:hAnsi="Arial"/>
          <w:color w:val="1f1f3a"/>
          <w:sz w:val="22"/>
          <w:szCs w:val="22"/>
        </w:rPr>
        <w:t xml:space="preserve">Props worden gerangschikt op gewogen EV en gepresenteerd</w:t>
      </w:r>
    </w:p>
    <w:p/>
    <w:p>
      <w:pPr>
        <w:pStyle w:val="Heading2"/>
        <w:spacing w:before="240" w:after="100"/>
      </w:pPr>
      <w:r>
        <w:rPr>
          <w:rFonts w:ascii="Arial" w:cs="Arial" w:eastAsia="Arial" w:hAnsi="Arial"/>
          <w:b/>
          <w:bCs/>
          <w:color w:val="5b21b6"/>
          <w:sz w:val="26"/>
          <w:szCs w:val="26"/>
        </w:rPr>
        <w:t xml:space="preserve">4.4 Resultaten</w:t>
      </w:r>
    </w:p>
    <w:p>
      <w:pPr>
        <w:spacing w:before="60" w:after="80"/>
        <w:jc w:val="left"/>
      </w:pPr>
      <w:r>
        <w:rPr>
          <w:rFonts w:ascii="Arial" w:cs="Arial" w:eastAsia="Arial" w:hAnsi="Arial"/>
          <w:b w:val="false"/>
          <w:bCs w:val="false"/>
          <w:color w:val="1f1f3a"/>
          <w:sz w:val="22"/>
          <w:szCs w:val="22"/>
        </w:rPr>
        <w:t xml:space="preserve">De analyseresultaten bestaan uit:</w:t>
      </w:r>
    </w:p>
    <w:p>
      <w:pPr>
        <w:pStyle w:val="ListParagraph"/>
        <w:numPr>
          <w:ilvl w:val="0"/>
          <w:numId w:val="2"/>
        </w:numPr>
        <w:spacing w:before="40" w:after="40"/>
      </w:pPr>
      <w:r>
        <w:rPr>
          <w:rFonts w:ascii="Arial" w:cs="Arial" w:eastAsia="Arial" w:hAnsi="Arial"/>
          <w:color w:val="1f1f3a"/>
          <w:sz w:val="22"/>
          <w:szCs w:val="22"/>
        </w:rPr>
        <w:t xml:space="preserve">Wedstrijdkaarten met statistieken per sport (NHL, NBA, MLB, Voetbal)</w:t>
      </w:r>
    </w:p>
    <w:p>
      <w:pPr>
        <w:pStyle w:val="ListParagraph"/>
        <w:numPr>
          <w:ilvl w:val="0"/>
          <w:numId w:val="2"/>
        </w:numPr>
        <w:spacing w:before="40" w:after="40"/>
      </w:pPr>
      <w:r>
        <w:rPr>
          <w:rFonts w:ascii="Arial" w:cs="Arial" w:eastAsia="Arial" w:hAnsi="Arial"/>
          <w:color w:val="1f1f3a"/>
          <w:sz w:val="22"/>
          <w:szCs w:val="22"/>
        </w:rPr>
        <w:t xml:space="preserve">Top 3 props — de drie beste props op basis van EV en rating</w:t>
      </w:r>
    </w:p>
    <w:p>
      <w:pPr>
        <w:pStyle w:val="ListParagraph"/>
        <w:numPr>
          <w:ilvl w:val="0"/>
          <w:numId w:val="2"/>
        </w:numPr>
        <w:spacing w:before="40" w:after="40"/>
      </w:pPr>
      <w:r>
        <w:rPr>
          <w:rFonts w:ascii="Arial" w:cs="Arial" w:eastAsia="Arial" w:hAnsi="Arial"/>
          <w:color w:val="1f1f3a"/>
          <w:sz w:val="22"/>
          <w:szCs w:val="22"/>
        </w:rPr>
        <w:t xml:space="preserve">Automatische parlay-suggesties op basis van de beste props</w:t>
      </w:r>
    </w:p>
    <w:p>
      <w:pPr>
        <w:pStyle w:val="ListParagraph"/>
        <w:numPr>
          <w:ilvl w:val="0"/>
          <w:numId w:val="2"/>
        </w:numPr>
        <w:spacing w:before="40" w:after="40"/>
      </w:pPr>
      <w:r>
        <w:rPr>
          <w:rFonts w:ascii="Arial" w:cs="Arial" w:eastAsia="Arial" w:hAnsi="Arial"/>
          <w:color w:val="1f1f3a"/>
          <w:sz w:val="22"/>
          <w:szCs w:val="22"/>
        </w:rPr>
        <w:t xml:space="preserve">Alle props, gesorteerd op gewogen EV, elk met een volledige prop-kaart</w:t>
      </w:r>
    </w:p>
    <w:p/>
    <w:p>
      <w:pPr>
        <w:pStyle w:val="Heading3"/>
        <w:spacing w:before="180" w:after="80"/>
      </w:pPr>
      <w:r>
        <w:rPr>
          <w:rFonts w:ascii="Arial" w:cs="Arial" w:eastAsia="Arial" w:hAnsi="Arial"/>
          <w:b/>
          <w:bCs/>
          <w:color w:val="3b82f6"/>
          <w:sz w:val="22"/>
          <w:szCs w:val="22"/>
        </w:rPr>
        <w:t xml:space="preserve">De prop-kaart</w:t>
      </w:r>
    </w:p>
    <w:p>
      <w:pPr>
        <w:spacing w:before="60" w:after="80"/>
        <w:jc w:val="left"/>
      </w:pPr>
      <w:r>
        <w:rPr>
          <w:rFonts w:ascii="Arial" w:cs="Arial" w:eastAsia="Arial" w:hAnsi="Arial"/>
          <w:b w:val="false"/>
          <w:bCs w:val="false"/>
          <w:color w:val="1f1f3a"/>
          <w:sz w:val="22"/>
          <w:szCs w:val="22"/>
        </w:rPr>
        <w:t xml:space="preserve">Elke prop-kaart toont:</w:t>
      </w:r>
    </w:p>
    <w:p>
      <w:pPr>
        <w:pStyle w:val="ListParagraph"/>
        <w:numPr>
          <w:ilvl w:val="0"/>
          <w:numId w:val="2"/>
        </w:numPr>
        <w:spacing w:before="40" w:after="40"/>
      </w:pPr>
      <w:r>
        <w:rPr>
          <w:rFonts w:ascii="Arial" w:cs="Arial" w:eastAsia="Arial" w:hAnsi="Arial"/>
          <w:b/>
          <w:bCs/>
          <w:color w:val="1f1f3a"/>
          <w:sz w:val="22"/>
          <w:szCs w:val="22"/>
        </w:rPr>
        <w:t xml:space="preserve">Speler + bet type</w:t>
      </w:r>
      <w:r>
        <w:rPr>
          <w:rFonts w:ascii="Arial" w:cs="Arial" w:eastAsia="Arial" w:hAnsi="Arial"/>
          <w:color w:val="1f1f3a"/>
          <w:sz w:val="22"/>
          <w:szCs w:val="22"/>
        </w:rPr>
        <w:t xml:space="preserve"> — bijv. "Nathan MacKinnon — Over 3.5 Shots on Goal"</w:t>
      </w:r>
    </w:p>
    <w:p>
      <w:pPr>
        <w:pStyle w:val="ListParagraph"/>
        <w:numPr>
          <w:ilvl w:val="0"/>
          <w:numId w:val="2"/>
        </w:numPr>
        <w:spacing w:before="40" w:after="40"/>
      </w:pPr>
      <w:r>
        <w:rPr>
          <w:rFonts w:ascii="Arial" w:cs="Arial" w:eastAsia="Arial" w:hAnsi="Arial"/>
          <w:b/>
          <w:bCs/>
          <w:color w:val="1f1f3a"/>
          <w:sz w:val="22"/>
          <w:szCs w:val="22"/>
        </w:rPr>
        <w:t xml:space="preserve">Odds</w:t>
      </w:r>
      <w:r>
        <w:rPr>
          <w:rFonts w:ascii="Arial" w:cs="Arial" w:eastAsia="Arial" w:hAnsi="Arial"/>
          <w:color w:val="1f1f3a"/>
          <w:sz w:val="22"/>
          <w:szCs w:val="22"/>
        </w:rPr>
        <w:t xml:space="preserve"> — de huidige odds bij de bookmaker</w:t>
      </w:r>
    </w:p>
    <w:p>
      <w:pPr>
        <w:pStyle w:val="ListParagraph"/>
        <w:numPr>
          <w:ilvl w:val="0"/>
          <w:numId w:val="2"/>
        </w:numPr>
        <w:spacing w:before="40" w:after="40"/>
      </w:pPr>
      <w:r>
        <w:rPr>
          <w:rFonts w:ascii="Arial" w:cs="Arial" w:eastAsia="Arial" w:hAnsi="Arial"/>
          <w:b/>
          <w:bCs/>
          <w:color w:val="1f1f3a"/>
          <w:sz w:val="22"/>
          <w:szCs w:val="22"/>
        </w:rPr>
        <w:t xml:space="preserve">EV</w:t>
      </w:r>
      <w:r>
        <w:rPr>
          <w:rFonts w:ascii="Arial" w:cs="Arial" w:eastAsia="Arial" w:hAnsi="Arial"/>
          <w:color w:val="1f1f3a"/>
          <w:sz w:val="22"/>
          <w:szCs w:val="22"/>
        </w:rPr>
        <w:t xml:space="preserve"> — de berekende expected value per euro inzet</w:t>
      </w:r>
    </w:p>
    <w:p>
      <w:pPr>
        <w:pStyle w:val="ListParagraph"/>
        <w:numPr>
          <w:ilvl w:val="0"/>
          <w:numId w:val="2"/>
        </w:numPr>
        <w:spacing w:before="40" w:after="40"/>
      </w:pPr>
      <w:r>
        <w:rPr>
          <w:rFonts w:ascii="Arial" w:cs="Arial" w:eastAsia="Arial" w:hAnsi="Arial"/>
          <w:b/>
          <w:bCs/>
          <w:color w:val="1f1f3a"/>
          <w:sz w:val="22"/>
          <w:szCs w:val="22"/>
        </w:rPr>
        <w:t xml:space="preserve">Rating</w:t>
      </w:r>
      <w:r>
        <w:rPr>
          <w:rFonts w:ascii="Arial" w:cs="Arial" w:eastAsia="Arial" w:hAnsi="Arial"/>
          <w:color w:val="1f1f3a"/>
          <w:sz w:val="22"/>
          <w:szCs w:val="22"/>
        </w:rPr>
        <w:t xml:space="preserve"> — STERK / MATIG / VERMIJD</w:t>
      </w:r>
    </w:p>
    <w:p>
      <w:pPr>
        <w:pStyle w:val="ListParagraph"/>
        <w:numPr>
          <w:ilvl w:val="0"/>
          <w:numId w:val="2"/>
        </w:numPr>
        <w:spacing w:before="40" w:after="40"/>
      </w:pPr>
      <w:r>
        <w:rPr>
          <w:rFonts w:ascii="Arial" w:cs="Arial" w:eastAsia="Arial" w:hAnsi="Arial"/>
          <w:b/>
          <w:bCs/>
          <w:color w:val="1f1f3a"/>
          <w:sz w:val="22"/>
          <w:szCs w:val="22"/>
        </w:rPr>
        <w:t xml:space="preserve">Composite Score</w:t>
      </w:r>
      <w:r>
        <w:rPr>
          <w:rFonts w:ascii="Arial" w:cs="Arial" w:eastAsia="Arial" w:hAnsi="Arial"/>
          <w:color w:val="1f1f3a"/>
          <w:sz w:val="22"/>
          <w:szCs w:val="22"/>
        </w:rPr>
        <w:t xml:space="preserve"> — de gewogen kansschatting (0-1)</w:t>
      </w:r>
    </w:p>
    <w:p>
      <w:pPr>
        <w:pStyle w:val="ListParagraph"/>
        <w:numPr>
          <w:ilvl w:val="0"/>
          <w:numId w:val="2"/>
        </w:numPr>
        <w:spacing w:before="40" w:after="40"/>
      </w:pPr>
      <w:r>
        <w:rPr>
          <w:rFonts w:ascii="Arial" w:cs="Arial" w:eastAsia="Arial" w:hAnsi="Arial"/>
          <w:b/>
          <w:bCs/>
          <w:color w:val="1f1f3a"/>
          <w:sz w:val="22"/>
          <w:szCs w:val="22"/>
        </w:rPr>
        <w:t xml:space="preserve">Linemate HR / Seizoens HR</w:t>
      </w:r>
      <w:r>
        <w:rPr>
          <w:rFonts w:ascii="Arial" w:cs="Arial" w:eastAsia="Arial" w:hAnsi="Arial"/>
          <w:color w:val="1f1f3a"/>
          <w:sz w:val="22"/>
          <w:szCs w:val="22"/>
        </w:rPr>
        <w:t xml:space="preserve"> — de twee belangrijkste hit rates</w:t>
      </w:r>
    </w:p>
    <w:p>
      <w:pPr>
        <w:pStyle w:val="ListParagraph"/>
        <w:numPr>
          <w:ilvl w:val="0"/>
          <w:numId w:val="2"/>
        </w:numPr>
        <w:spacing w:before="40" w:after="40"/>
      </w:pPr>
      <w:r>
        <w:rPr>
          <w:rFonts w:ascii="Arial" w:cs="Arial" w:eastAsia="Arial" w:hAnsi="Arial"/>
          <w:b/>
          <w:bCs/>
          <w:color w:val="1f1f3a"/>
          <w:sz w:val="22"/>
          <w:szCs w:val="22"/>
        </w:rPr>
        <w:t xml:space="preserve">Sample</w:t>
      </w:r>
      <w:r>
        <w:rPr>
          <w:rFonts w:ascii="Arial" w:cs="Arial" w:eastAsia="Arial" w:hAnsi="Arial"/>
          <w:color w:val="1f1f3a"/>
          <w:sz w:val="22"/>
          <w:szCs w:val="22"/>
        </w:rPr>
        <w:t xml:space="preserve"> — het aantal wedstrijden waarop de score gebaseerd is</w:t>
      </w:r>
    </w:p>
    <w:p>
      <w:pPr>
        <w:pStyle w:val="ListParagraph"/>
        <w:numPr>
          <w:ilvl w:val="0"/>
          <w:numId w:val="2"/>
        </w:numPr>
        <w:spacing w:before="40" w:after="40"/>
      </w:pPr>
      <w:r>
        <w:rPr>
          <w:rFonts w:ascii="Arial" w:cs="Arial" w:eastAsia="Arial" w:hAnsi="Arial"/>
          <w:b/>
          <w:bCs/>
          <w:color w:val="1f1f3a"/>
          <w:sz w:val="22"/>
          <w:szCs w:val="22"/>
        </w:rPr>
        <w:t xml:space="preserve">Bet365-status</w:t>
      </w:r>
      <w:r>
        <w:rPr>
          <w:rFonts w:ascii="Arial" w:cs="Arial" w:eastAsia="Arial" w:hAnsi="Arial"/>
          <w:color w:val="1f1f3a"/>
          <w:sz w:val="22"/>
          <w:szCs w:val="22"/>
        </w:rPr>
        <w:t xml:space="preserve"> — beschikbaar / andere lijn / niet beschikbaar</w:t>
      </w:r>
    </w:p>
    <w:p>
      <w:pPr>
        <w:pStyle w:val="ListParagraph"/>
        <w:numPr>
          <w:ilvl w:val="0"/>
          <w:numId w:val="2"/>
        </w:numPr>
        <w:spacing w:before="40" w:after="40"/>
      </w:pPr>
      <w:r>
        <w:rPr>
          <w:rFonts w:ascii="Arial" w:cs="Arial" w:eastAsia="Arial" w:hAnsi="Arial"/>
          <w:color w:val="1f1f3a"/>
          <w:sz w:val="22"/>
          <w:szCs w:val="22"/>
        </w:rPr>
        <w:t xml:space="preserve">Knop om de prop als favoriet op te slaan (ster)</w:t>
      </w:r>
    </w:p>
    <w:p>
      <w:pPr>
        <w:pBdr>
          <w:bottom w:val="single" w:color="CCCCDD" w:sz="3" w:space="1"/>
        </w:pBdr>
        <w:spacing w:before="200" w:after="200"/>
      </w:pPr>
    </w:p>
    <w:p>
      <w:pPr>
        <w:pStyle w:val="Heading1"/>
        <w:pBdr>
          <w:bottom w:val="single" w:color="7c3aed" w:sz="4" w:space="4"/>
        </w:pBdr>
        <w:spacing w:before="320" w:after="160"/>
      </w:pPr>
      <w:bookmarkStart w:name="26" w:id="108"/>
      <w:r>
        <w:rPr>
          <w:rFonts w:ascii="Arial" w:cs="Arial" w:eastAsia="Arial" w:hAnsi="Arial"/>
          <w:b/>
          <w:bCs/>
          <w:color w:val="5b21b6"/>
          <w:sz w:val="32"/>
          <w:szCs w:val="32"/>
        </w:rPr>
        <w:t xml:space="preserve">5. Tab: Favorieten</w:t>
      </w:r>
      <w:bookmarkEnd w:id="109"/>
    </w:p>
    <w:p>
      <w:pPr>
        <w:spacing w:before="60" w:after="80"/>
        <w:jc w:val="left"/>
      </w:pPr>
      <w:r>
        <w:rPr>
          <w:rFonts w:ascii="Arial" w:cs="Arial" w:eastAsia="Arial" w:hAnsi="Arial"/>
          <w:b w:val="false"/>
          <w:bCs w:val="false"/>
          <w:color w:val="1f1f3a"/>
          <w:sz w:val="22"/>
          <w:szCs w:val="22"/>
        </w:rPr>
        <w:t xml:space="preserve">In de Favorieten-tab beheer je de weddenschappen die je daadwerkelijk wilt plaatsen of al geplaatst hebt.</w:t>
      </w:r>
    </w:p>
    <w:p/>
    <w:p>
      <w:pPr>
        <w:pStyle w:val="Heading2"/>
        <w:spacing w:before="240" w:after="100"/>
      </w:pPr>
      <w:r>
        <w:rPr>
          <w:rFonts w:ascii="Arial" w:cs="Arial" w:eastAsia="Arial" w:hAnsi="Arial"/>
          <w:b/>
          <w:bCs/>
          <w:color w:val="5b21b6"/>
          <w:sz w:val="26"/>
          <w:szCs w:val="26"/>
        </w:rPr>
        <w:t xml:space="preserve">5.1 Prop als favoriet opslaan</w:t>
      </w:r>
    </w:p>
    <w:p>
      <w:pPr>
        <w:spacing w:before="60" w:after="80"/>
        <w:jc w:val="left"/>
      </w:pPr>
      <w:r>
        <w:rPr>
          <w:rFonts w:ascii="Arial" w:cs="Arial" w:eastAsia="Arial" w:hAnsi="Arial"/>
          <w:b w:val="false"/>
          <w:bCs w:val="false"/>
          <w:color w:val="1f1f3a"/>
          <w:sz w:val="22"/>
          <w:szCs w:val="22"/>
        </w:rPr>
        <w:t xml:space="preserve">Klik op het ster-icoon in een prop-kaart (in de Analyse-tab) om een prop op te slaan. De prop verschijnt dan in de Favorieten-tab.</w:t>
      </w:r>
    </w:p>
    <w:p/>
    <w:p>
      <w:pPr>
        <w:pStyle w:val="Heading2"/>
        <w:spacing w:before="240" w:after="100"/>
      </w:pPr>
      <w:r>
        <w:rPr>
          <w:rFonts w:ascii="Arial" w:cs="Arial" w:eastAsia="Arial" w:hAnsi="Arial"/>
          <w:b/>
          <w:bCs/>
          <w:color w:val="5b21b6"/>
          <w:sz w:val="26"/>
          <w:szCs w:val="26"/>
        </w:rPr>
        <w:t xml:space="preserve">5.2 Handmatig weddenschap toevoegen</w:t>
      </w:r>
    </w:p>
    <w:p>
      <w:pPr>
        <w:spacing w:before="60" w:after="80"/>
        <w:jc w:val="left"/>
      </w:pPr>
      <w:r>
        <w:rPr>
          <w:rFonts w:ascii="Arial" w:cs="Arial" w:eastAsia="Arial" w:hAnsi="Arial"/>
          <w:b w:val="false"/>
          <w:bCs w:val="false"/>
          <w:color w:val="1f1f3a"/>
          <w:sz w:val="22"/>
          <w:szCs w:val="22"/>
        </w:rPr>
        <w:t xml:space="preserve">Via de expander "Handmatig weddenschap toevoegen" kun je een bet toevoegen die niet via de app geanalyseerd is. Dit is handig als je ook op basis van gevoel of externe informatie wedden plaatst en de resultaten toch wilt bijhouden.</w:t>
      </w:r>
    </w:p>
    <w:p>
      <w:pPr>
        <w:spacing w:before="60" w:after="80"/>
        <w:jc w:val="left"/>
      </w:pPr>
      <w:r>
        <w:rPr>
          <w:rFonts w:ascii="Arial" w:cs="Arial" w:eastAsia="Arial" w:hAnsi="Arial"/>
          <w:b w:val="false"/>
          <w:bCs w:val="false"/>
          <w:color w:val="1f1f3a"/>
          <w:sz w:val="22"/>
          <w:szCs w:val="22"/>
        </w:rPr>
        <w:t xml:space="preserve">Velden:</w:t>
      </w:r>
    </w:p>
    <w:p>
      <w:pPr>
        <w:pStyle w:val="ListParagraph"/>
        <w:numPr>
          <w:ilvl w:val="0"/>
          <w:numId w:val="2"/>
        </w:numPr>
        <w:spacing w:before="40" w:after="40"/>
      </w:pPr>
      <w:r>
        <w:rPr>
          <w:rFonts w:ascii="Arial" w:cs="Arial" w:eastAsia="Arial" w:hAnsi="Arial"/>
          <w:color w:val="1f1f3a"/>
          <w:sz w:val="22"/>
          <w:szCs w:val="22"/>
        </w:rPr>
        <w:t xml:space="preserve">Speler / Team</w:t>
      </w:r>
    </w:p>
    <w:p>
      <w:pPr>
        <w:pStyle w:val="ListParagraph"/>
        <w:numPr>
          <w:ilvl w:val="0"/>
          <w:numId w:val="2"/>
        </w:numPr>
        <w:spacing w:before="40" w:after="40"/>
      </w:pPr>
      <w:r>
        <w:rPr>
          <w:rFonts w:ascii="Arial" w:cs="Arial" w:eastAsia="Arial" w:hAnsi="Arial"/>
          <w:color w:val="1f1f3a"/>
          <w:sz w:val="22"/>
          <w:szCs w:val="22"/>
        </w:rPr>
        <w:t xml:space="preserve">Sport (NHL, NBA, MLB, Voetbal, Overig)</w:t>
      </w:r>
    </w:p>
    <w:p>
      <w:pPr>
        <w:pStyle w:val="ListParagraph"/>
        <w:numPr>
          <w:ilvl w:val="0"/>
          <w:numId w:val="2"/>
        </w:numPr>
        <w:spacing w:before="40" w:after="40"/>
      </w:pPr>
      <w:r>
        <w:rPr>
          <w:rFonts w:ascii="Arial" w:cs="Arial" w:eastAsia="Arial" w:hAnsi="Arial"/>
          <w:color w:val="1f1f3a"/>
          <w:sz w:val="22"/>
          <w:szCs w:val="22"/>
        </w:rPr>
        <w:t xml:space="preserve">Bet type (bijv. "Anytime Goal Scorer")</w:t>
      </w:r>
    </w:p>
    <w:p>
      <w:pPr>
        <w:pStyle w:val="ListParagraph"/>
        <w:numPr>
          <w:ilvl w:val="0"/>
          <w:numId w:val="2"/>
        </w:numPr>
        <w:spacing w:before="40" w:after="40"/>
      </w:pPr>
      <w:r>
        <w:rPr>
          <w:rFonts w:ascii="Arial" w:cs="Arial" w:eastAsia="Arial" w:hAnsi="Arial"/>
          <w:color w:val="1f1f3a"/>
          <w:sz w:val="22"/>
          <w:szCs w:val="22"/>
        </w:rPr>
        <w:t xml:space="preserve">Odds</w:t>
      </w:r>
    </w:p>
    <w:p>
      <w:pPr>
        <w:pStyle w:val="ListParagraph"/>
        <w:numPr>
          <w:ilvl w:val="0"/>
          <w:numId w:val="2"/>
        </w:numPr>
        <w:spacing w:before="40" w:after="40"/>
      </w:pPr>
      <w:r>
        <w:rPr>
          <w:rFonts w:ascii="Arial" w:cs="Arial" w:eastAsia="Arial" w:hAnsi="Arial"/>
          <w:color w:val="1f1f3a"/>
          <w:sz w:val="22"/>
          <w:szCs w:val="22"/>
        </w:rPr>
        <w:t xml:space="preserve">Inzet (EUR)</w:t>
      </w:r>
    </w:p>
    <w:p>
      <w:pPr>
        <w:pStyle w:val="ListParagraph"/>
        <w:numPr>
          <w:ilvl w:val="0"/>
          <w:numId w:val="2"/>
        </w:numPr>
        <w:spacing w:before="40" w:after="40"/>
      </w:pPr>
      <w:r>
        <w:rPr>
          <w:rFonts w:ascii="Arial" w:cs="Arial" w:eastAsia="Arial" w:hAnsi="Arial"/>
          <w:color w:val="1f1f3a"/>
          <w:sz w:val="22"/>
          <w:szCs w:val="22"/>
        </w:rPr>
        <w:t xml:space="preserve">Uitkomst (open / gewonnen / verloren)</w:t>
      </w:r>
    </w:p>
    <w:p>
      <w:pPr>
        <w:pStyle w:val="ListParagraph"/>
        <w:numPr>
          <w:ilvl w:val="0"/>
          <w:numId w:val="2"/>
        </w:numPr>
        <w:spacing w:before="40" w:after="40"/>
      </w:pPr>
      <w:r>
        <w:rPr>
          <w:rFonts w:ascii="Arial" w:cs="Arial" w:eastAsia="Arial" w:hAnsi="Arial"/>
          <w:color w:val="1f1f3a"/>
          <w:sz w:val="22"/>
          <w:szCs w:val="22"/>
        </w:rPr>
        <w:t xml:space="preserve">EV (optioneel)</w:t>
      </w:r>
    </w:p>
    <w:p/>
    <w:p>
      <w:pPr>
        <w:pStyle w:val="Heading2"/>
        <w:spacing w:before="240" w:after="100"/>
      </w:pPr>
      <w:r>
        <w:rPr>
          <w:rFonts w:ascii="Arial" w:cs="Arial" w:eastAsia="Arial" w:hAnsi="Arial"/>
          <w:b/>
          <w:bCs/>
          <w:color w:val="5b21b6"/>
          <w:sz w:val="26"/>
          <w:szCs w:val="26"/>
        </w:rPr>
        <w:t xml:space="preserve">5.3 Uitkomst registreren</w:t>
      </w:r>
    </w:p>
    <w:p>
      <w:pPr>
        <w:spacing w:before="60" w:after="80"/>
        <w:jc w:val="left"/>
      </w:pPr>
      <w:r>
        <w:rPr>
          <w:rFonts w:ascii="Arial" w:cs="Arial" w:eastAsia="Arial" w:hAnsi="Arial"/>
          <w:b w:val="false"/>
          <w:bCs w:val="false"/>
          <w:color w:val="1f1f3a"/>
          <w:sz w:val="22"/>
          <w:szCs w:val="22"/>
        </w:rPr>
        <w:t xml:space="preserve">Bij elke favoriet kun je de inzet invullen en de uitkomst registreren via de knoppen Gewonnen / Verloren / Reset. De resultaten worden automatisch meegenomen in de Bankroll-tracker.</w:t>
      </w:r>
    </w:p>
    <w:p/>
    <w:p>
      <w:pPr>
        <w:pStyle w:val="Heading2"/>
        <w:spacing w:before="240" w:after="100"/>
      </w:pPr>
      <w:r>
        <w:rPr>
          <w:rFonts w:ascii="Arial" w:cs="Arial" w:eastAsia="Arial" w:hAnsi="Arial"/>
          <w:b/>
          <w:bCs/>
          <w:color w:val="5b21b6"/>
          <w:sz w:val="26"/>
          <w:szCs w:val="26"/>
        </w:rPr>
        <w:t xml:space="preserve">5.4 Overzicht</w:t>
      </w:r>
    </w:p>
    <w:p>
      <w:pPr>
        <w:spacing w:before="60" w:after="80"/>
        <w:jc w:val="left"/>
      </w:pPr>
      <w:r>
        <w:rPr>
          <w:rFonts w:ascii="Arial" w:cs="Arial" w:eastAsia="Arial" w:hAnsi="Arial"/>
          <w:b w:val="false"/>
          <w:bCs w:val="false"/>
          <w:color w:val="1f1f3a"/>
          <w:sz w:val="22"/>
          <w:szCs w:val="22"/>
        </w:rPr>
        <w:t xml:space="preserve">Bovenaan de tab verschijnt een compacte samenvatting: het aantal gewonnen/verloren weddenschappen, totale P&amp;L en ROI.</w:t>
      </w:r>
    </w:p>
    <w:p>
      <w:pPr>
        <w:pBdr>
          <w:bottom w:val="single" w:color="CCCCDD" w:sz="3" w:space="1"/>
        </w:pBdr>
        <w:spacing w:before="200" w:after="200"/>
      </w:pPr>
    </w:p>
    <w:p>
      <w:pPr>
        <w:pStyle w:val="Heading1"/>
        <w:pBdr>
          <w:bottom w:val="single" w:color="7c3aed" w:sz="4" w:space="4"/>
        </w:pBdr>
        <w:spacing w:before="320" w:after="160"/>
      </w:pPr>
      <w:bookmarkStart w:name="31" w:id="110"/>
      <w:r>
        <w:rPr>
          <w:rFonts w:ascii="Arial" w:cs="Arial" w:eastAsia="Arial" w:hAnsi="Arial"/>
          <w:b/>
          <w:bCs/>
          <w:color w:val="5b21b6"/>
          <w:sz w:val="32"/>
          <w:szCs w:val="32"/>
        </w:rPr>
        <w:t xml:space="preserve">6. Tab: Bankroll Tracker</w:t>
      </w:r>
      <w:bookmarkEnd w:id="111"/>
    </w:p>
    <w:p>
      <w:pPr>
        <w:spacing w:before="60" w:after="80"/>
        <w:jc w:val="left"/>
      </w:pPr>
      <w:r>
        <w:rPr>
          <w:rFonts w:ascii="Arial" w:cs="Arial" w:eastAsia="Arial" w:hAnsi="Arial"/>
          <w:b w:val="false"/>
          <w:bCs w:val="false"/>
          <w:color w:val="1f1f3a"/>
          <w:sz w:val="22"/>
          <w:szCs w:val="22"/>
        </w:rPr>
        <w:t xml:space="preserve">De Bankroll-tab is het financiele dashboard van de app. Hier zie je hoe je het er totaal voorstaat, per sport en per bet type.</w:t>
      </w:r>
    </w:p>
    <w:p/>
    <w:p>
      <w:pPr>
        <w:pStyle w:val="Heading2"/>
        <w:spacing w:before="240" w:after="100"/>
      </w:pPr>
      <w:r>
        <w:rPr>
          <w:rFonts w:ascii="Arial" w:cs="Arial" w:eastAsia="Arial" w:hAnsi="Arial"/>
          <w:b/>
          <w:bCs/>
          <w:color w:val="5b21b6"/>
          <w:sz w:val="26"/>
          <w:szCs w:val="26"/>
        </w:rPr>
        <w:t xml:space="preserve">6.1 Bet direct toevoegen</w:t>
      </w:r>
    </w:p>
    <w:p>
      <w:pPr>
        <w:spacing w:before="60" w:after="80"/>
        <w:jc w:val="left"/>
      </w:pPr>
      <w:r>
        <w:rPr>
          <w:rFonts w:ascii="Arial" w:cs="Arial" w:eastAsia="Arial" w:hAnsi="Arial"/>
          <w:b w:val="false"/>
          <w:bCs w:val="false"/>
          <w:color w:val="1f1f3a"/>
          <w:sz w:val="22"/>
          <w:szCs w:val="22"/>
        </w:rPr>
        <w:t xml:space="preserve">Via de expander "Bet direct toevoegen (al gezet)" kun je een al geplaatste weddenschap direct opnemen in de bankroll, zonder via Favorieten te gaan. Dit is de snelste manier om bets die je buiten de app om geplaatst hebt toch te registreren.</w:t>
      </w:r>
    </w:p>
    <w:p>
      <w:pPr>
        <w:spacing w:before="60" w:after="80"/>
        <w:jc w:val="left"/>
      </w:pPr>
      <w:r>
        <w:rPr>
          <w:rFonts w:ascii="Arial" w:cs="Arial" w:eastAsia="Arial" w:hAnsi="Arial"/>
          <w:b w:val="false"/>
          <w:bCs w:val="false"/>
          <w:color w:val="1f1f3a"/>
          <w:sz w:val="22"/>
          <w:szCs w:val="22"/>
        </w:rPr>
        <w:t xml:space="preserve">Velden:</w:t>
      </w:r>
    </w:p>
    <w:p>
      <w:pPr>
        <w:pStyle w:val="ListParagraph"/>
        <w:numPr>
          <w:ilvl w:val="0"/>
          <w:numId w:val="2"/>
        </w:numPr>
        <w:spacing w:before="40" w:after="40"/>
      </w:pPr>
      <w:r>
        <w:rPr>
          <w:rFonts w:ascii="Arial" w:cs="Arial" w:eastAsia="Arial" w:hAnsi="Arial"/>
          <w:color w:val="1f1f3a"/>
          <w:sz w:val="22"/>
          <w:szCs w:val="22"/>
        </w:rPr>
        <w:t xml:space="preserve">Speler / Team</w:t>
      </w:r>
    </w:p>
    <w:p>
      <w:pPr>
        <w:pStyle w:val="ListParagraph"/>
        <w:numPr>
          <w:ilvl w:val="0"/>
          <w:numId w:val="2"/>
        </w:numPr>
        <w:spacing w:before="40" w:after="40"/>
      </w:pPr>
      <w:r>
        <w:rPr>
          <w:rFonts w:ascii="Arial" w:cs="Arial" w:eastAsia="Arial" w:hAnsi="Arial"/>
          <w:color w:val="1f1f3a"/>
          <w:sz w:val="22"/>
          <w:szCs w:val="22"/>
        </w:rPr>
        <w:t xml:space="preserve">Sport</w:t>
      </w:r>
    </w:p>
    <w:p>
      <w:pPr>
        <w:pStyle w:val="ListParagraph"/>
        <w:numPr>
          <w:ilvl w:val="0"/>
          <w:numId w:val="2"/>
        </w:numPr>
        <w:spacing w:before="40" w:after="40"/>
      </w:pPr>
      <w:r>
        <w:rPr>
          <w:rFonts w:ascii="Arial" w:cs="Arial" w:eastAsia="Arial" w:hAnsi="Arial"/>
          <w:color w:val="1f1f3a"/>
          <w:sz w:val="22"/>
          <w:szCs w:val="22"/>
        </w:rPr>
        <w:t xml:space="preserve">Bet type</w:t>
      </w:r>
    </w:p>
    <w:p>
      <w:pPr>
        <w:pStyle w:val="ListParagraph"/>
        <w:numPr>
          <w:ilvl w:val="0"/>
          <w:numId w:val="2"/>
        </w:numPr>
        <w:spacing w:before="40" w:after="40"/>
      </w:pPr>
      <w:r>
        <w:rPr>
          <w:rFonts w:ascii="Arial" w:cs="Arial" w:eastAsia="Arial" w:hAnsi="Arial"/>
          <w:color w:val="1f1f3a"/>
          <w:sz w:val="22"/>
          <w:szCs w:val="22"/>
        </w:rPr>
        <w:t xml:space="preserve">Odds</w:t>
      </w:r>
    </w:p>
    <w:p>
      <w:pPr>
        <w:pStyle w:val="ListParagraph"/>
        <w:numPr>
          <w:ilvl w:val="0"/>
          <w:numId w:val="2"/>
        </w:numPr>
        <w:spacing w:before="40" w:after="40"/>
      </w:pPr>
      <w:r>
        <w:rPr>
          <w:rFonts w:ascii="Arial" w:cs="Arial" w:eastAsia="Arial" w:hAnsi="Arial"/>
          <w:color w:val="1f1f3a"/>
          <w:sz w:val="22"/>
          <w:szCs w:val="22"/>
        </w:rPr>
        <w:t xml:space="preserve">Inzet (EUR)</w:t>
      </w:r>
    </w:p>
    <w:p>
      <w:pPr>
        <w:pStyle w:val="ListParagraph"/>
        <w:numPr>
          <w:ilvl w:val="0"/>
          <w:numId w:val="2"/>
        </w:numPr>
        <w:spacing w:before="40" w:after="40"/>
      </w:pPr>
      <w:r>
        <w:rPr>
          <w:rFonts w:ascii="Arial" w:cs="Arial" w:eastAsia="Arial" w:hAnsi="Arial"/>
          <w:color w:val="1f1f3a"/>
          <w:sz w:val="22"/>
          <w:szCs w:val="22"/>
        </w:rPr>
        <w:t xml:space="preserve">Uitkomst (gewonnen of verloren)</w:t>
      </w:r>
    </w:p>
    <w:p>
      <w:pPr>
        <w:pStyle w:val="ListParagraph"/>
        <w:numPr>
          <w:ilvl w:val="0"/>
          <w:numId w:val="2"/>
        </w:numPr>
        <w:spacing w:before="40" w:after="40"/>
      </w:pPr>
      <w:r>
        <w:rPr>
          <w:rFonts w:ascii="Arial" w:cs="Arial" w:eastAsia="Arial" w:hAnsi="Arial"/>
          <w:color w:val="1f1f3a"/>
          <w:sz w:val="22"/>
          <w:szCs w:val="22"/>
        </w:rPr>
        <w:t xml:space="preserve">Datum</w:t>
      </w:r>
    </w:p>
    <w:p/>
    <w:p>
      <w:pPr>
        <w:pStyle w:val="Heading2"/>
        <w:spacing w:before="240" w:after="100"/>
      </w:pPr>
      <w:r>
        <w:rPr>
          <w:rFonts w:ascii="Arial" w:cs="Arial" w:eastAsia="Arial" w:hAnsi="Arial"/>
          <w:b/>
          <w:bCs/>
          <w:color w:val="5b21b6"/>
          <w:sz w:val="26"/>
          <w:szCs w:val="26"/>
        </w:rPr>
        <w:t xml:space="preserve">6.2 Startbankroll instellen</w:t>
      </w:r>
    </w:p>
    <w:p>
      <w:pPr>
        <w:spacing w:before="60" w:after="80"/>
        <w:jc w:val="left"/>
      </w:pPr>
      <w:r>
        <w:rPr>
          <w:rFonts w:ascii="Arial" w:cs="Arial" w:eastAsia="Arial" w:hAnsi="Arial"/>
          <w:b w:val="false"/>
          <w:bCs w:val="false"/>
          <w:color w:val="1f1f3a"/>
          <w:sz w:val="22"/>
          <w:szCs w:val="22"/>
        </w:rPr>
        <w:t xml:space="preserve">Stel eenmalig je beginkapitaal in via "Bankroll instellingen". De app berekent dan automatisch:</w:t>
      </w:r>
    </w:p>
    <w:p>
      <w:pPr>
        <w:pStyle w:val="ListParagraph"/>
        <w:numPr>
          <w:ilvl w:val="0"/>
          <w:numId w:val="2"/>
        </w:numPr>
        <w:spacing w:before="40" w:after="40"/>
      </w:pPr>
      <w:r>
        <w:rPr>
          <w:rFonts w:ascii="Arial" w:cs="Arial" w:eastAsia="Arial" w:hAnsi="Arial"/>
          <w:color w:val="1f1f3a"/>
          <w:sz w:val="22"/>
          <w:szCs w:val="22"/>
        </w:rPr>
        <w:t xml:space="preserve">Huidig saldo = startbankroll + cumulatief P&amp;L</w:t>
      </w:r>
    </w:p>
    <w:p>
      <w:pPr>
        <w:pStyle w:val="ListParagraph"/>
        <w:numPr>
          <w:ilvl w:val="0"/>
          <w:numId w:val="2"/>
        </w:numPr>
        <w:spacing w:before="40" w:after="40"/>
      </w:pPr>
      <w:r>
        <w:rPr>
          <w:rFonts w:ascii="Arial" w:cs="Arial" w:eastAsia="Arial" w:hAnsi="Arial"/>
          <w:color w:val="1f1f3a"/>
          <w:sz w:val="22"/>
          <w:szCs w:val="22"/>
        </w:rPr>
        <w:t xml:space="preserve">Groei % ten opzichte van startkapitaal</w:t>
      </w:r>
    </w:p>
    <w:p/>
    <w:p>
      <w:pPr>
        <w:pStyle w:val="Heading2"/>
        <w:spacing w:before="240" w:after="100"/>
      </w:pPr>
      <w:r>
        <w:rPr>
          <w:rFonts w:ascii="Arial" w:cs="Arial" w:eastAsia="Arial" w:hAnsi="Arial"/>
          <w:b/>
          <w:bCs/>
          <w:color w:val="5b21b6"/>
          <w:sz w:val="26"/>
          <w:szCs w:val="26"/>
        </w:rPr>
        <w:t xml:space="preserve">6.3 Statistieken &amp; grafieken</w:t>
      </w:r>
    </w:p>
    <w:p>
      <w:pPr>
        <w:pStyle w:val="Heading3"/>
        <w:spacing w:before="180" w:after="80"/>
      </w:pPr>
      <w:r>
        <w:rPr>
          <w:rFonts w:ascii="Arial" w:cs="Arial" w:eastAsia="Arial" w:hAnsi="Arial"/>
          <w:b/>
          <w:bCs/>
          <w:color w:val="3b82f6"/>
          <w:sz w:val="22"/>
          <w:szCs w:val="22"/>
        </w:rPr>
        <w:t xml:space="preserve">Overzicht metrics</w:t>
      </w:r>
    </w:p>
    <w:p>
      <w:pPr>
        <w:spacing w:before="60" w:after="80"/>
        <w:jc w:val="left"/>
      </w:pPr>
      <w:r>
        <w:rPr>
          <w:rFonts w:ascii="Arial" w:cs="Arial" w:eastAsia="Arial" w:hAnsi="Arial"/>
          <w:b w:val="false"/>
          <w:bCs w:val="false"/>
          <w:color w:val="1f1f3a"/>
          <w:sz w:val="22"/>
          <w:szCs w:val="22"/>
        </w:rPr>
        <w:t xml:space="preserve">Bovenaan zie je de meest essentiële KPI's: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5440"/>
      </w:tblGrid>
      <w:tr>
        <w:tc>
          <w:tcPr>
            <w:tcW w:type="dxa" w:w="3200"/>
            <w:tcBorders>
              <w:top w:val="single" w:color="CCCCDD" w:sz="1"/>
              <w:left w:val="single" w:color="CCCCDD" w:sz="1"/>
              <w:bottom w:val="single" w:color="CCCCDD" w:sz="1"/>
              <w:right w:val="single" w:color="CCCC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440"/>
            <w:tcBorders>
              <w:top w:val="single" w:color="CCCCDD" w:sz="1"/>
              <w:left w:val="single" w:color="CCCCDD" w:sz="1"/>
              <w:bottom w:val="single" w:color="CCCCDD" w:sz="1"/>
              <w:right w:val="single" w:color="CCCC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Uitleg</w:t>
            </w:r>
          </w:p>
        </w:tc>
      </w:tr>
      <w:tr>
        <w:tc>
          <w:tcPr>
            <w:tcW w:type="dxa" w:w="320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b/>
                <w:bCs/>
                <w:color w:val="5b21b6"/>
                <w:sz w:val="20"/>
                <w:szCs w:val="20"/>
              </w:rPr>
              <w:t xml:space="preserve">P&amp;L</w:t>
            </w:r>
          </w:p>
        </w:tc>
        <w:tc>
          <w:tcPr>
            <w:tcW w:type="dxa" w:w="544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color w:val="1f1f3a"/>
                <w:sz w:val="20"/>
                <w:szCs w:val="20"/>
              </w:rPr>
              <w:t xml:space="preserve">Totale winst of verlies in euro (cumulatief)</w:t>
            </w:r>
          </w:p>
        </w:tc>
      </w:tr>
      <w:tr>
        <w:tc>
          <w:tcPr>
            <w:tcW w:type="dxa" w:w="32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5b21b6"/>
                <w:sz w:val="20"/>
                <w:szCs w:val="20"/>
              </w:rPr>
              <w:t xml:space="preserve">ROI</w:t>
            </w:r>
          </w:p>
        </w:tc>
        <w:tc>
          <w:tcPr>
            <w:tcW w:type="dxa" w:w="54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f1f3a"/>
                <w:sz w:val="20"/>
                <w:szCs w:val="20"/>
              </w:rPr>
              <w:t xml:space="preserve">Return on Investment: P&amp;L gedeeld door totale inzet x 100%</w:t>
            </w:r>
          </w:p>
        </w:tc>
      </w:tr>
      <w:tr>
        <w:tc>
          <w:tcPr>
            <w:tcW w:type="dxa" w:w="320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b/>
                <w:bCs/>
                <w:color w:val="5b21b6"/>
                <w:sz w:val="20"/>
                <w:szCs w:val="20"/>
              </w:rPr>
              <w:t xml:space="preserve">W / L</w:t>
            </w:r>
          </w:p>
        </w:tc>
        <w:tc>
          <w:tcPr>
            <w:tcW w:type="dxa" w:w="544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color w:val="1f1f3a"/>
                <w:sz w:val="20"/>
                <w:szCs w:val="20"/>
              </w:rPr>
              <w:t xml:space="preserve">Aantal gewonnen en verloren weddenschappen</w:t>
            </w:r>
          </w:p>
        </w:tc>
      </w:tr>
      <w:tr>
        <w:tc>
          <w:tcPr>
            <w:tcW w:type="dxa" w:w="32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5b21b6"/>
                <w:sz w:val="20"/>
                <w:szCs w:val="20"/>
              </w:rPr>
              <w:t xml:space="preserve">Win %</w:t>
            </w:r>
          </w:p>
        </w:tc>
        <w:tc>
          <w:tcPr>
            <w:tcW w:type="dxa" w:w="54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f1f3a"/>
                <w:sz w:val="20"/>
                <w:szCs w:val="20"/>
              </w:rPr>
              <w:t xml:space="preserve">Percentage gewonnen weddenschappen</w:t>
            </w:r>
          </w:p>
        </w:tc>
      </w:tr>
      <w:tr>
        <w:tc>
          <w:tcPr>
            <w:tcW w:type="dxa" w:w="320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b/>
                <w:bCs/>
                <w:color w:val="5b21b6"/>
                <w:sz w:val="20"/>
                <w:szCs w:val="20"/>
              </w:rPr>
              <w:t xml:space="preserve">Huidig saldo</w:t>
            </w:r>
          </w:p>
        </w:tc>
        <w:tc>
          <w:tcPr>
            <w:tcW w:type="dxa" w:w="544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color w:val="1f1f3a"/>
                <w:sz w:val="20"/>
                <w:szCs w:val="20"/>
              </w:rPr>
              <w:t xml:space="preserve">Start + cumulatief P&amp;L (alleen als startbankroll ingesteld)</w:t>
            </w:r>
          </w:p>
        </w:tc>
      </w:tr>
      <w:tr>
        <w:tc>
          <w:tcPr>
            <w:tcW w:type="dxa" w:w="32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5b21b6"/>
                <w:sz w:val="20"/>
                <w:szCs w:val="20"/>
              </w:rPr>
              <w:t xml:space="preserve">Huidige streak</w:t>
            </w:r>
          </w:p>
        </w:tc>
        <w:tc>
          <w:tcPr>
            <w:tcW w:type="dxa" w:w="54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f1f3a"/>
                <w:sz w:val="20"/>
                <w:szCs w:val="20"/>
              </w:rPr>
              <w:t xml:space="preserve">Hoe lang je huidige gewonnen of verloren reeks duurt</w:t>
            </w:r>
          </w:p>
        </w:tc>
      </w:tr>
      <w:tr>
        <w:tc>
          <w:tcPr>
            <w:tcW w:type="dxa" w:w="320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b/>
                <w:bCs/>
                <w:color w:val="5b21b6"/>
                <w:sz w:val="20"/>
                <w:szCs w:val="20"/>
              </w:rPr>
              <w:t xml:space="preserve">Langste streak</w:t>
            </w:r>
          </w:p>
        </w:tc>
        <w:tc>
          <w:tcPr>
            <w:tcW w:type="dxa" w:w="544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color w:val="1f1f3a"/>
                <w:sz w:val="20"/>
                <w:szCs w:val="20"/>
              </w:rPr>
              <w:t xml:space="preserve">Langste aaneengesloten reeks ooit</w:t>
            </w:r>
          </w:p>
        </w:tc>
      </w:tr>
      <w:tr>
        <w:tc>
          <w:tcPr>
            <w:tcW w:type="dxa" w:w="32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5b21b6"/>
                <w:sz w:val="20"/>
                <w:szCs w:val="20"/>
              </w:rPr>
              <w:t xml:space="preserve">Max drawdown</w:t>
            </w:r>
          </w:p>
        </w:tc>
        <w:tc>
          <w:tcPr>
            <w:tcW w:type="dxa" w:w="54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f1f3a"/>
                <w:sz w:val="20"/>
                <w:szCs w:val="20"/>
              </w:rPr>
              <w:t xml:space="preserve">Grootste daling van piek naar dal in je P&amp;L curve</w:t>
            </w:r>
          </w:p>
        </w:tc>
      </w:tr>
    </w:tbl>
    <w:p/>
    <w:p>
      <w:pPr>
        <w:pStyle w:val="Heading3"/>
        <w:spacing w:before="180" w:after="80"/>
      </w:pPr>
      <w:r>
        <w:rPr>
          <w:rFonts w:ascii="Arial" w:cs="Arial" w:eastAsia="Arial" w:hAnsi="Arial"/>
          <w:b/>
          <w:bCs/>
          <w:color w:val="3b82f6"/>
          <w:sz w:val="22"/>
          <w:szCs w:val="22"/>
        </w:rPr>
        <w:t xml:space="preserve">P&amp;L grafiek</w:t>
      </w:r>
    </w:p>
    <w:p>
      <w:pPr>
        <w:spacing w:before="60" w:after="80"/>
        <w:jc w:val="left"/>
      </w:pPr>
      <w:r>
        <w:rPr>
          <w:rFonts w:ascii="Arial" w:cs="Arial" w:eastAsia="Arial" w:hAnsi="Arial"/>
          <w:b w:val="false"/>
          <w:bCs w:val="false"/>
          <w:color w:val="1f1f3a"/>
          <w:sz w:val="22"/>
          <w:szCs w:val="22"/>
        </w:rPr>
        <w:t xml:space="preserve">De grafiek toont de cumulatieve P&amp;L over de tijd. Als je een startbankroll hebt ingesteld, toont de grafiek ook de absolute bankroll-lijn zodat je de groei direct in euro kunt aflezen.</w:t>
      </w:r>
    </w:p>
    <w:p/>
    <w:p>
      <w:pPr>
        <w:pStyle w:val="Heading3"/>
        <w:spacing w:before="180" w:after="80"/>
      </w:pPr>
      <w:r>
        <w:rPr>
          <w:rFonts w:ascii="Arial" w:cs="Arial" w:eastAsia="Arial" w:hAnsi="Arial"/>
          <w:b/>
          <w:bCs/>
          <w:color w:val="3b82f6"/>
          <w:sz w:val="22"/>
          <w:szCs w:val="22"/>
        </w:rPr>
        <w:t xml:space="preserve">Per sport</w:t>
      </w:r>
    </w:p>
    <w:p>
      <w:pPr>
        <w:spacing w:before="60" w:after="80"/>
        <w:jc w:val="left"/>
      </w:pPr>
      <w:r>
        <w:rPr>
          <w:rFonts w:ascii="Arial" w:cs="Arial" w:eastAsia="Arial" w:hAnsi="Arial"/>
          <w:b w:val="false"/>
          <w:bCs w:val="false"/>
          <w:color w:val="1f1f3a"/>
          <w:sz w:val="22"/>
          <w:szCs w:val="22"/>
        </w:rPr>
        <w:t xml:space="preserve">Een uitklapbaar overzicht per sport: W/L, totale inzet, P&amp;L en ROI. Onderaan staat het meest winstgevende bet type per sport.</w:t>
      </w:r>
    </w:p>
    <w:p/>
    <w:p>
      <w:pPr>
        <w:pStyle w:val="Heading3"/>
        <w:spacing w:before="180" w:after="80"/>
      </w:pPr>
      <w:r>
        <w:rPr>
          <w:rFonts w:ascii="Arial" w:cs="Arial" w:eastAsia="Arial" w:hAnsi="Arial"/>
          <w:b/>
          <w:bCs/>
          <w:color w:val="3b82f6"/>
          <w:sz w:val="22"/>
          <w:szCs w:val="22"/>
        </w:rPr>
        <w:t xml:space="preserve">Winst per odds-range</w:t>
      </w:r>
    </w:p>
    <w:p>
      <w:pPr>
        <w:spacing w:before="60" w:after="80"/>
        <w:jc w:val="left"/>
      </w:pPr>
      <w:r>
        <w:rPr>
          <w:rFonts w:ascii="Arial" w:cs="Arial" w:eastAsia="Arial" w:hAnsi="Arial"/>
          <w:b w:val="false"/>
          <w:bCs w:val="false"/>
          <w:color w:val="1f1f3a"/>
          <w:sz w:val="22"/>
          <w:szCs w:val="22"/>
        </w:rPr>
        <w:t xml:space="preserve">Een tabel die aangeeft in welk odds-segment je het beste presteert. Segmenten: 1.01-1.49, 1.50-1.74, 1.75-1.99, 2.00-2.49, 2.50-2.99, 3.00+. Per segment zie je het aantal bets, win %, P&amp;L en ROI.</w:t>
      </w:r>
    </w:p>
    <w:p/>
    <w:p>
      <w:pPr>
        <w:pStyle w:val="Heading3"/>
        <w:spacing w:before="180" w:after="80"/>
      </w:pPr>
      <w:r>
        <w:rPr>
          <w:rFonts w:ascii="Arial" w:cs="Arial" w:eastAsia="Arial" w:hAnsi="Arial"/>
          <w:b/>
          <w:bCs/>
          <w:color w:val="3b82f6"/>
          <w:sz w:val="22"/>
          <w:szCs w:val="22"/>
        </w:rPr>
        <w:t xml:space="preserve">EV Analyse (voorspeld vs werkelijk)</w:t>
      </w:r>
    </w:p>
    <w:p>
      <w:pPr>
        <w:spacing w:before="60" w:after="80"/>
        <w:jc w:val="left"/>
      </w:pPr>
      <w:r>
        <w:rPr>
          <w:rFonts w:ascii="Arial" w:cs="Arial" w:eastAsia="Arial" w:hAnsi="Arial"/>
          <w:b w:val="false"/>
          <w:bCs w:val="false"/>
          <w:color w:val="1f1f3a"/>
          <w:sz w:val="22"/>
          <w:szCs w:val="22"/>
        </w:rPr>
        <w:t xml:space="preserve">Een vergelijking van de voorspelde hit rate (op basis van de Composite Score) versus de werkelijke hit rate. Als je consistent onder verwachting presteert bij een bepaalde sport, meldt de app dat met een waarschuwing.</w:t>
      </w:r>
    </w:p>
    <w:p/>
    <w:p>
      <w:pPr>
        <w:pStyle w:val="Heading3"/>
        <w:spacing w:before="180" w:after="80"/>
      </w:pPr>
      <w:r>
        <w:rPr>
          <w:rFonts w:ascii="Arial" w:cs="Arial" w:eastAsia="Arial" w:hAnsi="Arial"/>
          <w:b/>
          <w:bCs/>
          <w:color w:val="3b82f6"/>
          <w:sz w:val="22"/>
          <w:szCs w:val="22"/>
        </w:rPr>
        <w:t xml:space="preserve">Per bet type</w:t>
      </w:r>
    </w:p>
    <w:p>
      <w:pPr>
        <w:spacing w:before="60" w:after="80"/>
        <w:jc w:val="left"/>
      </w:pPr>
      <w:r>
        <w:rPr>
          <w:rFonts w:ascii="Arial" w:cs="Arial" w:eastAsia="Arial" w:hAnsi="Arial"/>
          <w:b w:val="false"/>
          <w:bCs w:val="false"/>
          <w:color w:val="1f1f3a"/>
          <w:sz w:val="22"/>
          <w:szCs w:val="22"/>
        </w:rPr>
        <w:t xml:space="preserve">Een tabel met P&amp;L, ROI, win % en gemiddelde EV per bet type. Handig om te zien of je beter presteert bij goals, shots, assists of andere bet types.</w:t>
      </w:r>
    </w:p>
    <w:p/>
    <w:p>
      <w:pPr>
        <w:pStyle w:val="Heading2"/>
        <w:spacing w:before="240" w:after="100"/>
      </w:pPr>
      <w:r>
        <w:rPr>
          <w:rFonts w:ascii="Arial" w:cs="Arial" w:eastAsia="Arial" w:hAnsi="Arial"/>
          <w:b/>
          <w:bCs/>
          <w:color w:val="5b21b6"/>
          <w:sz w:val="26"/>
          <w:szCs w:val="26"/>
        </w:rPr>
        <w:t xml:space="preserve">6.4 Kelly Criterion Calculator</w:t>
      </w:r>
    </w:p>
    <w:p>
      <w:pPr>
        <w:spacing w:before="60" w:after="80"/>
        <w:jc w:val="left"/>
      </w:pPr>
      <w:r>
        <w:rPr>
          <w:rFonts w:ascii="Arial" w:cs="Arial" w:eastAsia="Arial" w:hAnsi="Arial"/>
          <w:b w:val="false"/>
          <w:bCs w:val="false"/>
          <w:color w:val="1f1f3a"/>
          <w:sz w:val="22"/>
          <w:szCs w:val="22"/>
        </w:rPr>
        <w:t xml:space="preserve">De Kelly-calculator helpt je de optimale inzet te bepalen op basis van twee inputs:</w:t>
      </w:r>
    </w:p>
    <w:p>
      <w:pPr>
        <w:pStyle w:val="ListParagraph"/>
        <w:numPr>
          <w:ilvl w:val="0"/>
          <w:numId w:val="2"/>
        </w:numPr>
        <w:spacing w:before="40" w:after="40"/>
      </w:pPr>
      <w:r>
        <w:rPr>
          <w:rFonts w:ascii="Arial" w:cs="Arial" w:eastAsia="Arial" w:hAnsi="Arial"/>
          <w:color w:val="1f1f3a"/>
          <w:sz w:val="22"/>
          <w:szCs w:val="22"/>
        </w:rPr>
        <w:t xml:space="preserve">De odds van de bet</w:t>
      </w:r>
    </w:p>
    <w:p>
      <w:pPr>
        <w:pStyle w:val="ListParagraph"/>
        <w:numPr>
          <w:ilvl w:val="0"/>
          <w:numId w:val="2"/>
        </w:numPr>
        <w:spacing w:before="40" w:after="40"/>
      </w:pPr>
      <w:r>
        <w:rPr>
          <w:rFonts w:ascii="Arial" w:cs="Arial" w:eastAsia="Arial" w:hAnsi="Arial"/>
          <w:color w:val="1f1f3a"/>
          <w:sz w:val="22"/>
          <w:szCs w:val="22"/>
        </w:rPr>
        <w:t xml:space="preserve">Jouw geschatte hit rate (%)</w:t>
      </w:r>
    </w:p>
    <w:p>
      <w:pPr>
        <w:spacing w:before="60" w:after="80"/>
        <w:jc w:val="left"/>
      </w:pPr>
      <w:r>
        <w:rPr>
          <w:rFonts w:ascii="Arial" w:cs="Arial" w:eastAsia="Arial" w:hAnsi="Arial"/>
          <w:b w:val="false"/>
          <w:bCs w:val="false"/>
          <w:color w:val="1f1f3a"/>
          <w:sz w:val="22"/>
          <w:szCs w:val="22"/>
        </w:rPr>
        <w:t xml:space="preserve">Je kiest de Kelly-fractie:</w:t>
      </w:r>
    </w:p>
    <w:p>
      <w:pPr>
        <w:pStyle w:val="ListParagraph"/>
        <w:numPr>
          <w:ilvl w:val="0"/>
          <w:numId w:val="2"/>
        </w:numPr>
        <w:spacing w:before="40" w:after="40"/>
      </w:pPr>
      <w:r>
        <w:rPr>
          <w:rFonts w:ascii="Arial" w:cs="Arial" w:eastAsia="Arial" w:hAnsi="Arial"/>
          <w:b/>
          <w:bCs/>
          <w:color w:val="1f1f3a"/>
          <w:sz w:val="22"/>
          <w:szCs w:val="22"/>
        </w:rPr>
        <w:t xml:space="preserve">Volle Kelly (agressief)</w:t>
      </w:r>
      <w:r>
        <w:rPr>
          <w:rFonts w:ascii="Arial" w:cs="Arial" w:eastAsia="Arial" w:hAnsi="Arial"/>
          <w:color w:val="1f1f3a"/>
          <w:sz w:val="22"/>
          <w:szCs w:val="22"/>
        </w:rPr>
        <w:t xml:space="preserve"> — mathematisch optimaal, maar met grote schommelingen</w:t>
      </w:r>
    </w:p>
    <w:p>
      <w:pPr>
        <w:pStyle w:val="ListParagraph"/>
        <w:numPr>
          <w:ilvl w:val="0"/>
          <w:numId w:val="2"/>
        </w:numPr>
        <w:spacing w:before="40" w:after="40"/>
      </w:pPr>
      <w:r>
        <w:rPr>
          <w:rFonts w:ascii="Arial" w:cs="Arial" w:eastAsia="Arial" w:hAnsi="Arial"/>
          <w:b/>
          <w:bCs/>
          <w:color w:val="1f1f3a"/>
          <w:sz w:val="22"/>
          <w:szCs w:val="22"/>
        </w:rPr>
        <w:t xml:space="preserve">Halve Kelly (gematigd)</w:t>
      </w:r>
      <w:r>
        <w:rPr>
          <w:rFonts w:ascii="Arial" w:cs="Arial" w:eastAsia="Arial" w:hAnsi="Arial"/>
          <w:color w:val="1f1f3a"/>
          <w:sz w:val="22"/>
          <w:szCs w:val="22"/>
        </w:rPr>
        <w:t xml:space="preserve"> — aanbevolen, halveert het risico</w:t>
      </w:r>
    </w:p>
    <w:p>
      <w:pPr>
        <w:pStyle w:val="ListParagraph"/>
        <w:numPr>
          <w:ilvl w:val="0"/>
          <w:numId w:val="2"/>
        </w:numPr>
        <w:spacing w:before="40" w:after="40"/>
      </w:pPr>
      <w:r>
        <w:rPr>
          <w:rFonts w:ascii="Arial" w:cs="Arial" w:eastAsia="Arial" w:hAnsi="Arial"/>
          <w:b/>
          <w:bCs/>
          <w:color w:val="1f1f3a"/>
          <w:sz w:val="22"/>
          <w:szCs w:val="22"/>
        </w:rPr>
        <w:t xml:space="preserve">Kwart Kelly (conservatief)</w:t>
      </w:r>
      <w:r>
        <w:rPr>
          <w:rFonts w:ascii="Arial" w:cs="Arial" w:eastAsia="Arial" w:hAnsi="Arial"/>
          <w:color w:val="1f1f3a"/>
          <w:sz w:val="22"/>
          <w:szCs w:val="22"/>
        </w:rPr>
        <w:t xml:space="preserve"> — voor risicomijdende spelers</w:t>
      </w:r>
    </w:p>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gridSpan w:val="1"/>
            <w:tcBorders>
              <w:top w:val="single" w:color="10b981" w:sz="6"/>
              <w:left w:val="single" w:color="10b981" w:sz="8"/>
              <w:bottom w:val="none" w:color="FFFFFF" w:sz="0"/>
              <w:right w:val="none" w:color="FFFFFF" w:sz="0"/>
            </w:tcBorders>
            <w:shd w:fill="F3F0FF" w:val="clear"/>
            <w:tcMar>
              <w:top w:type="dxa" w:w="100"/>
              <w:left w:type="dxa" w:w="160"/>
              <w:bottom w:type="dxa" w:w="60"/>
              <w:right w:type="dxa" w:w="160"/>
            </w:tcMar>
          </w:tcPr>
          <w:p>
            <w:pPr>
              <w:spacing w:before="40" w:after="60"/>
            </w:pPr>
            <w:r>
              <w:rPr>
                <w:rFonts w:ascii="Arial" w:cs="Arial" w:eastAsia="Arial" w:hAnsi="Arial"/>
                <w:b/>
                <w:bCs/>
                <w:color w:val="10b981"/>
                <w:sz w:val="22"/>
                <w:szCs w:val="22"/>
              </w:rPr>
              <w:t xml:space="preserve">Kelly Criterion — formule</w:t>
            </w:r>
          </w:p>
          <w:p>
            <w:pPr>
              <w:spacing w:before="30" w:after="30"/>
            </w:pPr>
            <w:r>
              <w:rPr>
                <w:rFonts w:ascii="Arial" w:cs="Arial" w:eastAsia="Arial" w:hAnsi="Arial"/>
                <w:color w:val="1f1f3a"/>
                <w:sz w:val="21"/>
                <w:szCs w:val="21"/>
              </w:rPr>
              <w:t xml:space="preserve">Full Kelly % = (odds - 1) x hitrate - (1 - hitrate) / (odds - 1)</w:t>
            </w:r>
          </w:p>
          <w:p>
            <w:pPr>
              <w:spacing w:before="30" w:after="30"/>
            </w:pPr>
            <w:r>
              <w:rPr>
                <w:rFonts w:ascii="Arial" w:cs="Arial" w:eastAsia="Arial" w:hAnsi="Arial"/>
                <w:color w:val="1f1f3a"/>
                <w:sz w:val="21"/>
                <w:szCs w:val="21"/>
              </w:rPr>
              <w:t xml:space="preserve"/>
            </w:r>
          </w:p>
          <w:p>
            <w:pPr>
              <w:spacing w:before="30" w:after="30"/>
            </w:pPr>
            <w:r>
              <w:rPr>
                <w:rFonts w:ascii="Arial" w:cs="Arial" w:eastAsia="Arial" w:hAnsi="Arial"/>
                <w:color w:val="1f1f3a"/>
                <w:sz w:val="21"/>
                <w:szCs w:val="21"/>
              </w:rPr>
              <w:t xml:space="preserve">Voorbeeld: Odds 1.90, hit rate 57%</w:t>
            </w:r>
          </w:p>
          <w:p>
            <w:pPr>
              <w:spacing w:before="30" w:after="30"/>
            </w:pPr>
            <w:r>
              <w:rPr>
                <w:rFonts w:ascii="Arial" w:cs="Arial" w:eastAsia="Arial" w:hAnsi="Arial"/>
                <w:color w:val="1f1f3a"/>
                <w:sz w:val="21"/>
                <w:szCs w:val="21"/>
              </w:rPr>
              <w:t xml:space="preserve">Full Kelly = 0.90 x 0.57 - 0.43 / 0.90 = 0.513 - 0.478 = 3.9%</w:t>
            </w:r>
          </w:p>
          <w:p>
            <w:pPr>
              <w:spacing w:before="30" w:after="30"/>
            </w:pPr>
            <w:r>
              <w:rPr>
                <w:rFonts w:ascii="Arial" w:cs="Arial" w:eastAsia="Arial" w:hAnsi="Arial"/>
                <w:color w:val="1f1f3a"/>
                <w:sz w:val="21"/>
                <w:szCs w:val="21"/>
              </w:rPr>
              <w:t xml:space="preserve">Halve Kelly = 1.95% van je bankroll</w:t>
            </w:r>
          </w:p>
          <w:p>
            <w:pPr>
              <w:spacing w:before="30" w:after="30"/>
            </w:pPr>
            <w:r>
              <w:rPr>
                <w:rFonts w:ascii="Arial" w:cs="Arial" w:eastAsia="Arial" w:hAnsi="Arial"/>
                <w:color w:val="1f1f3a"/>
                <w:sz w:val="21"/>
                <w:szCs w:val="21"/>
              </w:rPr>
              <w:t xml:space="preserve"/>
            </w:r>
          </w:p>
          <w:p>
            <w:pPr>
              <w:spacing w:before="30" w:after="30"/>
            </w:pPr>
            <w:r>
              <w:rPr>
                <w:rFonts w:ascii="Arial" w:cs="Arial" w:eastAsia="Arial" w:hAnsi="Arial"/>
                <w:color w:val="1f1f3a"/>
                <w:sz w:val="21"/>
                <w:szCs w:val="21"/>
              </w:rPr>
              <w:t xml:space="preserve">Als startbankroll is ingesteld, toont de app het exacte bedrag in EUR.</w:t>
            </w:r>
          </w:p>
        </w:tc>
      </w:tr>
    </w:tbl>
    <w:p>
      <w:pPr>
        <w:pBdr>
          <w:bottom w:val="single" w:color="CCCCDD" w:sz="3" w:space="1"/>
        </w:pBdr>
        <w:spacing w:before="200" w:after="200"/>
      </w:pPr>
    </w:p>
    <w:p>
      <w:pPr>
        <w:pStyle w:val="Heading1"/>
        <w:pBdr>
          <w:bottom w:val="single" w:color="7c3aed" w:sz="4" w:space="4"/>
        </w:pBdr>
        <w:spacing w:before="320" w:after="160"/>
      </w:pPr>
      <w:bookmarkStart w:name="36" w:id="112"/>
      <w:r>
        <w:rPr>
          <w:rFonts w:ascii="Arial" w:cs="Arial" w:eastAsia="Arial" w:hAnsi="Arial"/>
          <w:b/>
          <w:bCs/>
          <w:color w:val="5b21b6"/>
          <w:sz w:val="32"/>
          <w:szCs w:val="32"/>
        </w:rPr>
        <w:t xml:space="preserve">7. Tab: Parlay Builder</w:t>
      </w:r>
      <w:bookmarkEnd w:id="113"/>
    </w:p>
    <w:p>
      <w:pPr>
        <w:spacing w:before="60" w:after="80"/>
        <w:jc w:val="left"/>
      </w:pPr>
      <w:r>
        <w:rPr>
          <w:rFonts w:ascii="Arial" w:cs="Arial" w:eastAsia="Arial" w:hAnsi="Arial"/>
          <w:b w:val="false"/>
          <w:bCs w:val="false"/>
          <w:color w:val="1f1f3a"/>
          <w:sz w:val="22"/>
          <w:szCs w:val="22"/>
        </w:rPr>
        <w:t xml:space="preserve">De Parlay Builder laat je meerdere props combineren tot een parlay en berekent de gecombineerde EV.</w:t>
      </w:r>
    </w:p>
    <w:p/>
    <w:p>
      <w:pPr>
        <w:pStyle w:val="Heading2"/>
        <w:spacing w:before="240" w:after="100"/>
      </w:pPr>
      <w:r>
        <w:rPr>
          <w:rFonts w:ascii="Arial" w:cs="Arial" w:eastAsia="Arial" w:hAnsi="Arial"/>
          <w:b/>
          <w:bCs/>
          <w:color w:val="5b21b6"/>
          <w:sz w:val="26"/>
          <w:szCs w:val="26"/>
        </w:rPr>
        <w:t xml:space="preserve">7.1 Props selecteren</w:t>
      </w:r>
    </w:p>
    <w:p>
      <w:pPr>
        <w:spacing w:before="60" w:after="80"/>
        <w:jc w:val="left"/>
      </w:pPr>
      <w:r>
        <w:rPr>
          <w:rFonts w:ascii="Arial" w:cs="Arial" w:eastAsia="Arial" w:hAnsi="Arial"/>
          <w:b w:val="false"/>
          <w:bCs w:val="false"/>
          <w:color w:val="1f1f3a"/>
          <w:sz w:val="22"/>
          <w:szCs w:val="22"/>
        </w:rPr>
        <w:t xml:space="preserve">Na een analyse zie je alle props in de Parlay Builder — ook die met negatieve EV, zodat je volledige controle hebt over je keuze. Elke prop heeft een kleurindicator:</w:t>
      </w:r>
    </w:p>
    <w:p>
      <w:pPr>
        <w:pStyle w:val="ListParagraph"/>
        <w:numPr>
          <w:ilvl w:val="0"/>
          <w:numId w:val="2"/>
        </w:numPr>
        <w:spacing w:before="40" w:after="40"/>
      </w:pPr>
      <w:r>
        <w:rPr>
          <w:rFonts w:ascii="Arial" w:cs="Arial" w:eastAsia="Arial" w:hAnsi="Arial"/>
          <w:color w:val="1f1f3a"/>
          <w:sz w:val="22"/>
          <w:szCs w:val="22"/>
        </w:rPr>
        <w:t xml:space="preserve">Groen = positieve EV</w:t>
      </w:r>
    </w:p>
    <w:p>
      <w:pPr>
        <w:pStyle w:val="ListParagraph"/>
        <w:numPr>
          <w:ilvl w:val="0"/>
          <w:numId w:val="2"/>
        </w:numPr>
        <w:spacing w:before="40" w:after="40"/>
      </w:pPr>
      <w:r>
        <w:rPr>
          <w:rFonts w:ascii="Arial" w:cs="Arial" w:eastAsia="Arial" w:hAnsi="Arial"/>
          <w:color w:val="1f1f3a"/>
          <w:sz w:val="22"/>
          <w:szCs w:val="22"/>
        </w:rPr>
        <w:t xml:space="preserve">Oranje = EV tussen 0 en -0.10</w:t>
      </w:r>
    </w:p>
    <w:p>
      <w:pPr>
        <w:pStyle w:val="ListParagraph"/>
        <w:numPr>
          <w:ilvl w:val="0"/>
          <w:numId w:val="2"/>
        </w:numPr>
        <w:spacing w:before="40" w:after="40"/>
      </w:pPr>
      <w:r>
        <w:rPr>
          <w:rFonts w:ascii="Arial" w:cs="Arial" w:eastAsia="Arial" w:hAnsi="Arial"/>
          <w:color w:val="1f1f3a"/>
          <w:sz w:val="22"/>
          <w:szCs w:val="22"/>
        </w:rPr>
        <w:t xml:space="preserve">Rood = duidelijk negatieve EV</w:t>
      </w:r>
    </w:p>
    <w:p/>
    <w:p>
      <w:pPr>
        <w:spacing w:before="60" w:after="80"/>
        <w:jc w:val="left"/>
      </w:pPr>
      <w:r>
        <w:rPr>
          <w:rFonts w:ascii="Arial" w:cs="Arial" w:eastAsia="Arial" w:hAnsi="Arial"/>
          <w:b w:val="false"/>
          <w:bCs w:val="false"/>
          <w:color w:val="1f1f3a"/>
          <w:sz w:val="22"/>
          <w:szCs w:val="22"/>
        </w:rPr>
        <w:t xml:space="preserve">Vink de gewenste props aan en de builder berekent automatisch:</w:t>
      </w:r>
    </w:p>
    <w:p>
      <w:pPr>
        <w:pStyle w:val="ListParagraph"/>
        <w:numPr>
          <w:ilvl w:val="0"/>
          <w:numId w:val="2"/>
        </w:numPr>
        <w:spacing w:before="40" w:after="40"/>
      </w:pPr>
      <w:r>
        <w:rPr>
          <w:rFonts w:ascii="Arial" w:cs="Arial" w:eastAsia="Arial" w:hAnsi="Arial"/>
          <w:color w:val="1f1f3a"/>
          <w:sz w:val="22"/>
          <w:szCs w:val="22"/>
        </w:rPr>
        <w:t xml:space="preserve">Gecombineerde odds (product van alle afzonderlijke odds)</w:t>
      </w:r>
    </w:p>
    <w:p>
      <w:pPr>
        <w:pStyle w:val="ListParagraph"/>
        <w:numPr>
          <w:ilvl w:val="0"/>
          <w:numId w:val="2"/>
        </w:numPr>
        <w:spacing w:before="40" w:after="40"/>
      </w:pPr>
      <w:r>
        <w:rPr>
          <w:rFonts w:ascii="Arial" w:cs="Arial" w:eastAsia="Arial" w:hAnsi="Arial"/>
          <w:color w:val="1f1f3a"/>
          <w:sz w:val="22"/>
          <w:szCs w:val="22"/>
        </w:rPr>
        <w:t xml:space="preserve">Gecombineerde hit kans (product van alle Composite Scores)</w:t>
      </w:r>
    </w:p>
    <w:p>
      <w:pPr>
        <w:pStyle w:val="ListParagraph"/>
        <w:numPr>
          <w:ilvl w:val="0"/>
          <w:numId w:val="2"/>
        </w:numPr>
        <w:spacing w:before="40" w:after="40"/>
      </w:pPr>
      <w:r>
        <w:rPr>
          <w:rFonts w:ascii="Arial" w:cs="Arial" w:eastAsia="Arial" w:hAnsi="Arial"/>
          <w:color w:val="1f1f3a"/>
          <w:sz w:val="22"/>
          <w:szCs w:val="22"/>
        </w:rPr>
        <w:t xml:space="preserve">Parlay EV</w:t>
      </w:r>
    </w:p>
    <w:p/>
    <w:p>
      <w:pPr>
        <w:pStyle w:val="Heading2"/>
        <w:spacing w:before="240" w:after="100"/>
      </w:pPr>
      <w:r>
        <w:rPr>
          <w:rFonts w:ascii="Arial" w:cs="Arial" w:eastAsia="Arial" w:hAnsi="Arial"/>
          <w:b/>
          <w:bCs/>
          <w:color w:val="5b21b6"/>
          <w:sz w:val="26"/>
          <w:szCs w:val="26"/>
        </w:rPr>
        <w:t xml:space="preserve">7.2 Handmatig prop toevoegen aan parlay</w:t>
      </w:r>
    </w:p>
    <w:p>
      <w:pPr>
        <w:spacing w:before="60" w:after="80"/>
        <w:jc w:val="left"/>
      </w:pPr>
      <w:r>
        <w:rPr>
          <w:rFonts w:ascii="Arial" w:cs="Arial" w:eastAsia="Arial" w:hAnsi="Arial"/>
          <w:b w:val="false"/>
          <w:bCs w:val="false"/>
          <w:color w:val="1f1f3a"/>
          <w:sz w:val="22"/>
          <w:szCs w:val="22"/>
        </w:rPr>
        <w:t xml:space="preserve">Via de expander "Handmatig prop toevoegen" kun je een prop toevoegen die niet in de analyse zat. Handig als je een bet wilt opnemen die je zelf hebt gezien.</w:t>
      </w:r>
    </w:p>
    <w:p>
      <w:pPr>
        <w:spacing w:before="60" w:after="80"/>
        <w:jc w:val="left"/>
      </w:pPr>
      <w:r>
        <w:rPr>
          <w:rFonts w:ascii="Arial" w:cs="Arial" w:eastAsia="Arial" w:hAnsi="Arial"/>
          <w:b w:val="false"/>
          <w:bCs w:val="false"/>
          <w:color w:val="1f1f3a"/>
          <w:sz w:val="22"/>
          <w:szCs w:val="22"/>
        </w:rPr>
        <w:t xml:space="preserve">Velden: speler/team, sport, bet type, odds en optioneel hit rate.</w:t>
      </w:r>
    </w:p>
    <w:p/>
    <w:p>
      <w:pPr>
        <w:pStyle w:val="Heading2"/>
        <w:spacing w:before="240" w:after="100"/>
      </w:pPr>
      <w:r>
        <w:rPr>
          <w:rFonts w:ascii="Arial" w:cs="Arial" w:eastAsia="Arial" w:hAnsi="Arial"/>
          <w:b/>
          <w:bCs/>
          <w:color w:val="5b21b6"/>
          <w:sz w:val="26"/>
          <w:szCs w:val="26"/>
        </w:rPr>
        <w:t xml:space="preserve">7.3 Parlay opslaan</w:t>
      </w:r>
    </w:p>
    <w:p>
      <w:pPr>
        <w:spacing w:before="60" w:after="80"/>
        <w:jc w:val="left"/>
      </w:pPr>
      <w:r>
        <w:rPr>
          <w:rFonts w:ascii="Arial" w:cs="Arial" w:eastAsia="Arial" w:hAnsi="Arial"/>
          <w:b w:val="false"/>
          <w:bCs w:val="false"/>
          <w:color w:val="1f1f3a"/>
          <w:sz w:val="22"/>
          <w:szCs w:val="22"/>
        </w:rPr>
        <w:t xml:space="preserve">Klik op "Sla parlay op" om de parlay te bewaren. Opgeslagen parlays verschijnen onderaan de tab en in de Bankroll-tracker (Parlay ROI sectie).</w:t>
      </w:r>
    </w:p>
    <w:p/>
    <w:p>
      <w:pPr>
        <w:pStyle w:val="Heading2"/>
        <w:spacing w:before="240" w:after="100"/>
      </w:pPr>
      <w:r>
        <w:rPr>
          <w:rFonts w:ascii="Arial" w:cs="Arial" w:eastAsia="Arial" w:hAnsi="Arial"/>
          <w:b/>
          <w:bCs/>
          <w:color w:val="5b21b6"/>
          <w:sz w:val="26"/>
          <w:szCs w:val="26"/>
        </w:rPr>
        <w:t xml:space="preserve">7.4 Automatische parlay-suggesties</w:t>
      </w:r>
    </w:p>
    <w:p>
      <w:pPr>
        <w:spacing w:before="60" w:after="80"/>
        <w:jc w:val="left"/>
      </w:pPr>
      <w:r>
        <w:rPr>
          <w:rFonts w:ascii="Arial" w:cs="Arial" w:eastAsia="Arial" w:hAnsi="Arial"/>
          <w:b w:val="false"/>
          <w:bCs w:val="false"/>
          <w:color w:val="1f1f3a"/>
          <w:sz w:val="22"/>
          <w:szCs w:val="22"/>
        </w:rPr>
        <w:t xml:space="preserve">Na elke analyse toont de app automatisch de beste parlay-combinaties op basis van de top-props. Je kunt deze direct opslaan via de ster-knop.</w:t>
      </w:r>
    </w:p>
    <w:p>
      <w:pPr>
        <w:pBdr>
          <w:bottom w:val="single" w:color="CCCCDD" w:sz="3" w:space="1"/>
        </w:pBdr>
        <w:spacing w:before="200" w:after="200"/>
      </w:pPr>
    </w:p>
    <w:p>
      <w:pPr>
        <w:pStyle w:val="Heading1"/>
        <w:pBdr>
          <w:bottom w:val="single" w:color="7c3aed" w:sz="4" w:space="4"/>
        </w:pBdr>
        <w:spacing w:before="320" w:after="160"/>
      </w:pPr>
      <w:bookmarkStart w:name="41" w:id="114"/>
      <w:r>
        <w:rPr>
          <w:rFonts w:ascii="Arial" w:cs="Arial" w:eastAsia="Arial" w:hAnsi="Arial"/>
          <w:b/>
          <w:bCs/>
          <w:color w:val="5b21b6"/>
          <w:sz w:val="32"/>
          <w:szCs w:val="32"/>
        </w:rPr>
        <w:t xml:space="preserve">8. Tab: Analysegeschiedenis</w:t>
      </w:r>
      <w:bookmarkEnd w:id="115"/>
    </w:p>
    <w:p>
      <w:pPr>
        <w:spacing w:before="60" w:after="80"/>
        <w:jc w:val="left"/>
      </w:pPr>
      <w:r>
        <w:rPr>
          <w:rFonts w:ascii="Arial" w:cs="Arial" w:eastAsia="Arial" w:hAnsi="Arial"/>
          <w:b w:val="false"/>
          <w:bCs w:val="false"/>
          <w:color w:val="1f1f3a"/>
          <w:sz w:val="22"/>
          <w:szCs w:val="22"/>
        </w:rPr>
        <w:t xml:space="preserve">De Geschiedenis-tab toont alle analyses van de afgelopen 7 dagen. Per analyse zie je:</w:t>
      </w:r>
    </w:p>
    <w:p>
      <w:pPr>
        <w:pStyle w:val="ListParagraph"/>
        <w:numPr>
          <w:ilvl w:val="0"/>
          <w:numId w:val="2"/>
        </w:numPr>
        <w:spacing w:before="40" w:after="40"/>
      </w:pPr>
      <w:r>
        <w:rPr>
          <w:rFonts w:ascii="Arial" w:cs="Arial" w:eastAsia="Arial" w:hAnsi="Arial"/>
          <w:color w:val="1f1f3a"/>
          <w:sz w:val="22"/>
          <w:szCs w:val="22"/>
        </w:rPr>
        <w:t xml:space="preserve">Datum en tijdstip</w:t>
      </w:r>
    </w:p>
    <w:p>
      <w:pPr>
        <w:pStyle w:val="ListParagraph"/>
        <w:numPr>
          <w:ilvl w:val="0"/>
          <w:numId w:val="2"/>
        </w:numPr>
        <w:spacing w:before="40" w:after="40"/>
      </w:pPr>
      <w:r>
        <w:rPr>
          <w:rFonts w:ascii="Arial" w:cs="Arial" w:eastAsia="Arial" w:hAnsi="Arial"/>
          <w:color w:val="1f1f3a"/>
          <w:sz w:val="22"/>
          <w:szCs w:val="22"/>
        </w:rPr>
        <w:t xml:space="preserve">Aantal props in de analyse</w:t>
      </w:r>
    </w:p>
    <w:p>
      <w:pPr>
        <w:pStyle w:val="ListParagraph"/>
        <w:numPr>
          <w:ilvl w:val="0"/>
          <w:numId w:val="2"/>
        </w:numPr>
        <w:spacing w:before="40" w:after="40"/>
      </w:pPr>
      <w:r>
        <w:rPr>
          <w:rFonts w:ascii="Arial" w:cs="Arial" w:eastAsia="Arial" w:hAnsi="Arial"/>
          <w:color w:val="1f1f3a"/>
          <w:sz w:val="22"/>
          <w:szCs w:val="22"/>
        </w:rPr>
        <w:t xml:space="preserve">De afzonderlijke props met hun EV en rating</w:t>
      </w:r>
    </w:p>
    <w:p/>
    <w:p>
      <w:pPr>
        <w:spacing w:before="60" w:after="80"/>
        <w:jc w:val="left"/>
      </w:pPr>
      <w:r>
        <w:rPr>
          <w:rFonts w:ascii="Arial" w:cs="Arial" w:eastAsia="Arial" w:hAnsi="Arial"/>
          <w:b w:val="false"/>
          <w:bCs w:val="false"/>
          <w:color w:val="1f1f3a"/>
          <w:sz w:val="22"/>
          <w:szCs w:val="22"/>
        </w:rPr>
        <w:t xml:space="preserve">Dit is handig om terug te kijken welke props eerder zijn gesignaleerd, ook als de sessie opnieuw gestart is.</w:t>
      </w:r>
    </w:p>
    <w:p>
      <w:pPr>
        <w:pBdr>
          <w:bottom w:val="single" w:color="CCCCDD" w:sz="3" w:space="1"/>
        </w:pBdr>
        <w:spacing w:before="200" w:after="200"/>
      </w:pPr>
    </w:p>
    <w:p>
      <w:pPr>
        <w:pStyle w:val="Heading1"/>
        <w:pBdr>
          <w:bottom w:val="single" w:color="7c3aed" w:sz="4" w:space="4"/>
        </w:pBdr>
        <w:spacing w:before="320" w:after="160"/>
      </w:pPr>
      <w:bookmarkStart w:name="42" w:id="116"/>
      <w:r>
        <w:rPr>
          <w:rFonts w:ascii="Arial" w:cs="Arial" w:eastAsia="Arial" w:hAnsi="Arial"/>
          <w:b/>
          <w:bCs/>
          <w:color w:val="5b21b6"/>
          <w:sz w:val="32"/>
          <w:szCs w:val="32"/>
        </w:rPr>
        <w:t xml:space="preserve">9. MLB — Pitcher ERA analyse</w:t>
      </w:r>
      <w:bookmarkEnd w:id="117"/>
    </w:p>
    <w:p>
      <w:pPr>
        <w:spacing w:before="60" w:after="80"/>
        <w:jc w:val="left"/>
      </w:pPr>
      <w:r>
        <w:rPr>
          <w:rFonts w:ascii="Arial" w:cs="Arial" w:eastAsia="Arial" w:hAnsi="Arial"/>
          <w:b w:val="false"/>
          <w:bCs w:val="false"/>
          <w:color w:val="1f1f3a"/>
          <w:sz w:val="22"/>
          <w:szCs w:val="22"/>
        </w:rPr>
        <w:t xml:space="preserve">Voor MLB-wedstrijden houdt de app rekening met de startende werper. Dit is bijzonder relevant omdat de pitcher verantwoordelijk is voor circa 60-70% van het scoreverloop.</w:t>
      </w:r>
    </w:p>
    <w:p/>
    <w:p>
      <w:pPr>
        <w:pStyle w:val="Heading2"/>
        <w:spacing w:before="240" w:after="100"/>
      </w:pPr>
      <w:r>
        <w:rPr>
          <w:rFonts w:ascii="Arial" w:cs="Arial" w:eastAsia="Arial" w:hAnsi="Arial"/>
          <w:b/>
          <w:bCs/>
          <w:color w:val="5b21b6"/>
          <w:sz w:val="26"/>
          <w:szCs w:val="26"/>
        </w:rPr>
        <w:t xml:space="preserve">9.1 Pitcher statistieken</w:t>
      </w:r>
    </w:p>
    <w:p>
      <w:pPr>
        <w:spacing w:before="60" w:after="80"/>
        <w:jc w:val="left"/>
      </w:pPr>
      <w:r>
        <w:rPr>
          <w:rFonts w:ascii="Arial" w:cs="Arial" w:eastAsia="Arial" w:hAnsi="Arial"/>
          <w:b w:val="false"/>
          <w:bCs w:val="false"/>
          <w:color w:val="1f1f3a"/>
          <w:sz w:val="22"/>
          <w:szCs w:val="22"/>
        </w:rPr>
        <w:t xml:space="preserve">De app haalt de volgende statistieken op via de MLB Stats API (gratis, geen sleutel nodig):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5440"/>
      </w:tblGrid>
      <w:tr>
        <w:tc>
          <w:tcPr>
            <w:tcW w:type="dxa" w:w="3200"/>
            <w:tcBorders>
              <w:top w:val="single" w:color="CCCCDD" w:sz="1"/>
              <w:left w:val="single" w:color="CCCCDD" w:sz="1"/>
              <w:bottom w:val="single" w:color="CCCCDD" w:sz="1"/>
              <w:right w:val="single" w:color="CCCC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5440"/>
            <w:tcBorders>
              <w:top w:val="single" w:color="CCCCDD" w:sz="1"/>
              <w:left w:val="single" w:color="CCCCDD" w:sz="1"/>
              <w:bottom w:val="single" w:color="CCCCDD" w:sz="1"/>
              <w:right w:val="single" w:color="CCCC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Betekenis</w:t>
            </w:r>
          </w:p>
        </w:tc>
      </w:tr>
      <w:tr>
        <w:tc>
          <w:tcPr>
            <w:tcW w:type="dxa" w:w="320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b/>
                <w:bCs/>
                <w:color w:val="5b21b6"/>
                <w:sz w:val="20"/>
                <w:szCs w:val="20"/>
              </w:rPr>
              <w:t xml:space="preserve">ERA (Earned Run Average)</w:t>
            </w:r>
          </w:p>
        </w:tc>
        <w:tc>
          <w:tcPr>
            <w:tcW w:type="dxa" w:w="544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color w:val="1f1f3a"/>
                <w:sz w:val="20"/>
                <w:szCs w:val="20"/>
              </w:rPr>
              <w:t xml:space="preserve">Gemiddeld aantal verdiende runs per 9 innings. Laag = sterk.</w:t>
            </w:r>
          </w:p>
        </w:tc>
      </w:tr>
      <w:tr>
        <w:tc>
          <w:tcPr>
            <w:tcW w:type="dxa" w:w="32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5b21b6"/>
                <w:sz w:val="20"/>
                <w:szCs w:val="20"/>
              </w:rPr>
              <w:t xml:space="preserve">WHIP</w:t>
            </w:r>
          </w:p>
        </w:tc>
        <w:tc>
          <w:tcPr>
            <w:tcW w:type="dxa" w:w="54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f1f3a"/>
                <w:sz w:val="20"/>
                <w:szCs w:val="20"/>
              </w:rPr>
              <w:t xml:space="preserve">Walks + Hits per Inning. Directe maatstaf voor baserunners. Laag = sterk.</w:t>
            </w:r>
          </w:p>
        </w:tc>
      </w:tr>
      <w:tr>
        <w:tc>
          <w:tcPr>
            <w:tcW w:type="dxa" w:w="320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b/>
                <w:bCs/>
                <w:color w:val="5b21b6"/>
                <w:sz w:val="20"/>
                <w:szCs w:val="20"/>
              </w:rPr>
              <w:t xml:space="preserve">K/9</w:t>
            </w:r>
          </w:p>
        </w:tc>
        <w:tc>
          <w:tcPr>
            <w:tcW w:type="dxa" w:w="544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color w:val="1f1f3a"/>
                <w:sz w:val="20"/>
                <w:szCs w:val="20"/>
              </w:rPr>
              <w:t xml:space="preserve">Strikeouts per 9 innings. Relevant voor strikeout props.</w:t>
            </w:r>
          </w:p>
        </w:tc>
      </w:tr>
      <w:tr>
        <w:tc>
          <w:tcPr>
            <w:tcW w:type="dxa" w:w="32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5b21b6"/>
                <w:sz w:val="20"/>
                <w:szCs w:val="20"/>
              </w:rPr>
              <w:t xml:space="preserve">H/9</w:t>
            </w:r>
          </w:p>
        </w:tc>
        <w:tc>
          <w:tcPr>
            <w:tcW w:type="dxa" w:w="54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f1f3a"/>
                <w:sz w:val="20"/>
                <w:szCs w:val="20"/>
              </w:rPr>
              <w:t xml:space="preserve">Hits per 9 innings. Hoe weinig hits geeft de pitcher toe?</w:t>
            </w:r>
          </w:p>
        </w:tc>
      </w:tr>
      <w:tr>
        <w:tc>
          <w:tcPr>
            <w:tcW w:type="dxa" w:w="320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b/>
                <w:bCs/>
                <w:color w:val="5b21b6"/>
                <w:sz w:val="20"/>
                <w:szCs w:val="20"/>
              </w:rPr>
              <w:t xml:space="preserve">BB/9</w:t>
            </w:r>
          </w:p>
        </w:tc>
        <w:tc>
          <w:tcPr>
            <w:tcW w:type="dxa" w:w="544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color w:val="1f1f3a"/>
                <w:sz w:val="20"/>
                <w:szCs w:val="20"/>
              </w:rPr>
              <w:t xml:space="preserve">Walks per 9 innings. Minder walks = meer controle.</w:t>
            </w:r>
          </w:p>
        </w:tc>
      </w:tr>
      <w:tr>
        <w:tc>
          <w:tcPr>
            <w:tcW w:type="dxa" w:w="32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5b21b6"/>
                <w:sz w:val="20"/>
                <w:szCs w:val="20"/>
              </w:rPr>
              <w:t xml:space="preserve">HR/9</w:t>
            </w:r>
          </w:p>
        </w:tc>
        <w:tc>
          <w:tcPr>
            <w:tcW w:type="dxa" w:w="54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f1f3a"/>
                <w:sz w:val="20"/>
                <w:szCs w:val="20"/>
              </w:rPr>
              <w:t xml:space="preserve">Home runs per 9 innings. Laag = minder runs weggegeven.</w:t>
            </w:r>
          </w:p>
        </w:tc>
      </w:tr>
    </w:tbl>
    <w:p/>
    <w:p>
      <w:pPr>
        <w:pStyle w:val="Heading2"/>
        <w:spacing w:before="240" w:after="100"/>
      </w:pPr>
      <w:r>
        <w:rPr>
          <w:rFonts w:ascii="Arial" w:cs="Arial" w:eastAsia="Arial" w:hAnsi="Arial"/>
          <w:b/>
          <w:bCs/>
          <w:color w:val="5b21b6"/>
          <w:sz w:val="26"/>
          <w:szCs w:val="26"/>
        </w:rPr>
        <w:t xml:space="preserve">9.2 Blending huidig + vorig seizoen</w:t>
      </w:r>
    </w:p>
    <w:p>
      <w:pPr>
        <w:spacing w:before="60" w:after="80"/>
        <w:jc w:val="left"/>
      </w:pPr>
      <w:r>
        <w:rPr>
          <w:rFonts w:ascii="Arial" w:cs="Arial" w:eastAsia="Arial" w:hAnsi="Arial"/>
          <w:b w:val="false"/>
          <w:bCs w:val="false"/>
          <w:color w:val="1f1f3a"/>
          <w:sz w:val="22"/>
          <w:szCs w:val="22"/>
        </w:rPr>
        <w:t xml:space="preserve">De pitcher stats worden gemengd: 60% huidig seizoen + 40% vorig seizoen. Dit geeft een stabielere schatting vroeg in het seizoen wanneer het huidige seizoen nog weinig data heeft.</w:t>
      </w:r>
    </w:p>
    <w:p>
      <w:pPr>
        <w:spacing w:before="60" w:after="80"/>
        <w:jc w:val="left"/>
      </w:pPr>
      <w:r>
        <w:rPr>
          <w:rFonts w:ascii="Arial" w:cs="Arial" w:eastAsia="Arial" w:hAnsi="Arial"/>
          <w:b w:val="false"/>
          <w:bCs w:val="false"/>
          <w:color w:val="1f1f3a"/>
          <w:sz w:val="22"/>
          <w:szCs w:val="22"/>
        </w:rPr>
        <w:t xml:space="preserve">Op de MLB-kaart zie je de geblende waarde plus de ruwe seizoenswaarden: bijv. "ERA 3.45 (3.10 / 3.95)" waarbij 3.10 het huidige seizoen is en 3.95 het vorige.</w:t>
      </w:r>
    </w:p>
    <w:p/>
    <w:p>
      <w:pPr>
        <w:pStyle w:val="Heading2"/>
        <w:spacing w:before="240" w:after="100"/>
      </w:pPr>
      <w:r>
        <w:rPr>
          <w:rFonts w:ascii="Arial" w:cs="Arial" w:eastAsia="Arial" w:hAnsi="Arial"/>
          <w:b/>
          <w:bCs/>
          <w:color w:val="5b21b6"/>
          <w:sz w:val="26"/>
          <w:szCs w:val="26"/>
        </w:rPr>
        <w:t xml:space="preserve">9.3 Effect op het run-verwachtingsmodel</w:t>
      </w:r>
    </w:p>
    <w:p>
      <w:pPr>
        <w:spacing w:before="60" w:after="80"/>
        <w:jc w:val="left"/>
      </w:pPr>
      <w:r>
        <w:rPr>
          <w:rFonts w:ascii="Arial" w:cs="Arial" w:eastAsia="Arial" w:hAnsi="Arial"/>
          <w:color w:val="1f1f3a"/>
          <w:sz w:val="22"/>
          <w:szCs w:val="22"/>
        </w:rPr>
        <w:t xml:space="preserve">De verwachte runs worden berekend als: </w:t>
      </w:r>
      <w:r>
        <w:rPr>
          <w:rFonts w:ascii="Courier New" w:cs="Courier New" w:eastAsia="Courier New" w:hAnsi="Courier New"/>
          <w:color w:val="5b21b6"/>
          <w:sz w:val="20"/>
          <w:szCs w:val="20"/>
        </w:rPr>
        <w:t xml:space="preserve">teamavg x (pitcherERA / 4.35) x 0.65 + teamdefensie x 0.35</w:t>
      </w:r>
    </w:p>
    <w:p>
      <w:pPr>
        <w:spacing w:before="60" w:after="80"/>
        <w:jc w:val="left"/>
      </w:pPr>
      <w:r>
        <w:rPr>
          <w:rFonts w:ascii="Arial" w:cs="Arial" w:eastAsia="Arial" w:hAnsi="Arial"/>
          <w:b w:val="false"/>
          <w:bCs w:val="false"/>
          <w:color w:val="1f1f3a"/>
          <w:sz w:val="22"/>
          <w:szCs w:val="22"/>
        </w:rPr>
        <w:t xml:space="preserve">Een pitcher met ERA 2.50 (vs. ligagemiddelde van 4.35) reduceert de verwachte runs van het thuisteam met circa 27%. Een pitcher met ERA 6.00 verhoogt ze met circa 19%.</w:t>
      </w:r>
    </w:p>
    <w:p>
      <w:pPr>
        <w:pBdr>
          <w:bottom w:val="single" w:color="CCCCDD" w:sz="3" w:space="1"/>
        </w:pBdr>
        <w:spacing w:before="200" w:after="200"/>
      </w:pPr>
    </w:p>
    <w:p>
      <w:pPr>
        <w:pStyle w:val="Heading1"/>
        <w:pBdr>
          <w:bottom w:val="single" w:color="7c3aed" w:sz="4" w:space="4"/>
        </w:pBdr>
        <w:spacing w:before="320" w:after="160"/>
      </w:pPr>
      <w:bookmarkStart w:name="46" w:id="118"/>
      <w:r>
        <w:rPr>
          <w:rFonts w:ascii="Arial" w:cs="Arial" w:eastAsia="Arial" w:hAnsi="Arial"/>
          <w:b/>
          <w:bCs/>
          <w:color w:val="5b21b6"/>
          <w:sz w:val="32"/>
          <w:szCs w:val="32"/>
        </w:rPr>
        <w:t xml:space="preserve">10. Tips voor goed gebruik</w:t>
      </w:r>
      <w:bookmarkEnd w:id="119"/>
    </w:p>
    <w:p>
      <w:pPr>
        <w:pStyle w:val="Heading2"/>
        <w:spacing w:before="240" w:after="100"/>
      </w:pPr>
      <w:r>
        <w:rPr>
          <w:rFonts w:ascii="Arial" w:cs="Arial" w:eastAsia="Arial" w:hAnsi="Arial"/>
          <w:b/>
          <w:bCs/>
          <w:color w:val="5b21b6"/>
          <w:sz w:val="26"/>
          <w:szCs w:val="26"/>
        </w:rPr>
        <w:t xml:space="preserve">10.1 Beste workflow</w:t>
      </w:r>
    </w:p>
    <w:p>
      <w:pPr>
        <w:pStyle w:val="ListParagraph"/>
        <w:numPr>
          <w:ilvl w:val="0"/>
          <w:numId w:val="3"/>
        </w:numPr>
        <w:spacing w:before="40" w:after="40"/>
      </w:pPr>
      <w:r>
        <w:rPr>
          <w:rFonts w:ascii="Arial" w:cs="Arial" w:eastAsia="Arial" w:hAnsi="Arial"/>
          <w:color w:val="1f1f3a"/>
          <w:sz w:val="22"/>
          <w:szCs w:val="22"/>
        </w:rPr>
        <w:t xml:space="preserve">Upload zowel Linemate als Flashscore screenshots voor Scenario 3 (volledigste analyse)</w:t>
      </w:r>
    </w:p>
    <w:p>
      <w:pPr>
        <w:pStyle w:val="ListParagraph"/>
        <w:numPr>
          <w:ilvl w:val="0"/>
          <w:numId w:val="3"/>
        </w:numPr>
        <w:spacing w:before="40" w:after="40"/>
      </w:pPr>
      <w:r>
        <w:rPr>
          <w:rFonts w:ascii="Arial" w:cs="Arial" w:eastAsia="Arial" w:hAnsi="Arial"/>
          <w:color w:val="1f1f3a"/>
          <w:sz w:val="22"/>
          <w:szCs w:val="22"/>
        </w:rPr>
        <w:t xml:space="preserve">Focus op props met rating STERK (EV &gt;= 0.25 en Composite &gt;= 0.62)</w:t>
      </w:r>
    </w:p>
    <w:p>
      <w:pPr>
        <w:pStyle w:val="ListParagraph"/>
        <w:numPr>
          <w:ilvl w:val="0"/>
          <w:numId w:val="3"/>
        </w:numPr>
        <w:spacing w:before="40" w:after="40"/>
      </w:pPr>
      <w:r>
        <w:rPr>
          <w:rFonts w:ascii="Arial" w:cs="Arial" w:eastAsia="Arial" w:hAnsi="Arial"/>
          <w:color w:val="1f1f3a"/>
          <w:sz w:val="22"/>
          <w:szCs w:val="22"/>
        </w:rPr>
        <w:t xml:space="preserve">Controleer het sample: een prop met 3 games is minder betrouwbaar dan een met 20+</w:t>
      </w:r>
    </w:p>
    <w:p>
      <w:pPr>
        <w:pStyle w:val="ListParagraph"/>
        <w:numPr>
          <w:ilvl w:val="0"/>
          <w:numId w:val="3"/>
        </w:numPr>
        <w:spacing w:before="40" w:after="40"/>
      </w:pPr>
      <w:r>
        <w:rPr>
          <w:rFonts w:ascii="Arial" w:cs="Arial" w:eastAsia="Arial" w:hAnsi="Arial"/>
          <w:color w:val="1f1f3a"/>
          <w:sz w:val="22"/>
          <w:szCs w:val="22"/>
        </w:rPr>
        <w:t xml:space="preserve">Gebruik de Kelly Calculator als leidraad voor je inzet</w:t>
      </w:r>
    </w:p>
    <w:p>
      <w:pPr>
        <w:pStyle w:val="ListParagraph"/>
        <w:numPr>
          <w:ilvl w:val="0"/>
          <w:numId w:val="3"/>
        </w:numPr>
        <w:spacing w:before="40" w:after="40"/>
      </w:pPr>
      <w:r>
        <w:rPr>
          <w:rFonts w:ascii="Arial" w:cs="Arial" w:eastAsia="Arial" w:hAnsi="Arial"/>
          <w:color w:val="1f1f3a"/>
          <w:sz w:val="22"/>
          <w:szCs w:val="22"/>
        </w:rPr>
        <w:t xml:space="preserve">Registreer altijd je resultaten in Bankroll of Favorieten voor de EV-analyse</w:t>
      </w:r>
    </w:p>
    <w:p/>
    <w:p>
      <w:pPr>
        <w:pStyle w:val="Heading2"/>
        <w:spacing w:before="240" w:after="100"/>
      </w:pPr>
      <w:r>
        <w:rPr>
          <w:rFonts w:ascii="Arial" w:cs="Arial" w:eastAsia="Arial" w:hAnsi="Arial"/>
          <w:b/>
          <w:bCs/>
          <w:color w:val="5b21b6"/>
          <w:sz w:val="26"/>
          <w:szCs w:val="26"/>
        </w:rPr>
        <w:t xml:space="preserve">10.2 EV als hulpmiddel</w:t>
      </w:r>
    </w:p>
    <w:p>
      <w:pPr>
        <w:spacing w:before="60" w:after="80"/>
        <w:jc w:val="left"/>
      </w:pPr>
      <w:r>
        <w:rPr>
          <w:rFonts w:ascii="Arial" w:cs="Arial" w:eastAsia="Arial" w:hAnsi="Arial"/>
          <w:color w:val="1f1f3a"/>
          <w:sz w:val="22"/>
          <w:szCs w:val="22"/>
        </w:rPr>
        <w:t xml:space="preserve">EV &gt; 0 betekent </w:t>
      </w:r>
      <w:r>
        <w:rPr>
          <w:rFonts w:ascii="Arial" w:cs="Arial" w:eastAsia="Arial" w:hAnsi="Arial"/>
          <w:b/>
          <w:bCs/>
          <w:color w:val="1f1f3a"/>
          <w:sz w:val="22"/>
          <w:szCs w:val="22"/>
        </w:rPr>
        <w:t xml:space="preserve">statistisch voordeel op lange termijn</w:t>
      </w:r>
      <w:r>
        <w:rPr>
          <w:rFonts w:ascii="Arial" w:cs="Arial" w:eastAsia="Arial" w:hAnsi="Arial"/>
          <w:color w:val="1f1f3a"/>
          <w:sz w:val="22"/>
          <w:szCs w:val="22"/>
        </w:rPr>
        <w:t xml:space="preserve">, niet dat elke bet wint. Over 100 bets met EV +0.10 verwacht je ~EUR 10 winst per EUR 1 inzet, maar individuele uitkomsten varieren.</w:t>
      </w:r>
    </w:p>
    <w:p/>
    <w:p>
      <w:pPr>
        <w:pStyle w:val="Heading2"/>
        <w:spacing w:before="240" w:after="100"/>
      </w:pPr>
      <w:r>
        <w:rPr>
          <w:rFonts w:ascii="Arial" w:cs="Arial" w:eastAsia="Arial" w:hAnsi="Arial"/>
          <w:b/>
          <w:bCs/>
          <w:color w:val="5b21b6"/>
          <w:sz w:val="26"/>
          <w:szCs w:val="26"/>
        </w:rPr>
        <w:t xml:space="preserve">10.3 Tests draaien na wijzigingen</w:t>
      </w:r>
    </w:p>
    <w:p>
      <w:pPr>
        <w:spacing w:before="60" w:after="80"/>
        <w:jc w:val="left"/>
      </w:pPr>
      <w:r>
        <w:rPr>
          <w:rFonts w:ascii="Arial" w:cs="Arial" w:eastAsia="Arial" w:hAnsi="Arial"/>
          <w:b w:val="false"/>
          <w:bCs w:val="false"/>
          <w:color w:val="1f1f3a"/>
          <w:sz w:val="22"/>
          <w:szCs w:val="22"/>
        </w:rPr>
        <w:t xml:space="preserve">De app heeft een ingebouwd testscript. Draai dit na elke codewijziging om te verifiëren dat de scoringlogica correct werkt:</w:t>
      </w:r>
    </w:p>
    <w:p>
      <w:pPr>
        <w:spacing w:before="80" w:after="80"/>
        <w:jc w:val="left"/>
      </w:pPr>
      <w:r>
        <w:rPr>
          <w:rFonts w:ascii="Courier New" w:cs="Courier New" w:eastAsia="Courier New" w:hAnsi="Courier New"/>
          <w:color w:val="5b21b6"/>
          <w:sz w:val="20"/>
          <w:szCs w:val="20"/>
        </w:rPr>
        <w:t xml:space="preserve">python test_scorer.py</w:t>
      </w:r>
    </w:p>
    <w:p>
      <w:pPr>
        <w:spacing w:before="60" w:after="80"/>
        <w:jc w:val="left"/>
      </w:pPr>
      <w:r>
        <w:rPr>
          <w:rFonts w:ascii="Arial" w:cs="Arial" w:eastAsia="Arial" w:hAnsi="Arial"/>
          <w:b w:val="false"/>
          <w:bCs w:val="false"/>
          <w:color w:val="1f1f3a"/>
          <w:sz w:val="22"/>
          <w:szCs w:val="22"/>
        </w:rPr>
        <w:t xml:space="preserve">25 automatische tests controleren de EV-formule, Composite Score, rating-drempelwaarden en edge cases.</w:t>
      </w:r>
    </w:p>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gridSpan w:val="1"/>
            <w:tcBorders>
              <w:top w:val="single" w:color="7c3aed" w:sz="6"/>
              <w:left w:val="single" w:color="7c3aed" w:sz="8"/>
              <w:bottom w:val="none" w:color="FFFFFF" w:sz="0"/>
              <w:right w:val="none" w:color="FFFFFF" w:sz="0"/>
            </w:tcBorders>
            <w:shd w:fill="F3F0FF" w:val="clear"/>
            <w:tcMar>
              <w:top w:type="dxa" w:w="100"/>
              <w:left w:type="dxa" w:w="160"/>
              <w:bottom w:type="dxa" w:w="60"/>
              <w:right w:type="dxa" w:w="160"/>
            </w:tcMar>
          </w:tcPr>
          <w:p>
            <w:pPr>
              <w:spacing w:before="40" w:after="60"/>
            </w:pPr>
            <w:r>
              <w:rPr>
                <w:rFonts w:ascii="Arial" w:cs="Arial" w:eastAsia="Arial" w:hAnsi="Arial"/>
                <w:b/>
                <w:bCs/>
                <w:color w:val="7c3aed"/>
                <w:sz w:val="22"/>
                <w:szCs w:val="22"/>
              </w:rPr>
              <w:t xml:space="preserve">Technische architectuur (na refactor)</w:t>
            </w:r>
          </w:p>
          <w:p>
            <w:pPr>
              <w:spacing w:before="30" w:after="30"/>
            </w:pPr>
            <w:r>
              <w:rPr>
                <w:rFonts w:ascii="Arial" w:cs="Arial" w:eastAsia="Arial" w:hAnsi="Arial"/>
                <w:color w:val="1f1f3a"/>
                <w:sz w:val="21"/>
                <w:szCs w:val="21"/>
              </w:rPr>
              <w:t xml:space="preserve">streamlit_app.py   (1.259 r) — UI-shell en tabs</w:t>
            </w:r>
          </w:p>
          <w:p>
            <w:pPr>
              <w:spacing w:before="30" w:after="30"/>
            </w:pPr>
            <w:r>
              <w:rPr>
                <w:rFonts w:ascii="Arial" w:cs="Arial" w:eastAsia="Arial" w:hAnsi="Arial"/>
                <w:color w:val="1f1f3a"/>
                <w:sz w:val="21"/>
                <w:szCs w:val="21"/>
              </w:rPr>
              <w:t xml:space="preserve">analysis.py        ( 777 r) — extractie, scoring, ranking, auto-props</w:t>
            </w:r>
          </w:p>
          <w:p>
            <w:pPr>
              <w:spacing w:before="30" w:after="30"/>
            </w:pPr>
            <w:r>
              <w:rPr>
                <w:rFonts w:ascii="Arial" w:cs="Arial" w:eastAsia="Arial" w:hAnsi="Arial"/>
                <w:color w:val="1f1f3a"/>
                <w:sz w:val="21"/>
                <w:szCs w:val="21"/>
              </w:rPr>
              <w:t xml:space="preserve">match_analysis.py  ( 528 r) — wedstrijdkansen per sport</w:t>
            </w:r>
          </w:p>
          <w:p>
            <w:pPr>
              <w:spacing w:before="30" w:after="30"/>
            </w:pPr>
            <w:r>
              <w:rPr>
                <w:rFonts w:ascii="Arial" w:cs="Arial" w:eastAsia="Arial" w:hAnsi="Arial"/>
                <w:color w:val="1f1f3a"/>
                <w:sz w:val="21"/>
                <w:szCs w:val="21"/>
              </w:rPr>
              <w:t xml:space="preserve">ui_components.py   ( 499 r) — alle Streamlit render-functies</w:t>
            </w:r>
          </w:p>
          <w:p>
            <w:pPr>
              <w:spacing w:before="30" w:after="30"/>
            </w:pPr>
            <w:r>
              <w:rPr>
                <w:rFonts w:ascii="Arial" w:cs="Arial" w:eastAsia="Arial" w:hAnsi="Arial"/>
                <w:color w:val="1f1f3a"/>
                <w:sz w:val="21"/>
                <w:szCs w:val="21"/>
              </w:rPr>
              <w:t xml:space="preserve">styles.py          ( 232 r) — CSS Dark Pro Theme</w:t>
            </w:r>
          </w:p>
          <w:p>
            <w:pPr>
              <w:spacing w:before="30" w:after="30"/>
            </w:pPr>
            <w:r>
              <w:rPr>
                <w:rFonts w:ascii="Arial" w:cs="Arial" w:eastAsia="Arial" w:hAnsi="Arial"/>
                <w:color w:val="1f1f3a"/>
                <w:sz w:val="21"/>
                <w:szCs w:val="21"/>
              </w:rPr>
              <w:t xml:space="preserve">prompts.py         ( 136 r) — constanten en prompts</w:t>
            </w:r>
          </w:p>
          <w:p>
            <w:pPr>
              <w:spacing w:before="30" w:after="30"/>
            </w:pPr>
            <w:r>
              <w:rPr>
                <w:rFonts w:ascii="Arial" w:cs="Arial" w:eastAsia="Arial" w:hAnsi="Arial"/>
                <w:color w:val="1f1f3a"/>
                <w:sz w:val="21"/>
                <w:szCs w:val="21"/>
              </w:rPr>
              <w:t xml:space="preserve">scorer.py                  — pure Python: EV, Composite, rating</w:t>
            </w:r>
          </w:p>
          <w:p>
            <w:pPr>
              <w:spacing w:before="30" w:after="30"/>
            </w:pPr>
            <w:r>
              <w:rPr>
                <w:rFonts w:ascii="Arial" w:cs="Arial" w:eastAsia="Arial" w:hAnsi="Arial"/>
                <w:color w:val="1f1f3a"/>
                <w:sz w:val="21"/>
                <w:szCs w:val="21"/>
              </w:rPr>
              <w:t xml:space="preserve">test_scorer.py             — 25 automatische tests</w:t>
            </w:r>
          </w:p>
        </w:tc>
      </w:tr>
    </w:tbl>
    <w:p>
      <w:pPr>
        <w:pBdr>
          <w:bottom w:val="single" w:color="CCCCDD" w:sz="3" w:space="1"/>
        </w:pBdr>
        <w:spacing w:before="200" w:after="200"/>
      </w:pPr>
    </w:p>
    <w:p>
      <w:pPr>
        <w:pStyle w:val="Heading1"/>
        <w:pBdr>
          <w:bottom w:val="single" w:color="7c3aed" w:sz="4" w:space="4"/>
        </w:pBdr>
        <w:spacing w:before="320" w:after="160"/>
      </w:pPr>
      <w:bookmarkStart w:name="50" w:id="120"/>
      <w:r>
        <w:rPr>
          <w:rFonts w:ascii="Arial" w:cs="Arial" w:eastAsia="Arial" w:hAnsi="Arial"/>
          <w:b/>
          <w:bCs/>
          <w:color w:val="5b21b6"/>
          <w:sz w:val="32"/>
          <w:szCs w:val="32"/>
        </w:rPr>
        <w:t xml:space="preserve">11. Woordenlijst</w:t>
      </w:r>
      <w:bookmarkEnd w:id="121"/>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CCCCDD" w:sz="1"/>
              <w:left w:val="single" w:color="CCCCDD" w:sz="1"/>
              <w:bottom w:val="single" w:color="CCCCDD" w:sz="1"/>
              <w:right w:val="single" w:color="CCCC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640"/>
            <w:tcBorders>
              <w:top w:val="single" w:color="CCCCDD" w:sz="1"/>
              <w:left w:val="single" w:color="CCCCDD" w:sz="1"/>
              <w:bottom w:val="single" w:color="CCCCDD" w:sz="1"/>
              <w:right w:val="single" w:color="CCCC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Betekenis</w:t>
            </w:r>
          </w:p>
        </w:tc>
      </w:tr>
      <w:tr>
        <w:tc>
          <w:tcPr>
            <w:tcW w:type="dxa" w:w="300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b/>
                <w:bCs/>
                <w:color w:val="5b21b6"/>
                <w:sz w:val="20"/>
                <w:szCs w:val="20"/>
              </w:rPr>
              <w:t xml:space="preserve">EV (Expected Value)</w:t>
            </w:r>
          </w:p>
        </w:tc>
        <w:tc>
          <w:tcPr>
            <w:tcW w:type="dxa" w:w="564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color w:val="1f1f3a"/>
                <w:sz w:val="20"/>
                <w:szCs w:val="20"/>
              </w:rPr>
              <w:t xml:space="preserve">Verwachte waarde per euro inzet op lange termijn</w:t>
            </w:r>
          </w:p>
        </w:tc>
      </w:tr>
      <w:tr>
        <w:tc>
          <w:tcPr>
            <w:tcW w:type="dxa" w:w="3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5b21b6"/>
                <w:sz w:val="20"/>
                <w:szCs w:val="20"/>
              </w:rPr>
              <w:t xml:space="preserve">Composite Score</w:t>
            </w:r>
          </w:p>
        </w:tc>
        <w:tc>
          <w:tcPr>
            <w:tcW w:type="dxa" w:w="56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f1f3a"/>
                <w:sz w:val="20"/>
                <w:szCs w:val="20"/>
              </w:rPr>
              <w:t xml:space="preserve">Gewogen kansschatting van 0 tot 1 op basis van 4 databronnen</w:t>
            </w:r>
          </w:p>
        </w:tc>
      </w:tr>
      <w:tr>
        <w:tc>
          <w:tcPr>
            <w:tcW w:type="dxa" w:w="300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b/>
                <w:bCs/>
                <w:color w:val="5b21b6"/>
                <w:sz w:val="20"/>
                <w:szCs w:val="20"/>
              </w:rPr>
              <w:t xml:space="preserve">Hit rate</w:t>
            </w:r>
          </w:p>
        </w:tc>
        <w:tc>
          <w:tcPr>
            <w:tcW w:type="dxa" w:w="564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color w:val="1f1f3a"/>
                <w:sz w:val="20"/>
                <w:szCs w:val="20"/>
              </w:rPr>
              <w:t xml:space="preserve">Percentage keren dat een prop de lijn haalt in historische games</w:t>
            </w:r>
          </w:p>
        </w:tc>
      </w:tr>
      <w:tr>
        <w:tc>
          <w:tcPr>
            <w:tcW w:type="dxa" w:w="3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5b21b6"/>
                <w:sz w:val="20"/>
                <w:szCs w:val="20"/>
              </w:rPr>
              <w:t xml:space="preserve">Prop</w:t>
            </w:r>
          </w:p>
        </w:tc>
        <w:tc>
          <w:tcPr>
            <w:tcW w:type="dxa" w:w="56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f1f3a"/>
                <w:sz w:val="20"/>
                <w:szCs w:val="20"/>
              </w:rPr>
              <w:t xml:space="preserve">Een spelersweddenschap op een statistische prestatie (goals, shots, etc.)</w:t>
            </w:r>
          </w:p>
        </w:tc>
      </w:tr>
      <w:tr>
        <w:tc>
          <w:tcPr>
            <w:tcW w:type="dxa" w:w="300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b/>
                <w:bCs/>
                <w:color w:val="5b21b6"/>
                <w:sz w:val="20"/>
                <w:szCs w:val="20"/>
              </w:rPr>
              <w:t xml:space="preserve">Parlay</w:t>
            </w:r>
          </w:p>
        </w:tc>
        <w:tc>
          <w:tcPr>
            <w:tcW w:type="dxa" w:w="564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color w:val="1f1f3a"/>
                <w:sz w:val="20"/>
                <w:szCs w:val="20"/>
              </w:rPr>
              <w:t xml:space="preserve">Combinatie van meerdere onafhankelijke weddenschappen in een</w:t>
            </w:r>
          </w:p>
        </w:tc>
      </w:tr>
      <w:tr>
        <w:tc>
          <w:tcPr>
            <w:tcW w:type="dxa" w:w="3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5b21b6"/>
                <w:sz w:val="20"/>
                <w:szCs w:val="20"/>
              </w:rPr>
              <w:t xml:space="preserve">Odds</w:t>
            </w:r>
          </w:p>
        </w:tc>
        <w:tc>
          <w:tcPr>
            <w:tcW w:type="dxa" w:w="56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f1f3a"/>
                <w:sz w:val="20"/>
                <w:szCs w:val="20"/>
              </w:rPr>
              <w:t xml:space="preserve">De uitbetalingsfactor bij winst (bijv. 1.90 = win 0.90 per EUR 1)</w:t>
            </w:r>
          </w:p>
        </w:tc>
      </w:tr>
      <w:tr>
        <w:tc>
          <w:tcPr>
            <w:tcW w:type="dxa" w:w="300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b/>
                <w:bCs/>
                <w:color w:val="5b21b6"/>
                <w:sz w:val="20"/>
                <w:szCs w:val="20"/>
              </w:rPr>
              <w:t xml:space="preserve">Sample</w:t>
            </w:r>
          </w:p>
        </w:tc>
        <w:tc>
          <w:tcPr>
            <w:tcW w:type="dxa" w:w="564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color w:val="1f1f3a"/>
                <w:sz w:val="20"/>
                <w:szCs w:val="20"/>
              </w:rPr>
              <w:t xml:space="preserve">Aantal historische games waarop de score gebaseerd is</w:t>
            </w:r>
          </w:p>
        </w:tc>
      </w:tr>
      <w:tr>
        <w:tc>
          <w:tcPr>
            <w:tcW w:type="dxa" w:w="3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5b21b6"/>
                <w:sz w:val="20"/>
                <w:szCs w:val="20"/>
              </w:rPr>
              <w:t xml:space="preserve">Kelly Criterion</w:t>
            </w:r>
          </w:p>
        </w:tc>
        <w:tc>
          <w:tcPr>
            <w:tcW w:type="dxa" w:w="56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f1f3a"/>
                <w:sz w:val="20"/>
                <w:szCs w:val="20"/>
              </w:rPr>
              <w:t xml:space="preserve">Formule voor optimale inzetgrootte op basis van kans en odds</w:t>
            </w:r>
          </w:p>
        </w:tc>
      </w:tr>
      <w:tr>
        <w:tc>
          <w:tcPr>
            <w:tcW w:type="dxa" w:w="300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b/>
                <w:bCs/>
                <w:color w:val="5b21b6"/>
                <w:sz w:val="20"/>
                <w:szCs w:val="20"/>
              </w:rPr>
              <w:t xml:space="preserve">ERA</w:t>
            </w:r>
          </w:p>
        </w:tc>
        <w:tc>
          <w:tcPr>
            <w:tcW w:type="dxa" w:w="564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color w:val="1f1f3a"/>
                <w:sz w:val="20"/>
                <w:szCs w:val="20"/>
              </w:rPr>
              <w:t xml:space="preserve">Earned Run Average — gemiddeld aantal verdiende runs per 9 innings</w:t>
            </w:r>
          </w:p>
        </w:tc>
      </w:tr>
      <w:tr>
        <w:tc>
          <w:tcPr>
            <w:tcW w:type="dxa" w:w="3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5b21b6"/>
                <w:sz w:val="20"/>
                <w:szCs w:val="20"/>
              </w:rPr>
              <w:t xml:space="preserve">WHIP</w:t>
            </w:r>
          </w:p>
        </w:tc>
        <w:tc>
          <w:tcPr>
            <w:tcW w:type="dxa" w:w="56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f1f3a"/>
                <w:sz w:val="20"/>
                <w:szCs w:val="20"/>
              </w:rPr>
              <w:t xml:space="preserve">Walks + Hits Per Inning Pitched — maatstaf voor pitcher kwaliteit</w:t>
            </w:r>
          </w:p>
        </w:tc>
      </w:tr>
      <w:tr>
        <w:tc>
          <w:tcPr>
            <w:tcW w:type="dxa" w:w="300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b/>
                <w:bCs/>
                <w:color w:val="5b21b6"/>
                <w:sz w:val="20"/>
                <w:szCs w:val="20"/>
              </w:rPr>
              <w:t xml:space="preserve">Drawdown</w:t>
            </w:r>
          </w:p>
        </w:tc>
        <w:tc>
          <w:tcPr>
            <w:tcW w:type="dxa" w:w="564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color w:val="1f1f3a"/>
                <w:sz w:val="20"/>
                <w:szCs w:val="20"/>
              </w:rPr>
              <w:t xml:space="preserve">Grootste verlies van piek naar dal in je bankroll-curve</w:t>
            </w:r>
          </w:p>
        </w:tc>
      </w:tr>
      <w:tr>
        <w:tc>
          <w:tcPr>
            <w:tcW w:type="dxa" w:w="3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5b21b6"/>
                <w:sz w:val="20"/>
                <w:szCs w:val="20"/>
              </w:rPr>
              <w:t xml:space="preserve">ROI</w:t>
            </w:r>
          </w:p>
        </w:tc>
        <w:tc>
          <w:tcPr>
            <w:tcW w:type="dxa" w:w="56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f1f3a"/>
                <w:sz w:val="20"/>
                <w:szCs w:val="20"/>
              </w:rPr>
              <w:t xml:space="preserve">Return on Investment: (P&amp;L / totale inzet) x 100%</w:t>
            </w:r>
          </w:p>
        </w:tc>
      </w:tr>
      <w:tr>
        <w:tc>
          <w:tcPr>
            <w:tcW w:type="dxa" w:w="300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b/>
                <w:bCs/>
                <w:color w:val="5b21b6"/>
                <w:sz w:val="20"/>
                <w:szCs w:val="20"/>
              </w:rPr>
              <w:t xml:space="preserve">Streak</w:t>
            </w:r>
          </w:p>
        </w:tc>
        <w:tc>
          <w:tcPr>
            <w:tcW w:type="dxa" w:w="5640"/>
            <w:tcBorders>
              <w:top w:val="single" w:color="CCCCDD" w:sz="1"/>
              <w:left w:val="single" w:color="CCCCDD" w:sz="1"/>
              <w:bottom w:val="single" w:color="CCCCDD" w:sz="1"/>
              <w:right w:val="single" w:color="CCCCDD" w:sz="1"/>
            </w:tcBorders>
            <w:shd w:fill="E8E8F0" w:val="clear"/>
            <w:tcMar>
              <w:top w:type="dxa" w:w="80"/>
              <w:left w:type="dxa" w:w="120"/>
              <w:bottom w:type="dxa" w:w="80"/>
              <w:right w:type="dxa" w:w="120"/>
            </w:tcMar>
          </w:tcPr>
          <w:p>
            <w:r>
              <w:rPr>
                <w:rFonts w:ascii="Arial" w:cs="Arial" w:eastAsia="Arial" w:hAnsi="Arial"/>
                <w:color w:val="1f1f3a"/>
                <w:sz w:val="20"/>
                <w:szCs w:val="20"/>
              </w:rPr>
              <w:t xml:space="preserve">Aaneengesloten reeks gewonnen of verloren weddenschappen</w:t>
            </w:r>
          </w:p>
        </w:tc>
      </w:tr>
      <w:tr>
        <w:tc>
          <w:tcPr>
            <w:tcW w:type="dxa" w:w="3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5b21b6"/>
                <w:sz w:val="20"/>
                <w:szCs w:val="20"/>
              </w:rPr>
              <w:t xml:space="preserve">Bet365 verificatie</w:t>
            </w:r>
          </w:p>
        </w:tc>
        <w:tc>
          <w:tcPr>
            <w:tcW w:type="dxa" w:w="56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f1f3a"/>
                <w:sz w:val="20"/>
                <w:szCs w:val="20"/>
              </w:rPr>
              <w:t xml:space="preserve">Check of de prop beschikbaar is bij Bet365 en tegen welke odds</w:t>
            </w:r>
          </w:p>
        </w:tc>
      </w:tr>
    </w:tbl>
    <w:sectPr>
      <w:headerReference w:type="default" r:id="rId6"/>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DD" w:sz="4" w:space="4"/>
      </w:pBdr>
      <w:spacing w:before="0"/>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van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4"/>
      </w:pBdr>
      <w:spacing w:after="0"/>
    </w:pPr>
    <w:r>
      <w:rPr>
        <w:rFonts w:ascii="Arial" w:cs="Arial" w:eastAsia="Arial" w:hAnsi="Arial"/>
        <w:b/>
        <w:bCs/>
        <w:color w:val="5b21b6"/>
        <w:sz w:val="20"/>
        <w:szCs w:val="20"/>
      </w:rPr>
      <w:t xml:space="preserve">BetAnalyzer</w:t>
    </w:r>
    <w:r>
      <w:rPr>
        <w:rFonts w:ascii="Arial" w:cs="Arial" w:eastAsia="Arial" w:hAnsi="Arial"/>
        <w:color w:val="888888"/>
        <w:sz w:val="20"/>
        <w:szCs w:val="20"/>
      </w:rPr>
      <w:t xml:space="preserve">  |  Gebruikershandleiding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5b21b6"/>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5b21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b82f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5c47e34b1e4930ce1293ef72856a5deb3448599.png"/><Relationship Id="rId9" Type="http://schemas.openxmlformats.org/officeDocument/2006/relationships/image" Target="media/7a23697781575d0e9a762dcd6f11684b2c6250f1.png"/><Relationship Id="rId10" Type="http://schemas.openxmlformats.org/officeDocument/2006/relationships/image" Target="media/f088dc7fa8ae8c15dc082695c0fa13e5806b50ac.png"/><Relationship Id="rId11" Type="http://schemas.openxmlformats.org/officeDocument/2006/relationships/image" Target="media/9c67c5b46217e45bf9de6b32ac290e66db441bb7.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2026-03-31T11:03:06.633Z</dcterms:created>
  <dcterms:modified xsi:type="dcterms:W3CDTF">2026-03-31T11:03:06.634Z</dcterms:modified>
</cp:coreProperties>
</file>

<file path=docProps/custom.xml><?xml version="1.0" encoding="utf-8"?>
<Properties xmlns="http://schemas.openxmlformats.org/officeDocument/2006/custom-properties" xmlns:vt="http://schemas.openxmlformats.org/officeDocument/2006/docPropsVTypes"/>
</file>