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E8A3C" w14:textId="77777777" w:rsidR="00A146DB" w:rsidRPr="00A146DB" w:rsidRDefault="00A146DB" w:rsidP="00A146DB">
      <w:pPr>
        <w:rPr>
          <w:b/>
          <w:bCs/>
          <w:sz w:val="24"/>
          <w:szCs w:val="24"/>
          <w:u w:val="single"/>
        </w:rPr>
      </w:pPr>
      <w:r w:rsidRPr="00A146DB">
        <w:rPr>
          <w:b/>
          <w:bCs/>
          <w:sz w:val="24"/>
          <w:szCs w:val="24"/>
          <w:u w:val="single"/>
        </w:rPr>
        <w:t>Distribution plan (Brighton-specific, high-yield)</w:t>
      </w:r>
    </w:p>
    <w:p w14:paraId="4169F9A3" w14:textId="77777777" w:rsidR="00A146DB" w:rsidRPr="00A146DB" w:rsidRDefault="00A146DB" w:rsidP="00A146DB">
      <w:pPr>
        <w:rPr>
          <w:b/>
          <w:bCs/>
        </w:rPr>
      </w:pPr>
      <w:r w:rsidRPr="00A146DB">
        <w:rPr>
          <w:b/>
          <w:bCs/>
        </w:rPr>
        <w:t>Primary channels (free/owned)</w:t>
      </w:r>
    </w:p>
    <w:p w14:paraId="199AB3E4" w14:textId="187770C0" w:rsidR="00A146DB" w:rsidRPr="00A146DB" w:rsidRDefault="00A146DB" w:rsidP="00A146DB">
      <w:pPr>
        <w:numPr>
          <w:ilvl w:val="0"/>
          <w:numId w:val="1"/>
        </w:numPr>
      </w:pPr>
      <w:r w:rsidRPr="00A146DB">
        <w:rPr>
          <w:b/>
          <w:bCs/>
        </w:rPr>
        <w:t>Uni of Sussex &amp; Uni of Brighton</w:t>
      </w:r>
      <w:r w:rsidRPr="00A146DB">
        <w:t xml:space="preserve">: student and staff newsletters; SU Instagram stories; </w:t>
      </w:r>
      <w:r>
        <w:t xml:space="preserve">posters on </w:t>
      </w:r>
      <w:r w:rsidRPr="00A146DB">
        <w:t>campus.</w:t>
      </w:r>
    </w:p>
    <w:p w14:paraId="4D9F73C9" w14:textId="77777777" w:rsidR="00A146DB" w:rsidRPr="00A146DB" w:rsidRDefault="00A146DB" w:rsidP="00A146DB">
      <w:pPr>
        <w:numPr>
          <w:ilvl w:val="0"/>
          <w:numId w:val="1"/>
        </w:numPr>
      </w:pPr>
      <w:r w:rsidRPr="00A146DB">
        <w:rPr>
          <w:b/>
          <w:bCs/>
        </w:rPr>
        <w:t>Local Facebook groups</w:t>
      </w:r>
      <w:r w:rsidRPr="00A146DB">
        <w:t>: “Brighton People”, “Brighton &amp; Hove Community”, “Brighton Seafront Workers”, “Brighton Students”.</w:t>
      </w:r>
    </w:p>
    <w:p w14:paraId="3FAFD950" w14:textId="77777777" w:rsidR="00A146DB" w:rsidRPr="00A146DB" w:rsidRDefault="00A146DB" w:rsidP="00A146DB">
      <w:pPr>
        <w:numPr>
          <w:ilvl w:val="0"/>
          <w:numId w:val="1"/>
        </w:numPr>
      </w:pPr>
      <w:r w:rsidRPr="00A146DB">
        <w:rPr>
          <w:b/>
          <w:bCs/>
        </w:rPr>
        <w:t>Partnership drops</w:t>
      </w:r>
      <w:r w:rsidRPr="00A146DB">
        <w:t>: i360, Royal Pavilion, Brighton Pier, SEA LIFE, hostel lobbies (YHA, Selina) — ask to place a QR card.</w:t>
      </w:r>
    </w:p>
    <w:p w14:paraId="5830B484" w14:textId="6A4223C8" w:rsidR="00A146DB" w:rsidRPr="00A146DB" w:rsidRDefault="00A146DB" w:rsidP="00A146DB">
      <w:pPr>
        <w:numPr>
          <w:ilvl w:val="0"/>
          <w:numId w:val="1"/>
        </w:numPr>
      </w:pPr>
      <w:r w:rsidRPr="00A146DB">
        <w:rPr>
          <w:b/>
          <w:bCs/>
        </w:rPr>
        <w:t>On-street intercepts</w:t>
      </w:r>
      <w:r w:rsidRPr="00A146DB">
        <w:t>: laminated A5 QR cards near B</w:t>
      </w:r>
      <w:r>
        <w:t>eryl</w:t>
      </w:r>
      <w:r w:rsidRPr="00A146DB">
        <w:t xml:space="preserve"> Bikes bays, Brighton Station, Churchill Square, Palace Pier</w:t>
      </w:r>
      <w:r>
        <w:t>.</w:t>
      </w:r>
    </w:p>
    <w:p w14:paraId="5F8A1FB7" w14:textId="77777777" w:rsidR="00A146DB" w:rsidRPr="00A146DB" w:rsidRDefault="00A146DB" w:rsidP="00A146DB">
      <w:pPr>
        <w:rPr>
          <w:b/>
          <w:bCs/>
        </w:rPr>
      </w:pPr>
      <w:r w:rsidRPr="00A146DB">
        <w:rPr>
          <w:b/>
          <w:bCs/>
        </w:rPr>
        <w:t>Paid/boost (if needed)</w:t>
      </w:r>
    </w:p>
    <w:p w14:paraId="50EFA1AC" w14:textId="77777777" w:rsidR="00A146DB" w:rsidRPr="00A146DB" w:rsidRDefault="00A146DB" w:rsidP="00A146DB">
      <w:pPr>
        <w:numPr>
          <w:ilvl w:val="0"/>
          <w:numId w:val="2"/>
        </w:numPr>
      </w:pPr>
      <w:r w:rsidRPr="00A146DB">
        <w:rPr>
          <w:b/>
          <w:bCs/>
        </w:rPr>
        <w:t>Instagram/FB ads</w:t>
      </w:r>
      <w:r w:rsidRPr="00A146DB">
        <w:t xml:space="preserve"> geotargeted to BN1–BN3, interest in cycling/eco/commuting; daily cap £10–£20 for 3–4 days.</w:t>
      </w:r>
    </w:p>
    <w:p w14:paraId="141A166F" w14:textId="77777777" w:rsidR="00A146DB" w:rsidRPr="00A146DB" w:rsidRDefault="00A146DB" w:rsidP="00A146DB">
      <w:pPr>
        <w:numPr>
          <w:ilvl w:val="0"/>
          <w:numId w:val="2"/>
        </w:numPr>
      </w:pPr>
      <w:r w:rsidRPr="00A146DB">
        <w:rPr>
          <w:b/>
          <w:bCs/>
        </w:rPr>
        <w:t>Google Maps local ads</w:t>
      </w:r>
      <w:r w:rsidRPr="00A146DB">
        <w:t xml:space="preserve"> near “bike hire Brighton” searches (short burst).</w:t>
      </w:r>
    </w:p>
    <w:p w14:paraId="47DB56B9" w14:textId="77777777" w:rsidR="00A146DB" w:rsidRPr="00A146DB" w:rsidRDefault="00A146DB" w:rsidP="00A146DB">
      <w:pPr>
        <w:rPr>
          <w:b/>
          <w:bCs/>
        </w:rPr>
      </w:pPr>
      <w:r w:rsidRPr="00A146DB">
        <w:rPr>
          <w:b/>
          <w:bCs/>
        </w:rPr>
        <w:t>Timing &amp; quotas</w:t>
      </w:r>
    </w:p>
    <w:p w14:paraId="449ACC1A" w14:textId="38E881E6" w:rsidR="00A146DB" w:rsidRPr="00A146DB" w:rsidRDefault="00A146DB" w:rsidP="00A146DB">
      <w:pPr>
        <w:numPr>
          <w:ilvl w:val="0"/>
          <w:numId w:val="3"/>
        </w:numPr>
      </w:pPr>
      <w:r w:rsidRPr="00A146DB">
        <w:t xml:space="preserve">Aim for </w:t>
      </w:r>
      <w:r w:rsidRPr="00A146DB">
        <w:rPr>
          <w:b/>
          <w:bCs/>
        </w:rPr>
        <w:t>200–300 completes</w:t>
      </w:r>
      <w:r w:rsidRPr="00A146DB">
        <w:t>.</w:t>
      </w:r>
    </w:p>
    <w:p w14:paraId="0194D392" w14:textId="77777777" w:rsidR="00A146DB" w:rsidRPr="00A146DB" w:rsidRDefault="00A146DB" w:rsidP="00A146DB">
      <w:pPr>
        <w:numPr>
          <w:ilvl w:val="0"/>
          <w:numId w:val="3"/>
        </w:numPr>
      </w:pPr>
      <w:r w:rsidRPr="00A146DB">
        <w:t>Quotas to hit balanced insight:</w:t>
      </w:r>
    </w:p>
    <w:p w14:paraId="45853E83" w14:textId="77777777" w:rsidR="00A146DB" w:rsidRPr="00A146DB" w:rsidRDefault="00A146DB" w:rsidP="00A146DB">
      <w:pPr>
        <w:numPr>
          <w:ilvl w:val="1"/>
          <w:numId w:val="3"/>
        </w:numPr>
      </w:pPr>
      <w:r w:rsidRPr="00A146DB">
        <w:rPr>
          <w:b/>
          <w:bCs/>
        </w:rPr>
        <w:t>Residents 60% / Visitors 40%</w:t>
      </w:r>
    </w:p>
    <w:p w14:paraId="23BC0375" w14:textId="77777777" w:rsidR="00A146DB" w:rsidRPr="00A146DB" w:rsidRDefault="00A146DB" w:rsidP="00A146DB">
      <w:pPr>
        <w:numPr>
          <w:ilvl w:val="1"/>
          <w:numId w:val="3"/>
        </w:numPr>
      </w:pPr>
      <w:r w:rsidRPr="00A146DB">
        <w:rPr>
          <w:b/>
          <w:bCs/>
        </w:rPr>
        <w:t xml:space="preserve">Users of shared bikes 50% / </w:t>
      </w:r>
      <w:proofErr w:type="gramStart"/>
      <w:r w:rsidRPr="00A146DB">
        <w:rPr>
          <w:b/>
          <w:bCs/>
        </w:rPr>
        <w:t>Non-users</w:t>
      </w:r>
      <w:proofErr w:type="gramEnd"/>
      <w:r w:rsidRPr="00A146DB">
        <w:rPr>
          <w:b/>
          <w:bCs/>
        </w:rPr>
        <w:t xml:space="preserve"> 50%</w:t>
      </w:r>
    </w:p>
    <w:p w14:paraId="7EDD529A" w14:textId="77777777" w:rsidR="00A146DB" w:rsidRPr="00A146DB" w:rsidRDefault="00A146DB" w:rsidP="00A146DB">
      <w:pPr>
        <w:numPr>
          <w:ilvl w:val="1"/>
          <w:numId w:val="3"/>
        </w:numPr>
      </w:pPr>
      <w:r w:rsidRPr="00A146DB">
        <w:rPr>
          <w:b/>
          <w:bCs/>
        </w:rPr>
        <w:t>Age</w:t>
      </w:r>
      <w:r w:rsidRPr="00A146DB">
        <w:t xml:space="preserve">: ensure at least 30% 18–24 for student </w:t>
      </w:r>
      <w:proofErr w:type="gramStart"/>
      <w:r w:rsidRPr="00A146DB">
        <w:t>skew, but</w:t>
      </w:r>
      <w:proofErr w:type="gramEnd"/>
      <w:r w:rsidRPr="00A146DB">
        <w:t xml:space="preserve"> keep 25–44 ≥40%.</w:t>
      </w:r>
    </w:p>
    <w:p w14:paraId="0BB6D981" w14:textId="77777777" w:rsidR="00A146DB" w:rsidRPr="00A146DB" w:rsidRDefault="00A146DB" w:rsidP="00A146DB">
      <w:pPr>
        <w:numPr>
          <w:ilvl w:val="0"/>
          <w:numId w:val="3"/>
        </w:numPr>
      </w:pPr>
      <w:r w:rsidRPr="00A146DB">
        <w:t xml:space="preserve">Run for </w:t>
      </w:r>
      <w:r w:rsidRPr="00A146DB">
        <w:rPr>
          <w:b/>
          <w:bCs/>
        </w:rPr>
        <w:t>3–5 days</w:t>
      </w:r>
      <w:r w:rsidRPr="00A146DB">
        <w:t xml:space="preserve"> across a Thu–Sun window to capture commuters </w:t>
      </w:r>
      <w:r w:rsidRPr="00A146DB">
        <w:rPr>
          <w:i/>
          <w:iCs/>
        </w:rPr>
        <w:t>and</w:t>
      </w:r>
      <w:r w:rsidRPr="00A146DB">
        <w:t xml:space="preserve"> tourists.</w:t>
      </w:r>
    </w:p>
    <w:p w14:paraId="00C2F193" w14:textId="77777777" w:rsidR="00A146DB" w:rsidRPr="00A146DB" w:rsidRDefault="00A146DB" w:rsidP="00A146DB">
      <w:pPr>
        <w:rPr>
          <w:b/>
          <w:bCs/>
        </w:rPr>
      </w:pPr>
      <w:r w:rsidRPr="00A146DB">
        <w:rPr>
          <w:b/>
          <w:bCs/>
        </w:rPr>
        <w:t>Incentive</w:t>
      </w:r>
    </w:p>
    <w:p w14:paraId="51BA415C" w14:textId="77777777" w:rsidR="00A146DB" w:rsidRPr="00A146DB" w:rsidRDefault="00A146DB" w:rsidP="00A146DB">
      <w:pPr>
        <w:numPr>
          <w:ilvl w:val="0"/>
          <w:numId w:val="4"/>
        </w:numPr>
      </w:pPr>
      <w:r w:rsidRPr="00A146DB">
        <w:t xml:space="preserve">One </w:t>
      </w:r>
      <w:r w:rsidRPr="00A146DB">
        <w:rPr>
          <w:b/>
          <w:bCs/>
        </w:rPr>
        <w:t>£50 local voucher</w:t>
      </w:r>
      <w:r w:rsidRPr="00A146DB">
        <w:t xml:space="preserve"> (e.g., North Laine eateries or One4All). Mention odds (“~1 in 300”). Collect emails in a </w:t>
      </w:r>
      <w:r w:rsidRPr="00A146DB">
        <w:rPr>
          <w:b/>
          <w:bCs/>
        </w:rPr>
        <w:t>separate form</w:t>
      </w:r>
      <w:r w:rsidRPr="00A146DB">
        <w:t xml:space="preserve"> to keep survey anonymous.</w:t>
      </w:r>
    </w:p>
    <w:p w14:paraId="3E5CC007" w14:textId="77777777" w:rsidR="00A146DB" w:rsidRDefault="00A146DB" w:rsidP="00A146DB"/>
    <w:p w14:paraId="2CF930A4" w14:textId="77777777" w:rsidR="00A146DB" w:rsidRDefault="00A146DB" w:rsidP="00A146DB"/>
    <w:p w14:paraId="2C008161" w14:textId="073F930E" w:rsidR="00A146DB" w:rsidRPr="00A146DB" w:rsidRDefault="00A146DB" w:rsidP="00A146DB">
      <w:pPr>
        <w:rPr>
          <w:b/>
          <w:bCs/>
          <w:sz w:val="24"/>
          <w:szCs w:val="24"/>
          <w:u w:val="single"/>
        </w:rPr>
      </w:pPr>
      <w:r w:rsidRPr="00A146DB">
        <w:rPr>
          <w:b/>
          <w:bCs/>
          <w:sz w:val="24"/>
          <w:szCs w:val="24"/>
          <w:u w:val="single"/>
        </w:rPr>
        <w:t>Analysis plan (so responses translate to decisions)</w:t>
      </w:r>
    </w:p>
    <w:p w14:paraId="2433F5A5" w14:textId="77777777" w:rsidR="00A146DB" w:rsidRPr="00A146DB" w:rsidRDefault="00A146DB" w:rsidP="00A146DB">
      <w:pPr>
        <w:numPr>
          <w:ilvl w:val="0"/>
          <w:numId w:val="5"/>
        </w:numPr>
      </w:pPr>
      <w:r w:rsidRPr="00A146DB">
        <w:rPr>
          <w:b/>
          <w:bCs/>
        </w:rPr>
        <w:t>Demand &amp; pricing</w:t>
      </w:r>
    </w:p>
    <w:p w14:paraId="1BA9585D" w14:textId="416B2E79" w:rsidR="00A146DB" w:rsidRPr="00A146DB" w:rsidRDefault="00A146DB" w:rsidP="00A146DB">
      <w:pPr>
        <w:numPr>
          <w:ilvl w:val="1"/>
          <w:numId w:val="5"/>
        </w:numPr>
      </w:pPr>
      <w:r>
        <w:t>U</w:t>
      </w:r>
      <w:r w:rsidRPr="00A146DB">
        <w:t xml:space="preserve">sing </w:t>
      </w:r>
      <w:r w:rsidRPr="00A146DB">
        <w:rPr>
          <w:b/>
          <w:bCs/>
        </w:rPr>
        <w:t xml:space="preserve">Van </w:t>
      </w:r>
      <w:proofErr w:type="spellStart"/>
      <w:r w:rsidRPr="00A146DB">
        <w:rPr>
          <w:b/>
          <w:bCs/>
        </w:rPr>
        <w:t>Westendorp</w:t>
      </w:r>
      <w:proofErr w:type="spellEnd"/>
      <w:r w:rsidRPr="00A146DB">
        <w:t xml:space="preserve">: compute </w:t>
      </w:r>
      <w:r w:rsidRPr="00A146DB">
        <w:rPr>
          <w:b/>
          <w:bCs/>
        </w:rPr>
        <w:t>Point of Marginal Cheapness/Expensiveness</w:t>
      </w:r>
      <w:r w:rsidRPr="00A146DB">
        <w:t xml:space="preserve"> → select optimal per-minute &amp; unlock fee.</w:t>
      </w:r>
    </w:p>
    <w:p w14:paraId="4AAF9784" w14:textId="77777777" w:rsidR="00A146DB" w:rsidRPr="00A146DB" w:rsidRDefault="00A146DB" w:rsidP="00A146DB">
      <w:pPr>
        <w:numPr>
          <w:ilvl w:val="0"/>
          <w:numId w:val="5"/>
        </w:numPr>
      </w:pPr>
      <w:r w:rsidRPr="00A146DB">
        <w:rPr>
          <w:b/>
          <w:bCs/>
        </w:rPr>
        <w:t>Pass design</w:t>
      </w:r>
      <w:r w:rsidRPr="00A146DB">
        <w:t>: pick the bundle (Q12) with highest share; model expected cannibalisation of pay-as-you-go.</w:t>
      </w:r>
    </w:p>
    <w:p w14:paraId="4D54717A" w14:textId="77777777" w:rsidR="00A146DB" w:rsidRPr="00A146DB" w:rsidRDefault="00A146DB" w:rsidP="00A146DB">
      <w:pPr>
        <w:numPr>
          <w:ilvl w:val="0"/>
          <w:numId w:val="5"/>
        </w:numPr>
      </w:pPr>
      <w:r w:rsidRPr="00A146DB">
        <w:rPr>
          <w:b/>
          <w:bCs/>
        </w:rPr>
        <w:t>Feature priorities</w:t>
      </w:r>
      <w:r w:rsidRPr="00A146DB">
        <w:t xml:space="preserve">: convert Q14 ranks to </w:t>
      </w:r>
      <w:proofErr w:type="gramStart"/>
      <w:r w:rsidRPr="00A146DB">
        <w:rPr>
          <w:b/>
          <w:bCs/>
        </w:rPr>
        <w:t>Top-2</w:t>
      </w:r>
      <w:proofErr w:type="gramEnd"/>
      <w:r w:rsidRPr="00A146DB">
        <w:rPr>
          <w:b/>
          <w:bCs/>
        </w:rPr>
        <w:t xml:space="preserve"> box</w:t>
      </w:r>
      <w:r w:rsidRPr="00A146DB">
        <w:t xml:space="preserve"> importance to guide MVP.</w:t>
      </w:r>
    </w:p>
    <w:p w14:paraId="3B923CF2" w14:textId="77777777" w:rsidR="00A146DB" w:rsidRPr="00A146DB" w:rsidRDefault="00A146DB" w:rsidP="00A146DB">
      <w:pPr>
        <w:numPr>
          <w:ilvl w:val="0"/>
          <w:numId w:val="5"/>
        </w:numPr>
      </w:pPr>
      <w:r w:rsidRPr="00A146DB">
        <w:rPr>
          <w:b/>
          <w:bCs/>
        </w:rPr>
        <w:t>Redistribution reward</w:t>
      </w:r>
      <w:r w:rsidRPr="00A146DB">
        <w:t>: from Q15–16, pick the cheapest incentive that gets ≥60% willingness.</w:t>
      </w:r>
    </w:p>
    <w:p w14:paraId="79FDC48C" w14:textId="67B894A8" w:rsidR="00664552" w:rsidRDefault="00A146DB" w:rsidP="00664552">
      <w:pPr>
        <w:numPr>
          <w:ilvl w:val="0"/>
          <w:numId w:val="5"/>
        </w:numPr>
      </w:pPr>
      <w:r w:rsidRPr="00A146DB">
        <w:rPr>
          <w:b/>
          <w:bCs/>
        </w:rPr>
        <w:t>Eco premium</w:t>
      </w:r>
      <w:r w:rsidRPr="00A146DB">
        <w:t>: from Q18–19, decide if +1p/min is feasible without killing demand.</w:t>
      </w:r>
    </w:p>
    <w:p w14:paraId="3FC4AB28" w14:textId="77777777" w:rsidR="00664552" w:rsidRDefault="00664552" w:rsidP="00664552"/>
    <w:sectPr w:rsidR="00664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E0E11"/>
    <w:multiLevelType w:val="multilevel"/>
    <w:tmpl w:val="B71A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E7BBD"/>
    <w:multiLevelType w:val="multilevel"/>
    <w:tmpl w:val="9544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E1214"/>
    <w:multiLevelType w:val="multilevel"/>
    <w:tmpl w:val="60FE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E2AFA"/>
    <w:multiLevelType w:val="multilevel"/>
    <w:tmpl w:val="D944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732A4"/>
    <w:multiLevelType w:val="multilevel"/>
    <w:tmpl w:val="FC36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03536"/>
    <w:multiLevelType w:val="hybridMultilevel"/>
    <w:tmpl w:val="31C00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569EB"/>
    <w:multiLevelType w:val="multilevel"/>
    <w:tmpl w:val="630E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172254">
    <w:abstractNumId w:val="0"/>
  </w:num>
  <w:num w:numId="2" w16cid:durableId="1131098453">
    <w:abstractNumId w:val="6"/>
  </w:num>
  <w:num w:numId="3" w16cid:durableId="1969847468">
    <w:abstractNumId w:val="3"/>
  </w:num>
  <w:num w:numId="4" w16cid:durableId="767239728">
    <w:abstractNumId w:val="1"/>
  </w:num>
  <w:num w:numId="5" w16cid:durableId="913467691">
    <w:abstractNumId w:val="2"/>
  </w:num>
  <w:num w:numId="6" w16cid:durableId="503127821">
    <w:abstractNumId w:val="4"/>
  </w:num>
  <w:num w:numId="7" w16cid:durableId="1553419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DB"/>
    <w:rsid w:val="00386643"/>
    <w:rsid w:val="004B3411"/>
    <w:rsid w:val="00565B86"/>
    <w:rsid w:val="00566240"/>
    <w:rsid w:val="00664552"/>
    <w:rsid w:val="006D3C75"/>
    <w:rsid w:val="00793949"/>
    <w:rsid w:val="00971A5D"/>
    <w:rsid w:val="009F7BC5"/>
    <w:rsid w:val="00A146DB"/>
    <w:rsid w:val="00A277EC"/>
    <w:rsid w:val="00A47CD1"/>
    <w:rsid w:val="00AE25DA"/>
    <w:rsid w:val="00B368F3"/>
    <w:rsid w:val="00D41098"/>
    <w:rsid w:val="00F3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C7DC"/>
  <w15:chartTrackingRefBased/>
  <w15:docId w15:val="{CFFC13E9-7A80-4B4D-A233-1E22F12E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CD1"/>
  </w:style>
  <w:style w:type="paragraph" w:styleId="Heading1">
    <w:name w:val="heading 1"/>
    <w:basedOn w:val="Normal"/>
    <w:next w:val="Normal"/>
    <w:link w:val="Heading1Char"/>
    <w:uiPriority w:val="9"/>
    <w:qFormat/>
    <w:rsid w:val="00A14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6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6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6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6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6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6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6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Vettraino</dc:creator>
  <cp:keywords/>
  <dc:description/>
  <cp:lastModifiedBy>Tom Vettraino</cp:lastModifiedBy>
  <cp:revision>1</cp:revision>
  <dcterms:created xsi:type="dcterms:W3CDTF">2025-08-28T17:56:00Z</dcterms:created>
  <dcterms:modified xsi:type="dcterms:W3CDTF">2025-08-28T18:14:00Z</dcterms:modified>
</cp:coreProperties>
</file>