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70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0"/>
        <w:gridCol w:w="5340"/>
        <w:gridCol w:w="1530"/>
      </w:tblGrid>
      <w:tr>
        <w:trPr/>
        <w:tc>
          <w:tcPr>
            <w:tcW w:w="3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/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drawing>
                <wp:inline distT="0" distB="0" distL="0" distR="0">
                  <wp:extent cx="1829435" cy="588645"/>
                  <wp:effectExtent l="0" t="0" r="0" b="0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3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color w:val="006E00"/>
              </w:rPr>
            </w:pPr>
            <w:r>
              <w:rPr>
                <w:rFonts w:cs="Verdana" w:ascii="Verdana" w:hAnsi="Verdana"/>
                <w:b/>
                <w:bCs/>
                <w:color w:val="006E00"/>
              </w:rPr>
              <w:t>PPRA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bCs/>
                <w:color w:val="006E00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006E00"/>
                <w:sz w:val="20"/>
                <w:szCs w:val="20"/>
              </w:rPr>
              <w:t>Programa de Prevenção de Riscos Ambientais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 w:cs="Verdana"/>
          <w:b/>
          <w:b/>
          <w:sz w:val="144"/>
          <w:szCs w:val="144"/>
        </w:rPr>
      </w:pPr>
      <w:r>
        <w:rPr>
          <w:rFonts w:cs="Verdana" w:ascii="Verdana" w:hAnsi="Verdana"/>
          <w:b/>
          <w:sz w:val="144"/>
          <w:szCs w:val="144"/>
        </w:rPr>
        <w:t>P.P.R.A.</w:t>
      </w:r>
    </w:p>
    <w:p>
      <w:pPr>
        <w:pStyle w:val="Normal"/>
        <w:rPr>
          <w:rFonts w:ascii="Verdana" w:hAnsi="Verdana" w:cs="Verdana"/>
          <w:sz w:val="36"/>
          <w:szCs w:val="36"/>
        </w:rPr>
      </w:pPr>
      <w:r>
        <w:rPr>
          <w:rFonts w:cs="Verdana" w:ascii="Verdana" w:hAnsi="Verdana"/>
          <w:sz w:val="36"/>
          <w:szCs w:val="36"/>
        </w:rPr>
        <w:t>PROGRAMA DE PREVENÇÃO DE RISCOS</w:t>
      </w:r>
    </w:p>
    <w:p>
      <w:pPr>
        <w:pStyle w:val="Normal"/>
        <w:rPr>
          <w:rFonts w:ascii="Verdana" w:hAnsi="Verdana" w:cs="Verdana"/>
          <w:sz w:val="36"/>
          <w:szCs w:val="36"/>
        </w:rPr>
      </w:pPr>
      <w:r>
        <w:rPr>
          <w:rFonts w:cs="Verdana" w:ascii="Verdana" w:hAnsi="Verdana"/>
          <w:sz w:val="36"/>
          <w:szCs w:val="36"/>
        </w:rPr>
        <w:t>AMBIENTAIS</w:t>
      </w:r>
    </w:p>
    <w:p>
      <w:pPr>
        <w:pStyle w:val="Normal"/>
        <w:rPr>
          <w:rFonts w:ascii="Verdana" w:hAnsi="Verdana" w:cs="Verdana"/>
          <w:sz w:val="40"/>
          <w:szCs w:val="40"/>
        </w:rPr>
      </w:pPr>
      <w:r>
        <w:rPr>
          <w:rFonts w:cs="Verdana" w:ascii="Verdana" w:hAnsi="Verdana"/>
          <w:sz w:val="40"/>
          <w:szCs w:val="40"/>
        </w:rPr>
        <w:t>(PORTARIA 3.214/78 – NR-09)</w:t>
      </w:r>
    </w:p>
    <w:p>
      <w:pPr>
        <w:pStyle w:val="Normal"/>
        <w:rPr>
          <w:rFonts w:ascii="Verdana" w:hAnsi="Verdana" w:cs="Verdana"/>
          <w:b/>
          <w:b/>
          <w:sz w:val="52"/>
          <w:szCs w:val="52"/>
        </w:rPr>
      </w:pPr>
      <w:r>
        <w:rPr>
          <w:rFonts w:cs="Verdana" w:ascii="Verdana" w:hAnsi="Verdana"/>
          <w:b/>
          <w:sz w:val="52"/>
          <w:szCs w:val="52"/>
        </w:rPr>
        <w:t>UNESP</w:t>
      </w:r>
    </w:p>
    <w:p>
      <w:pPr>
        <w:pStyle w:val="Normal"/>
        <w:rPr>
          <w:rFonts w:ascii="Verdana" w:hAnsi="Verdana" w:cs="Verdana"/>
          <w:b/>
          <w:b/>
        </w:rPr>
      </w:pPr>
      <w:r>
        <w:rPr>
          <w:rFonts w:cs="Verdana" w:ascii="Verdana" w:hAnsi="Verdana"/>
          <w:b/>
        </w:rPr>
        <w:t>UNIVERSIDADE ESTADUAL PAULISTA JULIO DE MESQUITA FILHO</w:t>
      </w:r>
    </w:p>
    <w:p>
      <w:pPr>
        <w:pStyle w:val="Normal"/>
        <w:rPr>
          <w:rFonts w:ascii="Verdana" w:hAnsi="Verdana" w:cs="Verdana"/>
          <w:b/>
          <w:b/>
          <w:bCs/>
          <w:sz w:val="38"/>
          <w:szCs w:val="38"/>
        </w:rPr>
      </w:pPr>
      <w:r>
        <w:rPr>
          <w:rFonts w:cs="Verdana" w:ascii="Verdana" w:hAnsi="Verdana"/>
          <w:b/>
          <w:bCs/>
          <w:sz w:val="38"/>
          <w:szCs w:val="38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jc w:val="righ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righ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righ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rFonts w:ascii="Verdana" w:hAnsi="Verdana"/>
          <w:b/>
          <w:b/>
          <w:bCs/>
          <w:i w:val="false"/>
          <w:caps w:val="false"/>
          <w:smallCaps w:val="false"/>
          <w:color w:val="auto"/>
          <w:spacing w:val="0"/>
          <w:sz w:val="26"/>
          <w:szCs w:val="26"/>
        </w:rPr>
      </w:pPr>
      <w:r>
        <w:rPr>
          <w:rFonts w:ascii="Verdana" w:hAnsi="Verdana"/>
          <w:b/>
          <w:bCs/>
          <w:i w:val="false"/>
          <w:caps w:val="false"/>
          <w:smallCaps w:val="false"/>
          <w:color w:val="auto"/>
          <w:spacing w:val="0"/>
          <w:sz w:val="26"/>
          <w:szCs w:val="26"/>
        </w:rPr>
        <w:t xml:space="preserve">COSTSA - </w:t>
      </w:r>
      <w:r>
        <w:rPr>
          <w:rFonts w:ascii="Verdana" w:hAnsi="Verdana"/>
          <w:b/>
          <w:bCs/>
          <w:i w:val="false"/>
          <w:caps w:val="false"/>
          <w:smallCaps w:val="false"/>
          <w:color w:val="auto"/>
          <w:spacing w:val="0"/>
          <w:sz w:val="26"/>
          <w:szCs w:val="26"/>
        </w:rPr>
        <w:t>Coordenadoria de Saúde e Segurança do Trabalhador e Sustentabilidade Ambiental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LibreOffice/6.0.2.1.0$Linux_X86_64 LibreOffice_project/00m0$Build-1</Application>
  <Pages>1</Pages>
  <Words>46</Words>
  <Characters>295</Characters>
  <CharactersWithSpaces>324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2017-05-23T17:07:40Z</dcterms:created>
  <dc:creator/>
  <dc:description/>
  <dc:language>pt-BR</dc:language>
  <cp:lastModifiedBy/>
  <dcterms:modified xsi:type="dcterms:W3CDTF">2017-05-30T15:33:32Z</dcterms:modified>
  <cp:revision>10</cp:revision>
  <dc:subject/>
  <dc:title/>
</cp:coreProperties>
</file>