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B09" w:rsidRDefault="002D4B09" w:rsidP="002D4B09">
      <w:pPr>
        <w:pStyle w:val="Heading1"/>
      </w:pPr>
      <w:r>
        <w:t>Question 1</w:t>
      </w:r>
    </w:p>
    <w:p w:rsidR="002D4B09" w:rsidRPr="002D4B09" w:rsidRDefault="002D4B09" w:rsidP="002D4B09"/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2622"/>
        <w:gridCol w:w="2623"/>
        <w:gridCol w:w="2622"/>
        <w:gridCol w:w="2623"/>
      </w:tblGrid>
      <w:tr w:rsidR="002D4B09" w:rsidTr="006A7609">
        <w:tc>
          <w:tcPr>
            <w:tcW w:w="2622" w:type="dxa"/>
          </w:tcPr>
          <w:p w:rsidR="002D4B09" w:rsidRDefault="002D4B09" w:rsidP="009B0B30">
            <w:pPr>
              <w:rPr>
                <w:b/>
              </w:rPr>
            </w:pPr>
            <w:r>
              <w:rPr>
                <w:b/>
              </w:rPr>
              <w:t>Research question</w:t>
            </w:r>
          </w:p>
        </w:tc>
        <w:tc>
          <w:tcPr>
            <w:tcW w:w="2623" w:type="dxa"/>
          </w:tcPr>
          <w:p w:rsidR="002D4B09" w:rsidRDefault="002D4B09" w:rsidP="009B0B30">
            <w:pPr>
              <w:rPr>
                <w:b/>
              </w:rPr>
            </w:pPr>
            <w:r>
              <w:rPr>
                <w:b/>
              </w:rPr>
              <w:t>Univariate</w:t>
            </w:r>
          </w:p>
        </w:tc>
        <w:tc>
          <w:tcPr>
            <w:tcW w:w="2622" w:type="dxa"/>
          </w:tcPr>
          <w:p w:rsidR="002D4B09" w:rsidRDefault="002D4B09" w:rsidP="009B0B30">
            <w:pPr>
              <w:rPr>
                <w:b/>
              </w:rPr>
            </w:pPr>
            <w:r>
              <w:rPr>
                <w:b/>
              </w:rPr>
              <w:t>Bivariate</w:t>
            </w:r>
          </w:p>
        </w:tc>
        <w:tc>
          <w:tcPr>
            <w:tcW w:w="2623" w:type="dxa"/>
          </w:tcPr>
          <w:p w:rsidR="002D4B09" w:rsidRDefault="002D4B09" w:rsidP="009B0B30">
            <w:pPr>
              <w:rPr>
                <w:b/>
              </w:rPr>
            </w:pPr>
            <w:r>
              <w:rPr>
                <w:b/>
              </w:rPr>
              <w:t>Multivariate</w:t>
            </w:r>
          </w:p>
        </w:tc>
      </w:tr>
      <w:tr w:rsidR="002D4B09" w:rsidTr="006A7609">
        <w:tc>
          <w:tcPr>
            <w:tcW w:w="2622" w:type="dxa"/>
          </w:tcPr>
          <w:p w:rsidR="002D4B09" w:rsidRPr="00257B2B" w:rsidRDefault="002D4B09" w:rsidP="009B0B3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Can source of funding be used to predict the successes or failure of a charity?</w:t>
            </w:r>
          </w:p>
          <w:p w:rsidR="002D4B09" w:rsidRDefault="002D4B09" w:rsidP="009B0B30">
            <w:pPr>
              <w:rPr>
                <w:b/>
              </w:rPr>
            </w:pPr>
          </w:p>
        </w:tc>
        <w:tc>
          <w:tcPr>
            <w:tcW w:w="2623" w:type="dxa"/>
          </w:tcPr>
          <w:p w:rsidR="002D4B09" w:rsidRDefault="002D4B09" w:rsidP="009B0B30">
            <w:r>
              <w:t>- Summary table of funding metrics (mean, median, SD, etc)</w:t>
            </w:r>
          </w:p>
          <w:p w:rsidR="002D4B09" w:rsidRDefault="002D4B09" w:rsidP="009B0B30">
            <w:r>
              <w:t>- Survived table</w:t>
            </w:r>
          </w:p>
          <w:p w:rsidR="002D4B09" w:rsidRPr="001C6508" w:rsidRDefault="002D4B09" w:rsidP="009B0B30">
            <w:r>
              <w:t xml:space="preserve">- </w:t>
            </w:r>
            <w:r w:rsidRPr="001C6508">
              <w:t>Histogram</w:t>
            </w:r>
            <w:r>
              <w:t xml:space="preserve"> income growth</w:t>
            </w:r>
          </w:p>
        </w:tc>
        <w:tc>
          <w:tcPr>
            <w:tcW w:w="2622" w:type="dxa"/>
          </w:tcPr>
          <w:p w:rsidR="002D4B09" w:rsidRPr="001C6508" w:rsidRDefault="002D4B09" w:rsidP="009B0B30">
            <w:r>
              <w:t xml:space="preserve">- </w:t>
            </w:r>
            <w:bookmarkStart w:id="0" w:name="OLE_LINK11"/>
            <w:bookmarkStart w:id="1" w:name="OLE_LINK12"/>
            <w:r>
              <w:t xml:space="preserve">Correlation </w:t>
            </w:r>
            <w:bookmarkEnd w:id="0"/>
            <w:bookmarkEnd w:id="1"/>
            <w:r>
              <w:t>between public funding and income growth</w:t>
            </w:r>
          </w:p>
        </w:tc>
        <w:tc>
          <w:tcPr>
            <w:tcW w:w="2623" w:type="dxa"/>
          </w:tcPr>
          <w:p w:rsidR="002D4B09" w:rsidRDefault="002D4B09" w:rsidP="009B0B30">
            <w:r>
              <w:t xml:space="preserve">- Logistic model, funding sources predicting survival </w:t>
            </w:r>
          </w:p>
          <w:p w:rsidR="002D4B09" w:rsidRDefault="002D4B09" w:rsidP="009B0B30">
            <w:r>
              <w:t xml:space="preserve">- Linear model, </w:t>
            </w:r>
            <w:bookmarkStart w:id="2" w:name="OLE_LINK13"/>
            <w:bookmarkStart w:id="3" w:name="OLE_LINK14"/>
            <w:r>
              <w:t xml:space="preserve">all funding sources predicting </w:t>
            </w:r>
            <w:bookmarkEnd w:id="2"/>
            <w:bookmarkEnd w:id="3"/>
            <w:r>
              <w:t>income growth</w:t>
            </w:r>
          </w:p>
          <w:p w:rsidR="002D4B09" w:rsidRPr="001C6508" w:rsidRDefault="002D4B09" w:rsidP="009B0B30"/>
        </w:tc>
      </w:tr>
    </w:tbl>
    <w:p w:rsidR="002D4B09" w:rsidRDefault="002D4B09"/>
    <w:p w:rsidR="002D4B09" w:rsidRDefault="002D4B09" w:rsidP="002D4B09">
      <w:pPr>
        <w:pStyle w:val="Heading2"/>
      </w:pPr>
      <w:r>
        <w:t>Univariate</w:t>
      </w:r>
    </w:p>
    <w:p w:rsidR="002D4B09" w:rsidRDefault="002D4B09" w:rsidP="002D4B09"/>
    <w:tbl>
      <w:tblPr>
        <w:tblStyle w:val="TableGrid"/>
        <w:tblW w:w="3495" w:type="dxa"/>
        <w:tblLayout w:type="fixed"/>
        <w:tblLook w:val="04A0" w:firstRow="1" w:lastRow="0" w:firstColumn="1" w:lastColumn="0" w:noHBand="0" w:noVBand="1"/>
      </w:tblPr>
      <w:tblGrid>
        <w:gridCol w:w="1165"/>
        <w:gridCol w:w="1165"/>
        <w:gridCol w:w="1165"/>
      </w:tblGrid>
      <w:tr w:rsidR="006A7609" w:rsidTr="006A7609">
        <w:tc>
          <w:tcPr>
            <w:tcW w:w="1165" w:type="dxa"/>
            <w:tcBorders>
              <w:top w:val="nil"/>
              <w:left w:val="nil"/>
            </w:tcBorders>
          </w:tcPr>
          <w:p w:rsidR="006A7609" w:rsidRDefault="006A7609" w:rsidP="002D4B09">
            <w:bookmarkStart w:id="4" w:name="_Hlk529264828"/>
          </w:p>
        </w:tc>
        <w:tc>
          <w:tcPr>
            <w:tcW w:w="1165" w:type="dxa"/>
          </w:tcPr>
          <w:p w:rsidR="006A7609" w:rsidRPr="002D4B09" w:rsidRDefault="006A7609" w:rsidP="002D4B09">
            <w:pPr>
              <w:rPr>
                <w:b/>
              </w:rPr>
            </w:pPr>
            <w:r w:rsidRPr="002D4B09">
              <w:rPr>
                <w:b/>
              </w:rPr>
              <w:t>Income 2011-2012</w:t>
            </w:r>
          </w:p>
        </w:tc>
        <w:tc>
          <w:tcPr>
            <w:tcW w:w="1165" w:type="dxa"/>
          </w:tcPr>
          <w:p w:rsidR="006A7609" w:rsidRPr="002D4B09" w:rsidRDefault="006A7609" w:rsidP="002D4B09">
            <w:pPr>
              <w:rPr>
                <w:b/>
              </w:rPr>
            </w:pPr>
            <w:r>
              <w:rPr>
                <w:b/>
              </w:rPr>
              <w:t>Income 2018</w:t>
            </w:r>
          </w:p>
        </w:tc>
      </w:tr>
      <w:tr w:rsidR="006A7609" w:rsidTr="006A7609">
        <w:tc>
          <w:tcPr>
            <w:tcW w:w="1165" w:type="dxa"/>
          </w:tcPr>
          <w:p w:rsidR="006A7609" w:rsidRPr="002D4B09" w:rsidRDefault="006A7609" w:rsidP="002D4B09">
            <w:pPr>
              <w:rPr>
                <w:b/>
              </w:rPr>
            </w:pPr>
            <w:r w:rsidRPr="002D4B09">
              <w:rPr>
                <w:b/>
              </w:rPr>
              <w:t>Count</w:t>
            </w:r>
          </w:p>
        </w:tc>
        <w:tc>
          <w:tcPr>
            <w:tcW w:w="1165" w:type="dxa"/>
          </w:tcPr>
          <w:p w:rsidR="006A7609" w:rsidRPr="006A7609" w:rsidRDefault="006A7609" w:rsidP="002D4B09">
            <w:pPr>
              <w:rPr>
                <w:sz w:val="18"/>
              </w:rPr>
            </w:pPr>
            <w:r w:rsidRPr="006A7609">
              <w:rPr>
                <w:sz w:val="18"/>
              </w:rPr>
              <w:t>12150</w:t>
            </w:r>
          </w:p>
        </w:tc>
        <w:tc>
          <w:tcPr>
            <w:tcW w:w="1165" w:type="dxa"/>
          </w:tcPr>
          <w:p w:rsidR="006A7609" w:rsidRPr="006A7609" w:rsidRDefault="006A7609" w:rsidP="002D4B09">
            <w:pPr>
              <w:rPr>
                <w:sz w:val="18"/>
              </w:rPr>
            </w:pPr>
            <w:r w:rsidRPr="006A7609">
              <w:rPr>
                <w:sz w:val="18"/>
              </w:rPr>
              <w:t>10800</w:t>
            </w:r>
          </w:p>
        </w:tc>
      </w:tr>
      <w:tr w:rsidR="006A7609" w:rsidTr="006A7609">
        <w:tc>
          <w:tcPr>
            <w:tcW w:w="1165" w:type="dxa"/>
          </w:tcPr>
          <w:p w:rsidR="006A7609" w:rsidRPr="002D4B09" w:rsidRDefault="006A7609" w:rsidP="002D4B09">
            <w:pPr>
              <w:rPr>
                <w:b/>
              </w:rPr>
            </w:pPr>
            <w:r w:rsidRPr="002D4B09">
              <w:rPr>
                <w:b/>
              </w:rPr>
              <w:t>Mean</w:t>
            </w:r>
          </w:p>
        </w:tc>
        <w:tc>
          <w:tcPr>
            <w:tcW w:w="1165" w:type="dxa"/>
          </w:tcPr>
          <w:p w:rsidR="006A7609" w:rsidRPr="006A7609" w:rsidRDefault="006A7609" w:rsidP="002D4B09">
            <w:pPr>
              <w:rPr>
                <w:sz w:val="18"/>
              </w:rPr>
            </w:pPr>
            <w:r w:rsidRPr="006A7609">
              <w:rPr>
                <w:sz w:val="18"/>
              </w:rPr>
              <w:t>4105832</w:t>
            </w:r>
          </w:p>
        </w:tc>
        <w:tc>
          <w:tcPr>
            <w:tcW w:w="1165" w:type="dxa"/>
          </w:tcPr>
          <w:p w:rsidR="006A7609" w:rsidRPr="006A7609" w:rsidRDefault="006A7609" w:rsidP="002D4B09">
            <w:pPr>
              <w:rPr>
                <w:sz w:val="18"/>
              </w:rPr>
            </w:pPr>
            <w:r w:rsidRPr="006A7609">
              <w:rPr>
                <w:sz w:val="18"/>
              </w:rPr>
              <w:t>5282766</w:t>
            </w:r>
          </w:p>
        </w:tc>
      </w:tr>
      <w:tr w:rsidR="006A7609" w:rsidTr="006A7609">
        <w:tc>
          <w:tcPr>
            <w:tcW w:w="1165" w:type="dxa"/>
          </w:tcPr>
          <w:p w:rsidR="006A7609" w:rsidRPr="002D4B09" w:rsidRDefault="006A7609" w:rsidP="002D4B09">
            <w:pPr>
              <w:rPr>
                <w:b/>
              </w:rPr>
            </w:pPr>
            <w:r w:rsidRPr="002D4B09">
              <w:rPr>
                <w:b/>
              </w:rPr>
              <w:t>Std</w:t>
            </w:r>
          </w:p>
        </w:tc>
        <w:tc>
          <w:tcPr>
            <w:tcW w:w="1165" w:type="dxa"/>
          </w:tcPr>
          <w:p w:rsidR="006A7609" w:rsidRPr="006A7609" w:rsidRDefault="006A7609" w:rsidP="002D4B09">
            <w:pPr>
              <w:rPr>
                <w:sz w:val="18"/>
              </w:rPr>
            </w:pPr>
            <w:r w:rsidRPr="006A7609">
              <w:rPr>
                <w:sz w:val="18"/>
              </w:rPr>
              <w:t>18152440</w:t>
            </w:r>
          </w:p>
        </w:tc>
        <w:tc>
          <w:tcPr>
            <w:tcW w:w="1165" w:type="dxa"/>
          </w:tcPr>
          <w:p w:rsidR="006A7609" w:rsidRPr="006A7609" w:rsidRDefault="006A7609" w:rsidP="002D4B09">
            <w:pPr>
              <w:rPr>
                <w:sz w:val="18"/>
              </w:rPr>
            </w:pPr>
            <w:r w:rsidRPr="006A7609">
              <w:rPr>
                <w:sz w:val="18"/>
              </w:rPr>
              <w:t>27329450</w:t>
            </w:r>
          </w:p>
        </w:tc>
      </w:tr>
      <w:tr w:rsidR="006A7609" w:rsidTr="006A7609">
        <w:tc>
          <w:tcPr>
            <w:tcW w:w="1165" w:type="dxa"/>
          </w:tcPr>
          <w:p w:rsidR="006A7609" w:rsidRPr="002D4B09" w:rsidRDefault="006A7609" w:rsidP="002D4B09">
            <w:pPr>
              <w:rPr>
                <w:b/>
              </w:rPr>
            </w:pPr>
            <w:r w:rsidRPr="002D4B09">
              <w:rPr>
                <w:b/>
              </w:rPr>
              <w:t>Median</w:t>
            </w:r>
          </w:p>
        </w:tc>
        <w:tc>
          <w:tcPr>
            <w:tcW w:w="1165" w:type="dxa"/>
          </w:tcPr>
          <w:p w:rsidR="006A7609" w:rsidRPr="006A7609" w:rsidRDefault="006A7609" w:rsidP="002D4B09">
            <w:pPr>
              <w:rPr>
                <w:sz w:val="18"/>
              </w:rPr>
            </w:pPr>
            <w:r w:rsidRPr="006A7609">
              <w:rPr>
                <w:sz w:val="18"/>
              </w:rPr>
              <w:t>872054</w:t>
            </w:r>
          </w:p>
        </w:tc>
        <w:tc>
          <w:tcPr>
            <w:tcW w:w="1165" w:type="dxa"/>
          </w:tcPr>
          <w:p w:rsidR="006A7609" w:rsidRPr="006A7609" w:rsidRDefault="006A7609" w:rsidP="002D4B09">
            <w:pPr>
              <w:rPr>
                <w:sz w:val="18"/>
              </w:rPr>
            </w:pPr>
            <w:r w:rsidRPr="006A7609">
              <w:rPr>
                <w:sz w:val="18"/>
              </w:rPr>
              <w:t>939600</w:t>
            </w:r>
          </w:p>
        </w:tc>
      </w:tr>
      <w:tr w:rsidR="006A7609" w:rsidTr="006A7609">
        <w:tc>
          <w:tcPr>
            <w:tcW w:w="1165" w:type="dxa"/>
          </w:tcPr>
          <w:p w:rsidR="006A7609" w:rsidRPr="002D4B09" w:rsidRDefault="006A7609" w:rsidP="002D4B09">
            <w:pPr>
              <w:rPr>
                <w:b/>
              </w:rPr>
            </w:pPr>
            <w:r w:rsidRPr="002D4B09">
              <w:rPr>
                <w:b/>
              </w:rPr>
              <w:t>Min</w:t>
            </w:r>
          </w:p>
        </w:tc>
        <w:tc>
          <w:tcPr>
            <w:tcW w:w="1165" w:type="dxa"/>
          </w:tcPr>
          <w:p w:rsidR="006A7609" w:rsidRPr="006A7609" w:rsidRDefault="006A7609" w:rsidP="002D4B09">
            <w:pPr>
              <w:rPr>
                <w:sz w:val="18"/>
              </w:rPr>
            </w:pPr>
            <w:r w:rsidRPr="006A7609">
              <w:rPr>
                <w:sz w:val="18"/>
              </w:rPr>
              <w:t>25004</w:t>
            </w:r>
          </w:p>
        </w:tc>
        <w:tc>
          <w:tcPr>
            <w:tcW w:w="1165" w:type="dxa"/>
          </w:tcPr>
          <w:p w:rsidR="006A7609" w:rsidRPr="006A7609" w:rsidRDefault="006A7609" w:rsidP="002D4B09">
            <w:pPr>
              <w:rPr>
                <w:sz w:val="18"/>
              </w:rPr>
            </w:pPr>
            <w:r w:rsidRPr="006A7609">
              <w:rPr>
                <w:sz w:val="18"/>
              </w:rPr>
              <w:t>0</w:t>
            </w:r>
          </w:p>
        </w:tc>
      </w:tr>
      <w:tr w:rsidR="006A7609" w:rsidTr="006A7609">
        <w:tc>
          <w:tcPr>
            <w:tcW w:w="1165" w:type="dxa"/>
          </w:tcPr>
          <w:p w:rsidR="006A7609" w:rsidRPr="002D4B09" w:rsidRDefault="006A7609" w:rsidP="002D4B09">
            <w:pPr>
              <w:rPr>
                <w:b/>
              </w:rPr>
            </w:pPr>
            <w:r w:rsidRPr="002D4B09">
              <w:rPr>
                <w:b/>
              </w:rPr>
              <w:t>Max</w:t>
            </w:r>
          </w:p>
        </w:tc>
        <w:tc>
          <w:tcPr>
            <w:tcW w:w="1165" w:type="dxa"/>
          </w:tcPr>
          <w:p w:rsidR="006A7609" w:rsidRPr="006A7609" w:rsidRDefault="006A7609" w:rsidP="002D4B09">
            <w:pPr>
              <w:rPr>
                <w:sz w:val="18"/>
              </w:rPr>
            </w:pPr>
            <w:r w:rsidRPr="006A7609">
              <w:rPr>
                <w:sz w:val="18"/>
              </w:rPr>
              <w:t>738502000</w:t>
            </w:r>
          </w:p>
        </w:tc>
        <w:tc>
          <w:tcPr>
            <w:tcW w:w="1165" w:type="dxa"/>
          </w:tcPr>
          <w:p w:rsidR="006A7609" w:rsidRPr="006A7609" w:rsidRDefault="006A7609" w:rsidP="002D4B09">
            <w:pPr>
              <w:rPr>
                <w:sz w:val="18"/>
              </w:rPr>
            </w:pPr>
            <w:r w:rsidRPr="006A7609">
              <w:rPr>
                <w:sz w:val="18"/>
              </w:rPr>
              <w:t>1076900000</w:t>
            </w:r>
          </w:p>
        </w:tc>
      </w:tr>
      <w:bookmarkEnd w:id="4"/>
    </w:tbl>
    <w:p w:rsidR="002D4B09" w:rsidRDefault="002D4B09" w:rsidP="002D4B09"/>
    <w:tbl>
      <w:tblPr>
        <w:tblStyle w:val="TableGrid"/>
        <w:tblW w:w="10490" w:type="dxa"/>
        <w:tblLayout w:type="fixed"/>
        <w:tblLook w:val="04A0" w:firstRow="1" w:lastRow="0" w:firstColumn="1" w:lastColumn="0" w:noHBand="0" w:noVBand="1"/>
      </w:tblPr>
      <w:tblGrid>
        <w:gridCol w:w="1165"/>
        <w:gridCol w:w="1554"/>
        <w:gridCol w:w="1554"/>
        <w:gridCol w:w="1554"/>
        <w:gridCol w:w="1554"/>
        <w:gridCol w:w="1554"/>
        <w:gridCol w:w="1555"/>
      </w:tblGrid>
      <w:tr w:rsidR="006A7609" w:rsidRPr="002D4B09" w:rsidTr="006A7609">
        <w:tc>
          <w:tcPr>
            <w:tcW w:w="1165" w:type="dxa"/>
            <w:tcBorders>
              <w:top w:val="nil"/>
              <w:left w:val="nil"/>
            </w:tcBorders>
          </w:tcPr>
          <w:p w:rsidR="006A7609" w:rsidRDefault="006A7609" w:rsidP="009B0B30">
            <w:bookmarkStart w:id="5" w:name="_Hlk529265182"/>
          </w:p>
        </w:tc>
        <w:tc>
          <w:tcPr>
            <w:tcW w:w="1554" w:type="dxa"/>
          </w:tcPr>
          <w:p w:rsidR="006A7609" w:rsidRPr="002D4B09" w:rsidRDefault="006A7609" w:rsidP="009B0B30">
            <w:pPr>
              <w:rPr>
                <w:b/>
              </w:rPr>
            </w:pPr>
            <w:bookmarkStart w:id="6" w:name="OLE_LINK55"/>
            <w:bookmarkStart w:id="7" w:name="OLE_LINK56"/>
            <w:bookmarkStart w:id="8" w:name="OLE_LINK61"/>
            <w:r>
              <w:rPr>
                <w:b/>
              </w:rPr>
              <w:t>Absolute income growth</w:t>
            </w:r>
            <w:bookmarkEnd w:id="6"/>
            <w:bookmarkEnd w:id="7"/>
            <w:bookmarkEnd w:id="8"/>
          </w:p>
        </w:tc>
        <w:tc>
          <w:tcPr>
            <w:tcW w:w="1554" w:type="dxa"/>
          </w:tcPr>
          <w:p w:rsidR="006A7609" w:rsidRPr="002D4B09" w:rsidRDefault="006A7609" w:rsidP="009B0B30">
            <w:pPr>
              <w:rPr>
                <w:b/>
              </w:rPr>
            </w:pPr>
            <w:bookmarkStart w:id="9" w:name="OLE_LINK68"/>
            <w:bookmarkStart w:id="10" w:name="OLE_LINK69"/>
            <w:r>
              <w:rPr>
                <w:b/>
              </w:rPr>
              <w:t>Ratio of income growth</w:t>
            </w:r>
            <w:bookmarkEnd w:id="9"/>
            <w:bookmarkEnd w:id="10"/>
          </w:p>
        </w:tc>
        <w:tc>
          <w:tcPr>
            <w:tcW w:w="1554" w:type="dxa"/>
          </w:tcPr>
          <w:p w:rsidR="006A7609" w:rsidRPr="002D4B09" w:rsidRDefault="006A7609" w:rsidP="009B0B30">
            <w:pPr>
              <w:rPr>
                <w:b/>
              </w:rPr>
            </w:pPr>
            <w:bookmarkStart w:id="11" w:name="OLE_LINK62"/>
            <w:bookmarkStart w:id="12" w:name="OLE_LINK63"/>
            <w:r>
              <w:rPr>
                <w:b/>
              </w:rPr>
              <w:t>Funding general public</w:t>
            </w:r>
            <w:bookmarkEnd w:id="11"/>
            <w:bookmarkEnd w:id="12"/>
          </w:p>
        </w:tc>
        <w:tc>
          <w:tcPr>
            <w:tcW w:w="1554" w:type="dxa"/>
          </w:tcPr>
          <w:p w:rsidR="006A7609" w:rsidRPr="002D4B09" w:rsidRDefault="006A7609" w:rsidP="009B0B30">
            <w:pPr>
              <w:rPr>
                <w:b/>
              </w:rPr>
            </w:pPr>
            <w:bookmarkStart w:id="13" w:name="OLE_LINK76"/>
            <w:bookmarkStart w:id="14" w:name="OLE_LINK77"/>
            <w:r>
              <w:rPr>
                <w:b/>
              </w:rPr>
              <w:t>Proportion funding general public</w:t>
            </w:r>
            <w:bookmarkEnd w:id="13"/>
            <w:bookmarkEnd w:id="14"/>
          </w:p>
        </w:tc>
        <w:tc>
          <w:tcPr>
            <w:tcW w:w="1554" w:type="dxa"/>
          </w:tcPr>
          <w:p w:rsidR="006A7609" w:rsidRPr="002D4B09" w:rsidRDefault="006A7609" w:rsidP="009B0B30">
            <w:pPr>
              <w:rPr>
                <w:b/>
              </w:rPr>
            </w:pPr>
            <w:r>
              <w:rPr>
                <w:b/>
              </w:rPr>
              <w:t>Funding government</w:t>
            </w:r>
          </w:p>
        </w:tc>
        <w:tc>
          <w:tcPr>
            <w:tcW w:w="1555" w:type="dxa"/>
          </w:tcPr>
          <w:p w:rsidR="006A7609" w:rsidRPr="002D4B09" w:rsidRDefault="006A7609" w:rsidP="009B0B30">
            <w:pPr>
              <w:rPr>
                <w:b/>
              </w:rPr>
            </w:pPr>
            <w:bookmarkStart w:id="15" w:name="OLE_LINK66"/>
            <w:bookmarkStart w:id="16" w:name="OLE_LINK67"/>
            <w:r>
              <w:rPr>
                <w:b/>
              </w:rPr>
              <w:t>Proportion funding government</w:t>
            </w:r>
            <w:bookmarkEnd w:id="15"/>
            <w:bookmarkEnd w:id="16"/>
          </w:p>
        </w:tc>
      </w:tr>
      <w:bookmarkEnd w:id="5"/>
      <w:tr w:rsidR="006A7609" w:rsidRPr="006A7609" w:rsidTr="006A7609">
        <w:tc>
          <w:tcPr>
            <w:tcW w:w="1165" w:type="dxa"/>
          </w:tcPr>
          <w:p w:rsidR="006A7609" w:rsidRPr="002D4B09" w:rsidRDefault="006A7609" w:rsidP="009B0B30">
            <w:pPr>
              <w:rPr>
                <w:b/>
              </w:rPr>
            </w:pPr>
            <w:r w:rsidRPr="002D4B09">
              <w:rPr>
                <w:b/>
              </w:rPr>
              <w:t>Count</w:t>
            </w:r>
          </w:p>
        </w:tc>
        <w:tc>
          <w:tcPr>
            <w:tcW w:w="1554" w:type="dxa"/>
          </w:tcPr>
          <w:p w:rsidR="006A7609" w:rsidRPr="006A7609" w:rsidRDefault="006A7609" w:rsidP="009B0B30">
            <w:pPr>
              <w:rPr>
                <w:sz w:val="18"/>
              </w:rPr>
            </w:pPr>
            <w:r w:rsidRPr="006A7609">
              <w:rPr>
                <w:sz w:val="18"/>
              </w:rPr>
              <w:t>10800</w:t>
            </w:r>
          </w:p>
        </w:tc>
        <w:tc>
          <w:tcPr>
            <w:tcW w:w="1554" w:type="dxa"/>
          </w:tcPr>
          <w:p w:rsidR="006A7609" w:rsidRPr="006A7609" w:rsidRDefault="006A7609" w:rsidP="009B0B30">
            <w:pPr>
              <w:rPr>
                <w:sz w:val="18"/>
              </w:rPr>
            </w:pPr>
            <w:r w:rsidRPr="006A7609">
              <w:rPr>
                <w:sz w:val="18"/>
              </w:rPr>
              <w:t>10800</w:t>
            </w:r>
          </w:p>
        </w:tc>
        <w:tc>
          <w:tcPr>
            <w:tcW w:w="1554" w:type="dxa"/>
          </w:tcPr>
          <w:p w:rsidR="006A7609" w:rsidRPr="006A7609" w:rsidRDefault="006A7609" w:rsidP="009B0B30">
            <w:pPr>
              <w:rPr>
                <w:sz w:val="18"/>
              </w:rPr>
            </w:pPr>
            <w:r>
              <w:rPr>
                <w:sz w:val="18"/>
              </w:rPr>
              <w:t>12150</w:t>
            </w:r>
          </w:p>
        </w:tc>
        <w:tc>
          <w:tcPr>
            <w:tcW w:w="1554" w:type="dxa"/>
          </w:tcPr>
          <w:p w:rsidR="006A7609" w:rsidRPr="006A7609" w:rsidRDefault="006A7609" w:rsidP="009B0B30">
            <w:pPr>
              <w:rPr>
                <w:sz w:val="18"/>
              </w:rPr>
            </w:pPr>
            <w:r>
              <w:rPr>
                <w:sz w:val="18"/>
              </w:rPr>
              <w:t>12150</w:t>
            </w:r>
          </w:p>
        </w:tc>
        <w:tc>
          <w:tcPr>
            <w:tcW w:w="1554" w:type="dxa"/>
          </w:tcPr>
          <w:p w:rsidR="006A7609" w:rsidRPr="006A7609" w:rsidRDefault="006A7609" w:rsidP="009B0B30">
            <w:pPr>
              <w:rPr>
                <w:sz w:val="18"/>
              </w:rPr>
            </w:pPr>
            <w:r>
              <w:rPr>
                <w:sz w:val="18"/>
              </w:rPr>
              <w:t>12150</w:t>
            </w:r>
          </w:p>
        </w:tc>
        <w:tc>
          <w:tcPr>
            <w:tcW w:w="1555" w:type="dxa"/>
          </w:tcPr>
          <w:p w:rsidR="006A7609" w:rsidRPr="006A7609" w:rsidRDefault="006A7609" w:rsidP="009B0B30">
            <w:pPr>
              <w:rPr>
                <w:sz w:val="18"/>
              </w:rPr>
            </w:pPr>
            <w:r>
              <w:rPr>
                <w:sz w:val="18"/>
              </w:rPr>
              <w:t>12150</w:t>
            </w:r>
          </w:p>
        </w:tc>
      </w:tr>
      <w:tr w:rsidR="006A7609" w:rsidRPr="006A7609" w:rsidTr="006A7609">
        <w:tc>
          <w:tcPr>
            <w:tcW w:w="1165" w:type="dxa"/>
          </w:tcPr>
          <w:p w:rsidR="006A7609" w:rsidRPr="002D4B09" w:rsidRDefault="006A7609" w:rsidP="009B0B30">
            <w:pPr>
              <w:rPr>
                <w:b/>
              </w:rPr>
            </w:pPr>
            <w:r w:rsidRPr="002D4B09">
              <w:rPr>
                <w:b/>
              </w:rPr>
              <w:t>Mean</w:t>
            </w:r>
          </w:p>
        </w:tc>
        <w:tc>
          <w:tcPr>
            <w:tcW w:w="1554" w:type="dxa"/>
          </w:tcPr>
          <w:p w:rsidR="006A7609" w:rsidRPr="006A7609" w:rsidRDefault="006A7609" w:rsidP="009B0B30">
            <w:pPr>
              <w:rPr>
                <w:sz w:val="18"/>
              </w:rPr>
            </w:pPr>
            <w:r w:rsidRPr="006A7609">
              <w:rPr>
                <w:sz w:val="18"/>
              </w:rPr>
              <w:t>964572</w:t>
            </w:r>
          </w:p>
        </w:tc>
        <w:tc>
          <w:tcPr>
            <w:tcW w:w="1554" w:type="dxa"/>
          </w:tcPr>
          <w:p w:rsidR="006A7609" w:rsidRPr="006A7609" w:rsidRDefault="006A7609" w:rsidP="009B0B30">
            <w:pPr>
              <w:rPr>
                <w:sz w:val="18"/>
              </w:rPr>
            </w:pPr>
            <w:r>
              <w:rPr>
                <w:sz w:val="18"/>
              </w:rPr>
              <w:t>2.196</w:t>
            </w:r>
          </w:p>
        </w:tc>
        <w:tc>
          <w:tcPr>
            <w:tcW w:w="1554" w:type="dxa"/>
          </w:tcPr>
          <w:p w:rsidR="006A7609" w:rsidRPr="006A7609" w:rsidRDefault="006A7609" w:rsidP="006A7609">
            <w:pPr>
              <w:rPr>
                <w:sz w:val="18"/>
              </w:rPr>
            </w:pPr>
            <w:r>
              <w:rPr>
                <w:sz w:val="18"/>
              </w:rPr>
              <w:t>290782</w:t>
            </w:r>
          </w:p>
        </w:tc>
        <w:tc>
          <w:tcPr>
            <w:tcW w:w="1554" w:type="dxa"/>
          </w:tcPr>
          <w:p w:rsidR="006A7609" w:rsidRPr="006A7609" w:rsidRDefault="006A7609" w:rsidP="009B0B30">
            <w:pPr>
              <w:rPr>
                <w:sz w:val="18"/>
              </w:rPr>
            </w:pPr>
            <w:r>
              <w:rPr>
                <w:sz w:val="18"/>
              </w:rPr>
              <w:t>0.088</w:t>
            </w:r>
          </w:p>
        </w:tc>
        <w:tc>
          <w:tcPr>
            <w:tcW w:w="1554" w:type="dxa"/>
          </w:tcPr>
          <w:p w:rsidR="006A7609" w:rsidRPr="006A7609" w:rsidRDefault="00131CC9" w:rsidP="009B0B30">
            <w:pPr>
              <w:rPr>
                <w:sz w:val="18"/>
              </w:rPr>
            </w:pPr>
            <w:r>
              <w:rPr>
                <w:sz w:val="18"/>
              </w:rPr>
              <w:t>4714</w:t>
            </w:r>
          </w:p>
        </w:tc>
        <w:tc>
          <w:tcPr>
            <w:tcW w:w="1555" w:type="dxa"/>
          </w:tcPr>
          <w:p w:rsidR="006A7609" w:rsidRPr="006A7609" w:rsidRDefault="00131CC9" w:rsidP="009B0B30">
            <w:pPr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 w:rsidR="006A7609" w:rsidRPr="006A7609" w:rsidTr="006A7609">
        <w:tc>
          <w:tcPr>
            <w:tcW w:w="1165" w:type="dxa"/>
          </w:tcPr>
          <w:p w:rsidR="006A7609" w:rsidRPr="002D4B09" w:rsidRDefault="006A7609" w:rsidP="009B0B30">
            <w:pPr>
              <w:rPr>
                <w:b/>
              </w:rPr>
            </w:pPr>
            <w:r w:rsidRPr="002D4B09">
              <w:rPr>
                <w:b/>
              </w:rPr>
              <w:t>Std</w:t>
            </w:r>
          </w:p>
        </w:tc>
        <w:tc>
          <w:tcPr>
            <w:tcW w:w="1554" w:type="dxa"/>
          </w:tcPr>
          <w:p w:rsidR="006A7609" w:rsidRPr="006A7609" w:rsidRDefault="006A7609" w:rsidP="009B0B30">
            <w:pPr>
              <w:rPr>
                <w:sz w:val="18"/>
              </w:rPr>
            </w:pPr>
            <w:r w:rsidRPr="006A7609">
              <w:rPr>
                <w:sz w:val="18"/>
              </w:rPr>
              <w:t>13439110</w:t>
            </w:r>
          </w:p>
        </w:tc>
        <w:tc>
          <w:tcPr>
            <w:tcW w:w="1554" w:type="dxa"/>
          </w:tcPr>
          <w:p w:rsidR="006A7609" w:rsidRPr="006A7609" w:rsidRDefault="006A7609" w:rsidP="009B0B30">
            <w:pPr>
              <w:rPr>
                <w:sz w:val="18"/>
              </w:rPr>
            </w:pPr>
            <w:r>
              <w:rPr>
                <w:sz w:val="18"/>
              </w:rPr>
              <w:t>31.819</w:t>
            </w:r>
          </w:p>
        </w:tc>
        <w:tc>
          <w:tcPr>
            <w:tcW w:w="1554" w:type="dxa"/>
          </w:tcPr>
          <w:p w:rsidR="006A7609" w:rsidRPr="006A7609" w:rsidRDefault="006A7609" w:rsidP="009B0B30">
            <w:pPr>
              <w:rPr>
                <w:sz w:val="18"/>
              </w:rPr>
            </w:pPr>
            <w:r>
              <w:rPr>
                <w:sz w:val="18"/>
              </w:rPr>
              <w:t>2556495</w:t>
            </w:r>
          </w:p>
        </w:tc>
        <w:tc>
          <w:tcPr>
            <w:tcW w:w="1554" w:type="dxa"/>
          </w:tcPr>
          <w:p w:rsidR="006A7609" w:rsidRPr="006A7609" w:rsidRDefault="006A7609" w:rsidP="009B0B30">
            <w:pPr>
              <w:rPr>
                <w:sz w:val="18"/>
              </w:rPr>
            </w:pPr>
            <w:r>
              <w:rPr>
                <w:sz w:val="18"/>
              </w:rPr>
              <w:t>0.195</w:t>
            </w:r>
          </w:p>
        </w:tc>
        <w:tc>
          <w:tcPr>
            <w:tcW w:w="1554" w:type="dxa"/>
          </w:tcPr>
          <w:p w:rsidR="006A7609" w:rsidRPr="006A7609" w:rsidRDefault="00131CC9" w:rsidP="009B0B30">
            <w:pPr>
              <w:rPr>
                <w:sz w:val="18"/>
              </w:rPr>
            </w:pPr>
            <w:r>
              <w:rPr>
                <w:sz w:val="18"/>
              </w:rPr>
              <w:t>201744</w:t>
            </w:r>
          </w:p>
        </w:tc>
        <w:tc>
          <w:tcPr>
            <w:tcW w:w="1555" w:type="dxa"/>
          </w:tcPr>
          <w:p w:rsidR="006A7609" w:rsidRPr="006A7609" w:rsidRDefault="00131CC9" w:rsidP="009B0B30">
            <w:pPr>
              <w:rPr>
                <w:sz w:val="18"/>
              </w:rPr>
            </w:pPr>
            <w:r>
              <w:rPr>
                <w:sz w:val="18"/>
              </w:rPr>
              <w:t>0.0229</w:t>
            </w:r>
          </w:p>
        </w:tc>
      </w:tr>
      <w:tr w:rsidR="006A7609" w:rsidRPr="006A7609" w:rsidTr="006A7609">
        <w:tc>
          <w:tcPr>
            <w:tcW w:w="1165" w:type="dxa"/>
          </w:tcPr>
          <w:p w:rsidR="006A7609" w:rsidRPr="002D4B09" w:rsidRDefault="006A7609" w:rsidP="009B0B30">
            <w:pPr>
              <w:rPr>
                <w:b/>
              </w:rPr>
            </w:pPr>
            <w:r w:rsidRPr="002D4B09">
              <w:rPr>
                <w:b/>
              </w:rPr>
              <w:t>Median</w:t>
            </w:r>
          </w:p>
        </w:tc>
        <w:tc>
          <w:tcPr>
            <w:tcW w:w="1554" w:type="dxa"/>
          </w:tcPr>
          <w:p w:rsidR="006A7609" w:rsidRPr="006A7609" w:rsidRDefault="006A7609" w:rsidP="009B0B30">
            <w:pPr>
              <w:rPr>
                <w:sz w:val="18"/>
              </w:rPr>
            </w:pPr>
            <w:r w:rsidRPr="006A7609">
              <w:rPr>
                <w:sz w:val="18"/>
              </w:rPr>
              <w:t>45955</w:t>
            </w:r>
          </w:p>
        </w:tc>
        <w:tc>
          <w:tcPr>
            <w:tcW w:w="1554" w:type="dxa"/>
          </w:tcPr>
          <w:p w:rsidR="006A7609" w:rsidRPr="006A7609" w:rsidRDefault="006A7609" w:rsidP="009B0B30">
            <w:pPr>
              <w:rPr>
                <w:sz w:val="18"/>
              </w:rPr>
            </w:pPr>
            <w:r>
              <w:rPr>
                <w:sz w:val="18"/>
              </w:rPr>
              <w:t>1.133</w:t>
            </w:r>
          </w:p>
        </w:tc>
        <w:tc>
          <w:tcPr>
            <w:tcW w:w="1554" w:type="dxa"/>
          </w:tcPr>
          <w:p w:rsidR="006A7609" w:rsidRPr="006A7609" w:rsidRDefault="006A7609" w:rsidP="006A7609">
            <w:pPr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554" w:type="dxa"/>
          </w:tcPr>
          <w:p w:rsidR="006A7609" w:rsidRPr="006A7609" w:rsidRDefault="006A7609" w:rsidP="009B0B30">
            <w:pPr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1554" w:type="dxa"/>
          </w:tcPr>
          <w:p w:rsidR="006A7609" w:rsidRPr="006A7609" w:rsidRDefault="00131CC9" w:rsidP="009B0B30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55" w:type="dxa"/>
          </w:tcPr>
          <w:p w:rsidR="006A7609" w:rsidRPr="006A7609" w:rsidRDefault="00131CC9" w:rsidP="009B0B30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6A7609" w:rsidRPr="006A7609" w:rsidTr="006A7609">
        <w:tc>
          <w:tcPr>
            <w:tcW w:w="1165" w:type="dxa"/>
          </w:tcPr>
          <w:p w:rsidR="006A7609" w:rsidRPr="002D4B09" w:rsidRDefault="006A7609" w:rsidP="009B0B30">
            <w:pPr>
              <w:rPr>
                <w:b/>
              </w:rPr>
            </w:pPr>
            <w:r w:rsidRPr="002D4B09">
              <w:rPr>
                <w:b/>
              </w:rPr>
              <w:t>Min</w:t>
            </w:r>
          </w:p>
        </w:tc>
        <w:tc>
          <w:tcPr>
            <w:tcW w:w="1554" w:type="dxa"/>
          </w:tcPr>
          <w:p w:rsidR="006A7609" w:rsidRPr="006A7609" w:rsidRDefault="006A7609" w:rsidP="009B0B30">
            <w:pPr>
              <w:rPr>
                <w:sz w:val="18"/>
              </w:rPr>
            </w:pPr>
            <w:r w:rsidRPr="006A7609">
              <w:rPr>
                <w:sz w:val="18"/>
              </w:rPr>
              <w:t>-191060500</w:t>
            </w:r>
          </w:p>
        </w:tc>
        <w:tc>
          <w:tcPr>
            <w:tcW w:w="1554" w:type="dxa"/>
          </w:tcPr>
          <w:p w:rsidR="006A7609" w:rsidRPr="006A7609" w:rsidRDefault="006A7609" w:rsidP="009B0B30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54" w:type="dxa"/>
          </w:tcPr>
          <w:p w:rsidR="006A7609" w:rsidRPr="006A7609" w:rsidRDefault="006A7609" w:rsidP="009B0B30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54" w:type="dxa"/>
          </w:tcPr>
          <w:p w:rsidR="006A7609" w:rsidRPr="006A7609" w:rsidRDefault="006A7609" w:rsidP="009B0B30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54" w:type="dxa"/>
          </w:tcPr>
          <w:p w:rsidR="006A7609" w:rsidRPr="006A7609" w:rsidRDefault="00131CC9" w:rsidP="009B0B30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55" w:type="dxa"/>
          </w:tcPr>
          <w:p w:rsidR="006A7609" w:rsidRPr="006A7609" w:rsidRDefault="00131CC9" w:rsidP="009B0B30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6A7609" w:rsidRPr="006A7609" w:rsidTr="006A7609">
        <w:tc>
          <w:tcPr>
            <w:tcW w:w="1165" w:type="dxa"/>
          </w:tcPr>
          <w:p w:rsidR="006A7609" w:rsidRPr="002D4B09" w:rsidRDefault="006A7609" w:rsidP="009B0B30">
            <w:pPr>
              <w:rPr>
                <w:b/>
              </w:rPr>
            </w:pPr>
            <w:r w:rsidRPr="002D4B09">
              <w:rPr>
                <w:b/>
              </w:rPr>
              <w:t>Max</w:t>
            </w:r>
          </w:p>
        </w:tc>
        <w:tc>
          <w:tcPr>
            <w:tcW w:w="1554" w:type="dxa"/>
          </w:tcPr>
          <w:p w:rsidR="006A7609" w:rsidRPr="006A7609" w:rsidRDefault="006A7609" w:rsidP="009B0B30">
            <w:pPr>
              <w:rPr>
                <w:sz w:val="18"/>
              </w:rPr>
            </w:pPr>
            <w:r w:rsidRPr="006A7609">
              <w:rPr>
                <w:sz w:val="18"/>
              </w:rPr>
              <w:t>840853700</w:t>
            </w:r>
          </w:p>
        </w:tc>
        <w:tc>
          <w:tcPr>
            <w:tcW w:w="1554" w:type="dxa"/>
          </w:tcPr>
          <w:p w:rsidR="006A7609" w:rsidRPr="006A7609" w:rsidRDefault="006A7609" w:rsidP="009B0B30">
            <w:pPr>
              <w:rPr>
                <w:sz w:val="18"/>
              </w:rPr>
            </w:pPr>
            <w:r>
              <w:rPr>
                <w:sz w:val="18"/>
              </w:rPr>
              <w:t>1726.456</w:t>
            </w:r>
          </w:p>
        </w:tc>
        <w:tc>
          <w:tcPr>
            <w:tcW w:w="1554" w:type="dxa"/>
          </w:tcPr>
          <w:p w:rsidR="006A7609" w:rsidRPr="006A7609" w:rsidRDefault="006A7609" w:rsidP="009B0B30">
            <w:pPr>
              <w:rPr>
                <w:sz w:val="18"/>
              </w:rPr>
            </w:pPr>
            <w:r>
              <w:rPr>
                <w:sz w:val="18"/>
              </w:rPr>
              <w:t>150168000</w:t>
            </w:r>
          </w:p>
        </w:tc>
        <w:tc>
          <w:tcPr>
            <w:tcW w:w="1554" w:type="dxa"/>
          </w:tcPr>
          <w:p w:rsidR="006A7609" w:rsidRPr="006A7609" w:rsidRDefault="006A7609" w:rsidP="009B0B30">
            <w:pPr>
              <w:rPr>
                <w:sz w:val="18"/>
              </w:rPr>
            </w:pPr>
            <w:r>
              <w:rPr>
                <w:sz w:val="18"/>
              </w:rPr>
              <w:t>1.158</w:t>
            </w:r>
          </w:p>
        </w:tc>
        <w:tc>
          <w:tcPr>
            <w:tcW w:w="1554" w:type="dxa"/>
          </w:tcPr>
          <w:p w:rsidR="006A7609" w:rsidRPr="006A7609" w:rsidRDefault="00131CC9" w:rsidP="00131CC9">
            <w:pPr>
              <w:rPr>
                <w:sz w:val="18"/>
              </w:rPr>
            </w:pPr>
            <w:r>
              <w:rPr>
                <w:sz w:val="18"/>
              </w:rPr>
              <w:t>19190000</w:t>
            </w:r>
          </w:p>
        </w:tc>
        <w:tc>
          <w:tcPr>
            <w:tcW w:w="1555" w:type="dxa"/>
          </w:tcPr>
          <w:p w:rsidR="006A7609" w:rsidRPr="006A7609" w:rsidRDefault="00131CC9" w:rsidP="009B0B30">
            <w:pPr>
              <w:rPr>
                <w:sz w:val="18"/>
              </w:rPr>
            </w:pPr>
            <w:r>
              <w:rPr>
                <w:sz w:val="18"/>
              </w:rPr>
              <w:t>0.902</w:t>
            </w:r>
          </w:p>
        </w:tc>
      </w:tr>
    </w:tbl>
    <w:p w:rsidR="006A7609" w:rsidRPr="002D4B09" w:rsidRDefault="006A7609" w:rsidP="002D4B09"/>
    <w:p w:rsidR="002D4B09" w:rsidRDefault="0080150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15pt;height:220.75pt">
            <v:imagedata r:id="rId5" o:title="Figure_1"/>
          </v:shape>
        </w:pict>
      </w:r>
    </w:p>
    <w:p w:rsidR="002D4B09" w:rsidRDefault="002D4B09"/>
    <w:p w:rsidR="002D4B09" w:rsidRDefault="002D4B09"/>
    <w:p w:rsidR="002D4B09" w:rsidRDefault="002D4B09" w:rsidP="002D4B09">
      <w:pPr>
        <w:pStyle w:val="Heading2"/>
      </w:pPr>
      <w:r>
        <w:lastRenderedPageBreak/>
        <w:t>Bivariate</w:t>
      </w:r>
    </w:p>
    <w:p w:rsidR="002D4B09" w:rsidRDefault="00EB17F1">
      <w:bookmarkStart w:id="17" w:name="OLE_LINK64"/>
      <w:bookmarkStart w:id="18" w:name="OLE_LINK65"/>
      <w:r>
        <w:t xml:space="preserve">Correlation between </w:t>
      </w:r>
      <w:r>
        <w:rPr>
          <w:b/>
        </w:rPr>
        <w:t>Funding general public</w:t>
      </w:r>
      <w:r>
        <w:rPr>
          <w:b/>
        </w:rPr>
        <w:t xml:space="preserve"> </w:t>
      </w:r>
      <w:r w:rsidRPr="00EB17F1">
        <w:t>and</w:t>
      </w:r>
      <w:r>
        <w:t xml:space="preserve"> </w:t>
      </w:r>
      <w:r>
        <w:rPr>
          <w:b/>
        </w:rPr>
        <w:t>Absolute income growth</w:t>
      </w:r>
      <w:r w:rsidRPr="00EB17F1">
        <w:t>:</w:t>
      </w:r>
      <w:r>
        <w:t xml:space="preserve"> 0.124</w:t>
      </w:r>
    </w:p>
    <w:p w:rsidR="00EB17F1" w:rsidRPr="00EB17F1" w:rsidRDefault="00EB17F1" w:rsidP="00EB17F1">
      <w:r>
        <w:t xml:space="preserve">Correlation between </w:t>
      </w:r>
      <w:bookmarkStart w:id="19" w:name="OLE_LINK84"/>
      <w:bookmarkStart w:id="20" w:name="OLE_LINK85"/>
      <w:r>
        <w:rPr>
          <w:b/>
        </w:rPr>
        <w:t xml:space="preserve">Proportion funding government </w:t>
      </w:r>
      <w:bookmarkEnd w:id="19"/>
      <w:bookmarkEnd w:id="20"/>
      <w:r w:rsidRPr="00EB17F1">
        <w:t>and</w:t>
      </w:r>
      <w:r>
        <w:t xml:space="preserve"> </w:t>
      </w:r>
      <w:bookmarkStart w:id="21" w:name="OLE_LINK70"/>
      <w:bookmarkStart w:id="22" w:name="OLE_LINK71"/>
      <w:bookmarkStart w:id="23" w:name="OLE_LINK74"/>
      <w:bookmarkStart w:id="24" w:name="OLE_LINK75"/>
      <w:r>
        <w:rPr>
          <w:b/>
        </w:rPr>
        <w:t xml:space="preserve">Ratio of </w:t>
      </w:r>
      <w:bookmarkStart w:id="25" w:name="OLE_LINK78"/>
      <w:bookmarkStart w:id="26" w:name="OLE_LINK79"/>
      <w:r>
        <w:rPr>
          <w:b/>
        </w:rPr>
        <w:t xml:space="preserve">income </w:t>
      </w:r>
      <w:bookmarkEnd w:id="25"/>
      <w:bookmarkEnd w:id="26"/>
      <w:r>
        <w:rPr>
          <w:b/>
        </w:rPr>
        <w:t>growth</w:t>
      </w:r>
      <w:bookmarkEnd w:id="23"/>
      <w:bookmarkEnd w:id="24"/>
      <w:r w:rsidRPr="00EB17F1">
        <w:t>:</w:t>
      </w:r>
      <w:r>
        <w:t xml:space="preserve"> </w:t>
      </w:r>
      <w:bookmarkEnd w:id="21"/>
      <w:bookmarkEnd w:id="22"/>
      <w:r>
        <w:t>-0.002</w:t>
      </w:r>
    </w:p>
    <w:p w:rsidR="00EB17F1" w:rsidRPr="00EB17F1" w:rsidRDefault="00EB17F1" w:rsidP="00EB17F1">
      <w:r>
        <w:t xml:space="preserve">Correlation between </w:t>
      </w:r>
      <w:bookmarkStart w:id="27" w:name="OLE_LINK80"/>
      <w:bookmarkStart w:id="28" w:name="OLE_LINK81"/>
      <w:r>
        <w:rPr>
          <w:b/>
        </w:rPr>
        <w:t>Proportion funding general public</w:t>
      </w:r>
      <w:r w:rsidRPr="00EB17F1">
        <w:t xml:space="preserve"> </w:t>
      </w:r>
      <w:bookmarkEnd w:id="27"/>
      <w:bookmarkEnd w:id="28"/>
      <w:r w:rsidRPr="00EB17F1">
        <w:t>and</w:t>
      </w:r>
      <w:r>
        <w:t xml:space="preserve"> </w:t>
      </w:r>
      <w:bookmarkStart w:id="29" w:name="OLE_LINK72"/>
      <w:bookmarkStart w:id="30" w:name="OLE_LINK73"/>
      <w:r>
        <w:rPr>
          <w:b/>
        </w:rPr>
        <w:t>Ratio of income growth</w:t>
      </w:r>
      <w:r w:rsidRPr="00EB17F1">
        <w:t>:</w:t>
      </w:r>
      <w:bookmarkEnd w:id="29"/>
      <w:bookmarkEnd w:id="30"/>
      <w:r>
        <w:t xml:space="preserve"> </w:t>
      </w:r>
      <w:r>
        <w:t>-</w:t>
      </w:r>
      <w:r>
        <w:t>0.</w:t>
      </w:r>
      <w:r>
        <w:t>010</w:t>
      </w:r>
    </w:p>
    <w:bookmarkEnd w:id="17"/>
    <w:bookmarkEnd w:id="18"/>
    <w:p w:rsidR="002D4B09" w:rsidRDefault="002D4B09"/>
    <w:p w:rsidR="00593BB4" w:rsidRDefault="00593BB4">
      <w:r>
        <w:t>Small, change direction, ratio better</w:t>
      </w:r>
    </w:p>
    <w:p w:rsidR="00593BB4" w:rsidRDefault="00593BB4"/>
    <w:p w:rsidR="002D4B09" w:rsidRDefault="002D4B09" w:rsidP="002D4B09">
      <w:pPr>
        <w:pStyle w:val="Heading2"/>
      </w:pPr>
      <w:r>
        <w:t>Multivariate</w:t>
      </w:r>
    </w:p>
    <w:p w:rsidR="008D3AEF" w:rsidRDefault="008D3AEF" w:rsidP="00C45E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 w:rsidR="008D3AEF" w:rsidTr="009B0B30">
        <w:tc>
          <w:tcPr>
            <w:tcW w:w="2091" w:type="dxa"/>
          </w:tcPr>
          <w:p w:rsidR="008D3AEF" w:rsidRPr="008D3AEF" w:rsidRDefault="008D3AEF" w:rsidP="009B0B30">
            <w:bookmarkStart w:id="31" w:name="OLE_LINK86"/>
            <w:bookmarkStart w:id="32" w:name="OLE_LINK87"/>
            <w:r w:rsidRPr="008D3AEF">
              <w:rPr>
                <w:b/>
              </w:rPr>
              <w:t>Dependent</w:t>
            </w:r>
            <w:r w:rsidRPr="008D3AEF">
              <w:t>: Ratio income growth</w:t>
            </w:r>
          </w:p>
        </w:tc>
        <w:tc>
          <w:tcPr>
            <w:tcW w:w="2091" w:type="dxa"/>
          </w:tcPr>
          <w:p w:rsidR="008D3AEF" w:rsidRPr="008D3AEF" w:rsidRDefault="008D3AEF" w:rsidP="009B0B30">
            <w:pPr>
              <w:rPr>
                <w:b/>
              </w:rPr>
            </w:pPr>
            <w:r w:rsidRPr="008D3AEF">
              <w:rPr>
                <w:b/>
              </w:rPr>
              <w:t>Coef.</w:t>
            </w:r>
          </w:p>
        </w:tc>
        <w:tc>
          <w:tcPr>
            <w:tcW w:w="2091" w:type="dxa"/>
          </w:tcPr>
          <w:p w:rsidR="008D3AEF" w:rsidRPr="008D3AEF" w:rsidRDefault="008D3AEF" w:rsidP="009B0B30">
            <w:pPr>
              <w:rPr>
                <w:b/>
              </w:rPr>
            </w:pPr>
            <w:r w:rsidRPr="008D3AEF">
              <w:rPr>
                <w:b/>
              </w:rPr>
              <w:t>Std error</w:t>
            </w:r>
          </w:p>
        </w:tc>
        <w:tc>
          <w:tcPr>
            <w:tcW w:w="2091" w:type="dxa"/>
          </w:tcPr>
          <w:p w:rsidR="008D3AEF" w:rsidRPr="008D3AEF" w:rsidRDefault="008D3AEF" w:rsidP="009B0B30">
            <w:pPr>
              <w:rPr>
                <w:b/>
              </w:rPr>
            </w:pPr>
            <w:r w:rsidRPr="008D3AEF">
              <w:rPr>
                <w:b/>
              </w:rPr>
              <w:t>P&gt;|t|</w:t>
            </w:r>
          </w:p>
        </w:tc>
      </w:tr>
      <w:tr w:rsidR="008D3AEF" w:rsidTr="009B0B30">
        <w:tc>
          <w:tcPr>
            <w:tcW w:w="2091" w:type="dxa"/>
          </w:tcPr>
          <w:p w:rsidR="008D3AEF" w:rsidRPr="008D3AEF" w:rsidRDefault="008D3AEF" w:rsidP="009B0B30">
            <w:r w:rsidRPr="008D3AEF">
              <w:t>Proportion funding general public</w:t>
            </w:r>
          </w:p>
        </w:tc>
        <w:tc>
          <w:tcPr>
            <w:tcW w:w="2091" w:type="dxa"/>
          </w:tcPr>
          <w:p w:rsidR="008D3AEF" w:rsidRDefault="00382B60" w:rsidP="009B0B30">
            <w:r>
              <w:t>-1.718</w:t>
            </w:r>
          </w:p>
        </w:tc>
        <w:tc>
          <w:tcPr>
            <w:tcW w:w="2091" w:type="dxa"/>
          </w:tcPr>
          <w:p w:rsidR="008D3AEF" w:rsidRDefault="00382B60" w:rsidP="009B0B30">
            <w:r>
              <w:t>1.584</w:t>
            </w:r>
          </w:p>
        </w:tc>
        <w:tc>
          <w:tcPr>
            <w:tcW w:w="2091" w:type="dxa"/>
          </w:tcPr>
          <w:p w:rsidR="008D3AEF" w:rsidRDefault="00382B60" w:rsidP="009B0B30">
            <w:r>
              <w:t>0.278</w:t>
            </w:r>
          </w:p>
        </w:tc>
      </w:tr>
      <w:tr w:rsidR="008D3AEF" w:rsidTr="009B0B30">
        <w:tc>
          <w:tcPr>
            <w:tcW w:w="2091" w:type="dxa"/>
          </w:tcPr>
          <w:p w:rsidR="008D3AEF" w:rsidRPr="008D3AEF" w:rsidRDefault="008D3AEF" w:rsidP="009B0B30">
            <w:bookmarkStart w:id="33" w:name="OLE_LINK90"/>
            <w:bookmarkStart w:id="34" w:name="OLE_LINK91"/>
            <w:r w:rsidRPr="008D3AEF">
              <w:t>Proportion funding government</w:t>
            </w:r>
            <w:bookmarkEnd w:id="33"/>
            <w:bookmarkEnd w:id="34"/>
          </w:p>
        </w:tc>
        <w:tc>
          <w:tcPr>
            <w:tcW w:w="2091" w:type="dxa"/>
          </w:tcPr>
          <w:p w:rsidR="008D3AEF" w:rsidRDefault="00382B60" w:rsidP="009B0B30">
            <w:r>
              <w:t>-3.061</w:t>
            </w:r>
          </w:p>
        </w:tc>
        <w:tc>
          <w:tcPr>
            <w:tcW w:w="2091" w:type="dxa"/>
          </w:tcPr>
          <w:p w:rsidR="008D3AEF" w:rsidRDefault="00382B60" w:rsidP="009B0B30">
            <w:r>
              <w:t>15.765</w:t>
            </w:r>
          </w:p>
        </w:tc>
        <w:tc>
          <w:tcPr>
            <w:tcW w:w="2091" w:type="dxa"/>
          </w:tcPr>
          <w:p w:rsidR="008D3AEF" w:rsidRDefault="00382B60" w:rsidP="009B0B30">
            <w:r>
              <w:t>0.846</w:t>
            </w:r>
          </w:p>
        </w:tc>
      </w:tr>
      <w:tr w:rsidR="008D3AEF" w:rsidTr="009B0B30">
        <w:tc>
          <w:tcPr>
            <w:tcW w:w="2091" w:type="dxa"/>
          </w:tcPr>
          <w:p w:rsidR="008D3AEF" w:rsidRDefault="008D3AEF" w:rsidP="009B0B30">
            <w:r>
              <w:t>Constant</w:t>
            </w:r>
          </w:p>
        </w:tc>
        <w:tc>
          <w:tcPr>
            <w:tcW w:w="2091" w:type="dxa"/>
          </w:tcPr>
          <w:p w:rsidR="008D3AEF" w:rsidRDefault="008D3AEF" w:rsidP="009B0B30">
            <w:r>
              <w:t>2.350</w:t>
            </w:r>
          </w:p>
        </w:tc>
        <w:tc>
          <w:tcPr>
            <w:tcW w:w="2091" w:type="dxa"/>
          </w:tcPr>
          <w:p w:rsidR="008D3AEF" w:rsidRDefault="008D3AEF" w:rsidP="009B0B30">
            <w:r>
              <w:t>0.337</w:t>
            </w:r>
          </w:p>
        </w:tc>
        <w:tc>
          <w:tcPr>
            <w:tcW w:w="2091" w:type="dxa"/>
          </w:tcPr>
          <w:p w:rsidR="008D3AEF" w:rsidRDefault="008D3AEF" w:rsidP="009B0B30">
            <w:r>
              <w:t>0.000</w:t>
            </w:r>
          </w:p>
        </w:tc>
      </w:tr>
    </w:tbl>
    <w:p w:rsidR="008D3AEF" w:rsidRPr="00C45E5B" w:rsidRDefault="008D3AEF" w:rsidP="008D3AEF">
      <w:r>
        <w:t>R-squared 0.000</w:t>
      </w:r>
      <w:r>
        <w:tab/>
        <w:t xml:space="preserve">Prob = </w:t>
      </w:r>
      <w:r w:rsidR="00382B60">
        <w:t>0.546</w:t>
      </w:r>
      <w:r>
        <w:tab/>
        <w:t>AIC = 105400</w:t>
      </w:r>
      <w:r>
        <w:tab/>
        <w:t>BIC = 105400</w:t>
      </w:r>
    </w:p>
    <w:bookmarkEnd w:id="31"/>
    <w:bookmarkEnd w:id="32"/>
    <w:p w:rsidR="00382B60" w:rsidRDefault="00382B60" w:rsidP="00C45E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 w:rsidR="00382B60" w:rsidTr="009B0B30">
        <w:tc>
          <w:tcPr>
            <w:tcW w:w="2091" w:type="dxa"/>
          </w:tcPr>
          <w:p w:rsidR="00382B60" w:rsidRPr="008D3AEF" w:rsidRDefault="00382B60" w:rsidP="009B0B30">
            <w:r w:rsidRPr="008D3AEF">
              <w:rPr>
                <w:b/>
              </w:rPr>
              <w:t>Dependent</w:t>
            </w:r>
            <w:r w:rsidRPr="008D3AEF">
              <w:t xml:space="preserve">: </w:t>
            </w:r>
            <w:r>
              <w:t>Survived</w:t>
            </w:r>
          </w:p>
        </w:tc>
        <w:tc>
          <w:tcPr>
            <w:tcW w:w="2091" w:type="dxa"/>
          </w:tcPr>
          <w:p w:rsidR="00382B60" w:rsidRPr="008D3AEF" w:rsidRDefault="00382B60" w:rsidP="009B0B30">
            <w:pPr>
              <w:rPr>
                <w:b/>
              </w:rPr>
            </w:pPr>
            <w:r w:rsidRPr="008D3AEF">
              <w:rPr>
                <w:b/>
              </w:rPr>
              <w:t>Coef.</w:t>
            </w:r>
          </w:p>
        </w:tc>
        <w:tc>
          <w:tcPr>
            <w:tcW w:w="2091" w:type="dxa"/>
          </w:tcPr>
          <w:p w:rsidR="00382B60" w:rsidRPr="008D3AEF" w:rsidRDefault="00382B60" w:rsidP="009B0B30">
            <w:pPr>
              <w:rPr>
                <w:b/>
              </w:rPr>
            </w:pPr>
            <w:r w:rsidRPr="008D3AEF">
              <w:rPr>
                <w:b/>
              </w:rPr>
              <w:t>Std error</w:t>
            </w:r>
          </w:p>
        </w:tc>
        <w:tc>
          <w:tcPr>
            <w:tcW w:w="2091" w:type="dxa"/>
          </w:tcPr>
          <w:p w:rsidR="00382B60" w:rsidRPr="008D3AEF" w:rsidRDefault="00382B60" w:rsidP="009B0B30">
            <w:pPr>
              <w:rPr>
                <w:b/>
              </w:rPr>
            </w:pPr>
            <w:r w:rsidRPr="008D3AEF">
              <w:rPr>
                <w:b/>
              </w:rPr>
              <w:t>P&gt;|t|</w:t>
            </w:r>
          </w:p>
        </w:tc>
      </w:tr>
      <w:tr w:rsidR="00382B60" w:rsidTr="009B0B30">
        <w:tc>
          <w:tcPr>
            <w:tcW w:w="2091" w:type="dxa"/>
          </w:tcPr>
          <w:p w:rsidR="00382B60" w:rsidRPr="008D3AEF" w:rsidRDefault="00382B60" w:rsidP="009B0B30">
            <w:r w:rsidRPr="008D3AEF">
              <w:t>Proportion funding general public</w:t>
            </w:r>
          </w:p>
        </w:tc>
        <w:tc>
          <w:tcPr>
            <w:tcW w:w="2091" w:type="dxa"/>
          </w:tcPr>
          <w:p w:rsidR="00382B60" w:rsidRDefault="00382B60" w:rsidP="009B0B30">
            <w:r>
              <w:t>0.035</w:t>
            </w:r>
          </w:p>
        </w:tc>
        <w:tc>
          <w:tcPr>
            <w:tcW w:w="2091" w:type="dxa"/>
          </w:tcPr>
          <w:p w:rsidR="00382B60" w:rsidRDefault="00382B60" w:rsidP="009B0B30">
            <w:r>
              <w:t>0.149</w:t>
            </w:r>
          </w:p>
        </w:tc>
        <w:tc>
          <w:tcPr>
            <w:tcW w:w="2091" w:type="dxa"/>
          </w:tcPr>
          <w:p w:rsidR="00382B60" w:rsidRDefault="00382B60" w:rsidP="009B0B30">
            <w:r>
              <w:t>0.816</w:t>
            </w:r>
          </w:p>
        </w:tc>
      </w:tr>
      <w:tr w:rsidR="00382B60" w:rsidTr="009B0B30">
        <w:tc>
          <w:tcPr>
            <w:tcW w:w="2091" w:type="dxa"/>
          </w:tcPr>
          <w:p w:rsidR="00382B60" w:rsidRPr="008D3AEF" w:rsidRDefault="00382B60" w:rsidP="009B0B30">
            <w:r w:rsidRPr="008D3AEF">
              <w:t>Proportion funding government</w:t>
            </w:r>
          </w:p>
        </w:tc>
        <w:tc>
          <w:tcPr>
            <w:tcW w:w="2091" w:type="dxa"/>
          </w:tcPr>
          <w:p w:rsidR="00382B60" w:rsidRDefault="00382B60" w:rsidP="009B0B30">
            <w:r>
              <w:t>-2.279</w:t>
            </w:r>
          </w:p>
        </w:tc>
        <w:tc>
          <w:tcPr>
            <w:tcW w:w="2091" w:type="dxa"/>
          </w:tcPr>
          <w:p w:rsidR="00382B60" w:rsidRDefault="00382B60" w:rsidP="009B0B30">
            <w:r>
              <w:t>0.871</w:t>
            </w:r>
          </w:p>
        </w:tc>
        <w:tc>
          <w:tcPr>
            <w:tcW w:w="2091" w:type="dxa"/>
          </w:tcPr>
          <w:p w:rsidR="00382B60" w:rsidRDefault="00382B60" w:rsidP="009B0B30">
            <w:r>
              <w:t>0.009</w:t>
            </w:r>
          </w:p>
        </w:tc>
      </w:tr>
      <w:tr w:rsidR="00382B60" w:rsidTr="009B0B30">
        <w:tc>
          <w:tcPr>
            <w:tcW w:w="2091" w:type="dxa"/>
          </w:tcPr>
          <w:p w:rsidR="00382B60" w:rsidRDefault="00382B60" w:rsidP="009B0B30">
            <w:r>
              <w:t>Constant</w:t>
            </w:r>
          </w:p>
        </w:tc>
        <w:tc>
          <w:tcPr>
            <w:tcW w:w="2091" w:type="dxa"/>
          </w:tcPr>
          <w:p w:rsidR="00382B60" w:rsidRDefault="00382B60" w:rsidP="009B0B30">
            <w:r>
              <w:t>2.081</w:t>
            </w:r>
          </w:p>
        </w:tc>
        <w:tc>
          <w:tcPr>
            <w:tcW w:w="2091" w:type="dxa"/>
          </w:tcPr>
          <w:p w:rsidR="00382B60" w:rsidRDefault="00382B60" w:rsidP="009B0B30">
            <w:r>
              <w:t>0.032</w:t>
            </w:r>
          </w:p>
        </w:tc>
        <w:tc>
          <w:tcPr>
            <w:tcW w:w="2091" w:type="dxa"/>
          </w:tcPr>
          <w:p w:rsidR="00382B60" w:rsidRDefault="00382B60" w:rsidP="009B0B30">
            <w:r>
              <w:t>0.000</w:t>
            </w:r>
          </w:p>
        </w:tc>
      </w:tr>
    </w:tbl>
    <w:p w:rsidR="00382B60" w:rsidRPr="00C45E5B" w:rsidRDefault="00382B60" w:rsidP="00382B60">
      <w:r>
        <w:t>R-squared 0.001</w:t>
      </w:r>
      <w:r>
        <w:tab/>
        <w:t>AIC =</w:t>
      </w:r>
      <w:r>
        <w:t>8476.8192</w:t>
      </w:r>
      <w:r>
        <w:tab/>
        <w:t>BIC =</w:t>
      </w:r>
      <w:r>
        <w:t>8499.0344</w:t>
      </w:r>
      <w:r>
        <w:t xml:space="preserve"> </w:t>
      </w:r>
    </w:p>
    <w:p w:rsidR="00382B60" w:rsidRDefault="00382B60" w:rsidP="00C45E5B"/>
    <w:p w:rsidR="00135DAE" w:rsidRPr="00C45E5B" w:rsidRDefault="00135DAE" w:rsidP="00C45E5B">
      <w:r>
        <w:t xml:space="preserve">Could use full with income as control by require a lot of transformation </w:t>
      </w:r>
      <w:bookmarkStart w:id="35" w:name="_GoBack"/>
      <w:bookmarkEnd w:id="35"/>
    </w:p>
    <w:sectPr w:rsidR="00135DAE" w:rsidRPr="00C45E5B" w:rsidSect="002D4B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72BC1"/>
    <w:multiLevelType w:val="hybridMultilevel"/>
    <w:tmpl w:val="84EE08E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0N7YwMzcyMjcxtDBS0lEKTi0uzszPAykwrAUA4WVvPSwAAAA="/>
  </w:docVars>
  <w:rsids>
    <w:rsidRoot w:val="00070EDE"/>
    <w:rsid w:val="00000BF3"/>
    <w:rsid w:val="00013F62"/>
    <w:rsid w:val="0001462E"/>
    <w:rsid w:val="00020A53"/>
    <w:rsid w:val="00024632"/>
    <w:rsid w:val="000430CE"/>
    <w:rsid w:val="00052E0A"/>
    <w:rsid w:val="00056F56"/>
    <w:rsid w:val="000627E5"/>
    <w:rsid w:val="00065ABB"/>
    <w:rsid w:val="00070EDE"/>
    <w:rsid w:val="000722AD"/>
    <w:rsid w:val="000726E8"/>
    <w:rsid w:val="00073A40"/>
    <w:rsid w:val="000762C8"/>
    <w:rsid w:val="00080BAB"/>
    <w:rsid w:val="000854E1"/>
    <w:rsid w:val="00086AB0"/>
    <w:rsid w:val="00091329"/>
    <w:rsid w:val="000942FB"/>
    <w:rsid w:val="000A0FC9"/>
    <w:rsid w:val="000A5D1C"/>
    <w:rsid w:val="000C56FA"/>
    <w:rsid w:val="000D7308"/>
    <w:rsid w:val="00103915"/>
    <w:rsid w:val="00114B7A"/>
    <w:rsid w:val="00121959"/>
    <w:rsid w:val="001259B1"/>
    <w:rsid w:val="00131CC9"/>
    <w:rsid w:val="00135DAE"/>
    <w:rsid w:val="00145256"/>
    <w:rsid w:val="00150671"/>
    <w:rsid w:val="00157B58"/>
    <w:rsid w:val="00161875"/>
    <w:rsid w:val="00163FF9"/>
    <w:rsid w:val="00167DE4"/>
    <w:rsid w:val="00175679"/>
    <w:rsid w:val="00184504"/>
    <w:rsid w:val="001937F1"/>
    <w:rsid w:val="001A0743"/>
    <w:rsid w:val="001A13F3"/>
    <w:rsid w:val="001A3618"/>
    <w:rsid w:val="001A65EE"/>
    <w:rsid w:val="001B1755"/>
    <w:rsid w:val="001B30F4"/>
    <w:rsid w:val="001C2C78"/>
    <w:rsid w:val="001D0D7B"/>
    <w:rsid w:val="001D1014"/>
    <w:rsid w:val="001D1528"/>
    <w:rsid w:val="001D2434"/>
    <w:rsid w:val="001D592F"/>
    <w:rsid w:val="001D66CD"/>
    <w:rsid w:val="001D66F7"/>
    <w:rsid w:val="001E07F5"/>
    <w:rsid w:val="001E7B61"/>
    <w:rsid w:val="001E7E09"/>
    <w:rsid w:val="001F3CF4"/>
    <w:rsid w:val="001F4812"/>
    <w:rsid w:val="001F5D9B"/>
    <w:rsid w:val="001F679F"/>
    <w:rsid w:val="001F706B"/>
    <w:rsid w:val="00207384"/>
    <w:rsid w:val="00212023"/>
    <w:rsid w:val="00221D6C"/>
    <w:rsid w:val="0023015B"/>
    <w:rsid w:val="0023068F"/>
    <w:rsid w:val="0025075A"/>
    <w:rsid w:val="002526F3"/>
    <w:rsid w:val="00253863"/>
    <w:rsid w:val="00253B44"/>
    <w:rsid w:val="00256082"/>
    <w:rsid w:val="00277037"/>
    <w:rsid w:val="002773C2"/>
    <w:rsid w:val="0028093E"/>
    <w:rsid w:val="00291A0F"/>
    <w:rsid w:val="0029210E"/>
    <w:rsid w:val="002930F0"/>
    <w:rsid w:val="002955D2"/>
    <w:rsid w:val="002969DB"/>
    <w:rsid w:val="002A519F"/>
    <w:rsid w:val="002B20DF"/>
    <w:rsid w:val="002B44A4"/>
    <w:rsid w:val="002B4920"/>
    <w:rsid w:val="002B4CE2"/>
    <w:rsid w:val="002D4B09"/>
    <w:rsid w:val="002D56D5"/>
    <w:rsid w:val="002D5A50"/>
    <w:rsid w:val="002E08EC"/>
    <w:rsid w:val="002E158C"/>
    <w:rsid w:val="002E3A8C"/>
    <w:rsid w:val="002E553C"/>
    <w:rsid w:val="002E7958"/>
    <w:rsid w:val="002F6AD3"/>
    <w:rsid w:val="0030370E"/>
    <w:rsid w:val="00306BF4"/>
    <w:rsid w:val="00315368"/>
    <w:rsid w:val="00315AC2"/>
    <w:rsid w:val="003162DC"/>
    <w:rsid w:val="00316527"/>
    <w:rsid w:val="00321E2C"/>
    <w:rsid w:val="00332F55"/>
    <w:rsid w:val="003336AE"/>
    <w:rsid w:val="003410C4"/>
    <w:rsid w:val="00353B75"/>
    <w:rsid w:val="0036391B"/>
    <w:rsid w:val="00366B8D"/>
    <w:rsid w:val="003707DB"/>
    <w:rsid w:val="0037543F"/>
    <w:rsid w:val="00375695"/>
    <w:rsid w:val="003823E5"/>
    <w:rsid w:val="00382B60"/>
    <w:rsid w:val="003840A0"/>
    <w:rsid w:val="0038428C"/>
    <w:rsid w:val="00385860"/>
    <w:rsid w:val="00393456"/>
    <w:rsid w:val="00394A4A"/>
    <w:rsid w:val="003956C1"/>
    <w:rsid w:val="00395D85"/>
    <w:rsid w:val="003A2A7C"/>
    <w:rsid w:val="003A46B3"/>
    <w:rsid w:val="003B2C27"/>
    <w:rsid w:val="003C4122"/>
    <w:rsid w:val="003F3EC2"/>
    <w:rsid w:val="00402219"/>
    <w:rsid w:val="00407501"/>
    <w:rsid w:val="004143B2"/>
    <w:rsid w:val="00420568"/>
    <w:rsid w:val="00420CB5"/>
    <w:rsid w:val="004252DA"/>
    <w:rsid w:val="00434902"/>
    <w:rsid w:val="00437042"/>
    <w:rsid w:val="00440E95"/>
    <w:rsid w:val="004410BF"/>
    <w:rsid w:val="0044296B"/>
    <w:rsid w:val="00442B73"/>
    <w:rsid w:val="004529DD"/>
    <w:rsid w:val="0045517E"/>
    <w:rsid w:val="00455451"/>
    <w:rsid w:val="00464577"/>
    <w:rsid w:val="00475F66"/>
    <w:rsid w:val="0048040D"/>
    <w:rsid w:val="004833DB"/>
    <w:rsid w:val="004912FB"/>
    <w:rsid w:val="0049226F"/>
    <w:rsid w:val="00496202"/>
    <w:rsid w:val="004A20A3"/>
    <w:rsid w:val="004C1949"/>
    <w:rsid w:val="004D2522"/>
    <w:rsid w:val="004E02CE"/>
    <w:rsid w:val="004E77AE"/>
    <w:rsid w:val="00507DDF"/>
    <w:rsid w:val="0051050A"/>
    <w:rsid w:val="005143A0"/>
    <w:rsid w:val="00514927"/>
    <w:rsid w:val="005314DC"/>
    <w:rsid w:val="005321A7"/>
    <w:rsid w:val="005379F1"/>
    <w:rsid w:val="00540835"/>
    <w:rsid w:val="005450C6"/>
    <w:rsid w:val="0055267D"/>
    <w:rsid w:val="00560FFA"/>
    <w:rsid w:val="005625AC"/>
    <w:rsid w:val="005644BB"/>
    <w:rsid w:val="00585002"/>
    <w:rsid w:val="005859A0"/>
    <w:rsid w:val="00587D6E"/>
    <w:rsid w:val="0059316C"/>
    <w:rsid w:val="00593BB4"/>
    <w:rsid w:val="005B0430"/>
    <w:rsid w:val="005B13A7"/>
    <w:rsid w:val="005B4442"/>
    <w:rsid w:val="005B7E19"/>
    <w:rsid w:val="005C08A5"/>
    <w:rsid w:val="005C2F84"/>
    <w:rsid w:val="005D20E0"/>
    <w:rsid w:val="005D4C66"/>
    <w:rsid w:val="005E3036"/>
    <w:rsid w:val="005E33AC"/>
    <w:rsid w:val="005E4414"/>
    <w:rsid w:val="0060135C"/>
    <w:rsid w:val="0060754B"/>
    <w:rsid w:val="00612FC2"/>
    <w:rsid w:val="006132DF"/>
    <w:rsid w:val="00620A67"/>
    <w:rsid w:val="0062285B"/>
    <w:rsid w:val="00627329"/>
    <w:rsid w:val="006305B2"/>
    <w:rsid w:val="00634689"/>
    <w:rsid w:val="006413AE"/>
    <w:rsid w:val="00641550"/>
    <w:rsid w:val="00643329"/>
    <w:rsid w:val="0064499F"/>
    <w:rsid w:val="00644D02"/>
    <w:rsid w:val="006535F1"/>
    <w:rsid w:val="00664067"/>
    <w:rsid w:val="0066723B"/>
    <w:rsid w:val="00670E06"/>
    <w:rsid w:val="0067708E"/>
    <w:rsid w:val="00681C43"/>
    <w:rsid w:val="006940D5"/>
    <w:rsid w:val="006A2BE6"/>
    <w:rsid w:val="006A7609"/>
    <w:rsid w:val="006C2AF1"/>
    <w:rsid w:val="006C54F9"/>
    <w:rsid w:val="006D1BA3"/>
    <w:rsid w:val="006D42B6"/>
    <w:rsid w:val="006D5201"/>
    <w:rsid w:val="006D6F04"/>
    <w:rsid w:val="006E1CF2"/>
    <w:rsid w:val="006E2CF3"/>
    <w:rsid w:val="006E4385"/>
    <w:rsid w:val="006E4CD2"/>
    <w:rsid w:val="006E65C0"/>
    <w:rsid w:val="006E787D"/>
    <w:rsid w:val="006F39DE"/>
    <w:rsid w:val="006F72FD"/>
    <w:rsid w:val="00702694"/>
    <w:rsid w:val="00712EBB"/>
    <w:rsid w:val="00734DC9"/>
    <w:rsid w:val="007514BD"/>
    <w:rsid w:val="00754DF6"/>
    <w:rsid w:val="007647EA"/>
    <w:rsid w:val="007650AA"/>
    <w:rsid w:val="00765C05"/>
    <w:rsid w:val="00766D1D"/>
    <w:rsid w:val="007810FA"/>
    <w:rsid w:val="00781C8B"/>
    <w:rsid w:val="0078685C"/>
    <w:rsid w:val="007A478E"/>
    <w:rsid w:val="007A5143"/>
    <w:rsid w:val="007B123E"/>
    <w:rsid w:val="007C0CF2"/>
    <w:rsid w:val="007E0976"/>
    <w:rsid w:val="007E3EE7"/>
    <w:rsid w:val="007F530B"/>
    <w:rsid w:val="00801302"/>
    <w:rsid w:val="0080150B"/>
    <w:rsid w:val="00803DDB"/>
    <w:rsid w:val="00804137"/>
    <w:rsid w:val="008150DF"/>
    <w:rsid w:val="0081674E"/>
    <w:rsid w:val="00816AB8"/>
    <w:rsid w:val="00822AE7"/>
    <w:rsid w:val="0082728B"/>
    <w:rsid w:val="00832723"/>
    <w:rsid w:val="008365A3"/>
    <w:rsid w:val="008440D5"/>
    <w:rsid w:val="0085092A"/>
    <w:rsid w:val="00857738"/>
    <w:rsid w:val="008607B7"/>
    <w:rsid w:val="008609D3"/>
    <w:rsid w:val="00870732"/>
    <w:rsid w:val="0087114B"/>
    <w:rsid w:val="00873864"/>
    <w:rsid w:val="00873AA9"/>
    <w:rsid w:val="008817DB"/>
    <w:rsid w:val="008C058B"/>
    <w:rsid w:val="008C1871"/>
    <w:rsid w:val="008D08B4"/>
    <w:rsid w:val="008D3AEF"/>
    <w:rsid w:val="008F5E96"/>
    <w:rsid w:val="00900D98"/>
    <w:rsid w:val="00903544"/>
    <w:rsid w:val="009046F2"/>
    <w:rsid w:val="00921FAD"/>
    <w:rsid w:val="009222CB"/>
    <w:rsid w:val="00931CB5"/>
    <w:rsid w:val="00933B7C"/>
    <w:rsid w:val="00935566"/>
    <w:rsid w:val="0093573C"/>
    <w:rsid w:val="009467AA"/>
    <w:rsid w:val="0095527B"/>
    <w:rsid w:val="009571BF"/>
    <w:rsid w:val="00962B17"/>
    <w:rsid w:val="00972CDB"/>
    <w:rsid w:val="00975EA9"/>
    <w:rsid w:val="0098160B"/>
    <w:rsid w:val="00995F7D"/>
    <w:rsid w:val="009A21C1"/>
    <w:rsid w:val="009A3AED"/>
    <w:rsid w:val="009C0034"/>
    <w:rsid w:val="009C0292"/>
    <w:rsid w:val="009C0EBD"/>
    <w:rsid w:val="009C2933"/>
    <w:rsid w:val="009D41AB"/>
    <w:rsid w:val="009E4B84"/>
    <w:rsid w:val="009F0F41"/>
    <w:rsid w:val="009F604B"/>
    <w:rsid w:val="00A036BE"/>
    <w:rsid w:val="00A21E86"/>
    <w:rsid w:val="00A30B0D"/>
    <w:rsid w:val="00A428E8"/>
    <w:rsid w:val="00A43BB0"/>
    <w:rsid w:val="00A44B2B"/>
    <w:rsid w:val="00A561C8"/>
    <w:rsid w:val="00A56629"/>
    <w:rsid w:val="00A62443"/>
    <w:rsid w:val="00A70AB1"/>
    <w:rsid w:val="00A74C9B"/>
    <w:rsid w:val="00A76733"/>
    <w:rsid w:val="00A769B9"/>
    <w:rsid w:val="00A76D86"/>
    <w:rsid w:val="00A851D6"/>
    <w:rsid w:val="00A9653B"/>
    <w:rsid w:val="00AA534F"/>
    <w:rsid w:val="00AB19F5"/>
    <w:rsid w:val="00AC3924"/>
    <w:rsid w:val="00AC3F44"/>
    <w:rsid w:val="00AC545A"/>
    <w:rsid w:val="00AD210B"/>
    <w:rsid w:val="00AD4260"/>
    <w:rsid w:val="00AD6AC6"/>
    <w:rsid w:val="00AE013D"/>
    <w:rsid w:val="00AE29BF"/>
    <w:rsid w:val="00AE529A"/>
    <w:rsid w:val="00AE65EB"/>
    <w:rsid w:val="00AF7373"/>
    <w:rsid w:val="00B0340E"/>
    <w:rsid w:val="00B0463A"/>
    <w:rsid w:val="00B04F8B"/>
    <w:rsid w:val="00B06068"/>
    <w:rsid w:val="00B10E74"/>
    <w:rsid w:val="00B11B69"/>
    <w:rsid w:val="00B26A28"/>
    <w:rsid w:val="00B27A52"/>
    <w:rsid w:val="00B31089"/>
    <w:rsid w:val="00B34870"/>
    <w:rsid w:val="00B37FA3"/>
    <w:rsid w:val="00B531E8"/>
    <w:rsid w:val="00B565FE"/>
    <w:rsid w:val="00B56D11"/>
    <w:rsid w:val="00B571DD"/>
    <w:rsid w:val="00B70797"/>
    <w:rsid w:val="00B7093A"/>
    <w:rsid w:val="00B71FFD"/>
    <w:rsid w:val="00B76B8C"/>
    <w:rsid w:val="00B81946"/>
    <w:rsid w:val="00B81EE6"/>
    <w:rsid w:val="00B835CB"/>
    <w:rsid w:val="00B84E2D"/>
    <w:rsid w:val="00B90171"/>
    <w:rsid w:val="00B90D28"/>
    <w:rsid w:val="00B925F5"/>
    <w:rsid w:val="00B969DB"/>
    <w:rsid w:val="00B97953"/>
    <w:rsid w:val="00BD53BB"/>
    <w:rsid w:val="00BF42E0"/>
    <w:rsid w:val="00BF4401"/>
    <w:rsid w:val="00C11570"/>
    <w:rsid w:val="00C13779"/>
    <w:rsid w:val="00C143F4"/>
    <w:rsid w:val="00C17027"/>
    <w:rsid w:val="00C23B8E"/>
    <w:rsid w:val="00C24289"/>
    <w:rsid w:val="00C275AA"/>
    <w:rsid w:val="00C45E5B"/>
    <w:rsid w:val="00C46E16"/>
    <w:rsid w:val="00C50FB6"/>
    <w:rsid w:val="00C6168B"/>
    <w:rsid w:val="00C647B0"/>
    <w:rsid w:val="00C80A55"/>
    <w:rsid w:val="00C83B22"/>
    <w:rsid w:val="00C83F55"/>
    <w:rsid w:val="00C93DEC"/>
    <w:rsid w:val="00C940A7"/>
    <w:rsid w:val="00C97B48"/>
    <w:rsid w:val="00CA4104"/>
    <w:rsid w:val="00CA438E"/>
    <w:rsid w:val="00CA6084"/>
    <w:rsid w:val="00CD21E7"/>
    <w:rsid w:val="00CE3223"/>
    <w:rsid w:val="00CE43F4"/>
    <w:rsid w:val="00CF2799"/>
    <w:rsid w:val="00CF596F"/>
    <w:rsid w:val="00CF5AAA"/>
    <w:rsid w:val="00D02023"/>
    <w:rsid w:val="00D02BD8"/>
    <w:rsid w:val="00D1179B"/>
    <w:rsid w:val="00D13E66"/>
    <w:rsid w:val="00D14295"/>
    <w:rsid w:val="00D15958"/>
    <w:rsid w:val="00D17CAA"/>
    <w:rsid w:val="00D17DAF"/>
    <w:rsid w:val="00D27DFB"/>
    <w:rsid w:val="00D345C1"/>
    <w:rsid w:val="00D37B85"/>
    <w:rsid w:val="00D438D7"/>
    <w:rsid w:val="00D45639"/>
    <w:rsid w:val="00D569BF"/>
    <w:rsid w:val="00D608CC"/>
    <w:rsid w:val="00D61BBF"/>
    <w:rsid w:val="00D732C2"/>
    <w:rsid w:val="00D74172"/>
    <w:rsid w:val="00D81669"/>
    <w:rsid w:val="00D82490"/>
    <w:rsid w:val="00D8605A"/>
    <w:rsid w:val="00D87C31"/>
    <w:rsid w:val="00D91215"/>
    <w:rsid w:val="00D9135E"/>
    <w:rsid w:val="00DA4644"/>
    <w:rsid w:val="00DA4764"/>
    <w:rsid w:val="00DA4C96"/>
    <w:rsid w:val="00DA5644"/>
    <w:rsid w:val="00DB2101"/>
    <w:rsid w:val="00DB4B8E"/>
    <w:rsid w:val="00DB6841"/>
    <w:rsid w:val="00DB771D"/>
    <w:rsid w:val="00DD2957"/>
    <w:rsid w:val="00DE3AB0"/>
    <w:rsid w:val="00DE46B9"/>
    <w:rsid w:val="00DF1923"/>
    <w:rsid w:val="00E006A7"/>
    <w:rsid w:val="00E03038"/>
    <w:rsid w:val="00E127F3"/>
    <w:rsid w:val="00E15EFA"/>
    <w:rsid w:val="00E234C8"/>
    <w:rsid w:val="00E24ED2"/>
    <w:rsid w:val="00E32A39"/>
    <w:rsid w:val="00E34637"/>
    <w:rsid w:val="00E35DF2"/>
    <w:rsid w:val="00E3637C"/>
    <w:rsid w:val="00E4736E"/>
    <w:rsid w:val="00E5400C"/>
    <w:rsid w:val="00E578FD"/>
    <w:rsid w:val="00E57D28"/>
    <w:rsid w:val="00E61BF2"/>
    <w:rsid w:val="00E710ED"/>
    <w:rsid w:val="00E72FCF"/>
    <w:rsid w:val="00E76DBA"/>
    <w:rsid w:val="00E837F6"/>
    <w:rsid w:val="00E95BF2"/>
    <w:rsid w:val="00E9615E"/>
    <w:rsid w:val="00E97571"/>
    <w:rsid w:val="00EA1874"/>
    <w:rsid w:val="00EB17F1"/>
    <w:rsid w:val="00EB1B36"/>
    <w:rsid w:val="00EB3057"/>
    <w:rsid w:val="00EB3E58"/>
    <w:rsid w:val="00EB5EAC"/>
    <w:rsid w:val="00EC61B5"/>
    <w:rsid w:val="00EC6DBE"/>
    <w:rsid w:val="00ED0034"/>
    <w:rsid w:val="00ED3A6B"/>
    <w:rsid w:val="00ED7F37"/>
    <w:rsid w:val="00EE138D"/>
    <w:rsid w:val="00EE2681"/>
    <w:rsid w:val="00EF2D0C"/>
    <w:rsid w:val="00EF33F7"/>
    <w:rsid w:val="00EF6BD0"/>
    <w:rsid w:val="00F01F21"/>
    <w:rsid w:val="00F1763B"/>
    <w:rsid w:val="00F244D6"/>
    <w:rsid w:val="00F42C8D"/>
    <w:rsid w:val="00F45AEE"/>
    <w:rsid w:val="00F536D3"/>
    <w:rsid w:val="00F5461E"/>
    <w:rsid w:val="00F60D96"/>
    <w:rsid w:val="00F63636"/>
    <w:rsid w:val="00F6727C"/>
    <w:rsid w:val="00F67F12"/>
    <w:rsid w:val="00F745C6"/>
    <w:rsid w:val="00F77B5B"/>
    <w:rsid w:val="00F819D7"/>
    <w:rsid w:val="00F86CD1"/>
    <w:rsid w:val="00F972A5"/>
    <w:rsid w:val="00FA539D"/>
    <w:rsid w:val="00FB15D2"/>
    <w:rsid w:val="00FB4DE1"/>
    <w:rsid w:val="00FB4EBD"/>
    <w:rsid w:val="00FB5DBB"/>
    <w:rsid w:val="00FC1CF7"/>
    <w:rsid w:val="00FC6C3B"/>
    <w:rsid w:val="00FD130B"/>
    <w:rsid w:val="00FD45EE"/>
    <w:rsid w:val="00FD59F7"/>
    <w:rsid w:val="00FE2240"/>
    <w:rsid w:val="00FE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E6EB"/>
  <w15:chartTrackingRefBased/>
  <w15:docId w15:val="{433D950A-D99E-4313-99CD-BE9201D0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B60"/>
    <w:pPr>
      <w:spacing w:after="0" w:line="27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B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B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B09"/>
    <w:pPr>
      <w:ind w:left="720"/>
      <w:contextualSpacing/>
    </w:pPr>
  </w:style>
  <w:style w:type="table" w:styleId="TableGrid">
    <w:name w:val="Table Grid"/>
    <w:basedOn w:val="TableNormal"/>
    <w:uiPriority w:val="39"/>
    <w:rsid w:val="002D4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D4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4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Stirling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Wallace</dc:creator>
  <cp:keywords/>
  <dc:description/>
  <cp:lastModifiedBy>Tom Wallace</cp:lastModifiedBy>
  <cp:revision>11</cp:revision>
  <dcterms:created xsi:type="dcterms:W3CDTF">2018-11-06T10:31:00Z</dcterms:created>
  <dcterms:modified xsi:type="dcterms:W3CDTF">2018-11-07T08:37:00Z</dcterms:modified>
</cp:coreProperties>
</file>