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Ronny Hübscher</w:t>
        <w:br/>
      </w:r>
      <w:r>
        <w:rPr>
          <w:b/>
          <w:sz w:val="36"/>
        </w:rPr>
        <w:t>Bauservice - Raumdesign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270"/>
          </w:tcPr>
          <w:p>
            <w:r>
              <w:t>Ronny Hübscher - Hinterstraße 10 - 01705 Freital</w:t>
            </w:r>
          </w:p>
        </w:tc>
        <w:tc>
          <w:tcPr>
            <w:tcW w:type="dxa" w:w="5270"/>
          </w:tcPr>
          <w:p>
            <w:r>
              <w:t>Ronny Hübscher</w:t>
              <w:br/>
              <w:t>Service für Haus und Garten</w:t>
              <w:br/>
              <w:t>Hinterstraße 10</w:t>
              <w:br/>
              <w:t>01705 Freital</w:t>
              <w:br/>
              <w:t>Mobil: 0173 5235491</w:t>
              <w:br/>
              <w:t>E-Mail: huebscher.ronny@web.de</w:t>
            </w:r>
          </w:p>
        </w:tc>
      </w:tr>
      <w:tr>
        <w:tc>
          <w:tcPr>
            <w:tcW w:type="dxa" w:w="5270"/>
          </w:tcPr>
          <w:p>
            <w:r>
              <w:t>Siemen Energie</w:t>
              <w:br/>
              <w:t>Overbeckstraße 44</w:t>
              <w:br/>
              <w:t>01139 Dresden</w:t>
            </w:r>
          </w:p>
        </w:tc>
        <w:tc>
          <w:tcPr>
            <w:tcW w:type="dxa" w:w="5270"/>
          </w:tcPr>
          <w:p>
            <w:r>
              <w:t>Datum: 16.07.2026</w:t>
              <w:br/>
              <w:t>Rechnung-Nr.: 2026028</w:t>
              <w:br/>
              <w:t>Kunden-Nr.: KW 28 / KW 29</w:t>
            </w:r>
          </w:p>
        </w:tc>
      </w:tr>
    </w:tbl>
    <w:p/>
    <w:p>
      <w:pPr>
        <w:pStyle w:val="Heading2"/>
        <w:jc w:val="left"/>
      </w:pPr>
      <w:r>
        <w:t>Rechnung für</w:t>
      </w:r>
    </w:p>
    <w:p>
      <w:r>
        <w:t>Design am Bau</w:t>
        <w:br/>
        <w:t>Karlsruher Straße 82</w:t>
        <w:br/>
        <w:t>01189 Dresden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134"/>
        <w:gridCol w:w="1134"/>
        <w:gridCol w:w="5386"/>
        <w:gridCol w:w="1814"/>
        <w:gridCol w:w="1814"/>
      </w:tblGrid>
      <w:tr>
        <w:tc>
          <w:tcPr>
            <w:tcW w:type="dxa" w:w="1757"/>
            <w:shd w:fill="B8CCE4"/>
            <w:vAlign w:val="center"/>
          </w:tcPr>
          <w:p>
            <w:r>
              <w:rPr>
                <w:b/>
              </w:rPr>
              <w:t>Pos.</w:t>
            </w:r>
          </w:p>
        </w:tc>
        <w:tc>
          <w:tcPr>
            <w:tcW w:type="dxa" w:w="1757"/>
            <w:shd w:fill="B8CCE4"/>
            <w:vAlign w:val="center"/>
          </w:tcPr>
          <w:p>
            <w:r>
              <w:rPr>
                <w:b/>
              </w:rPr>
              <w:t>Anzahl</w:t>
            </w:r>
          </w:p>
        </w:tc>
        <w:tc>
          <w:tcPr>
            <w:tcW w:type="dxa" w:w="1757"/>
            <w:shd w:fill="B8CCE4"/>
            <w:vAlign w:val="center"/>
          </w:tcPr>
          <w:p>
            <w:r>
              <w:rPr>
                <w:b/>
              </w:rPr>
              <w:t>Einheit</w:t>
            </w:r>
          </w:p>
        </w:tc>
        <w:tc>
          <w:tcPr>
            <w:tcW w:type="dxa" w:w="1757"/>
            <w:shd w:fill="B8CCE4"/>
            <w:vAlign w:val="center"/>
          </w:tcPr>
          <w:p>
            <w:r>
              <w:rPr>
                <w:b/>
              </w:rPr>
              <w:t>Bezeichnung</w:t>
            </w:r>
          </w:p>
        </w:tc>
        <w:tc>
          <w:tcPr>
            <w:tcW w:type="dxa" w:w="1757"/>
            <w:shd w:fill="B8CCE4"/>
            <w:vAlign w:val="center"/>
          </w:tcPr>
          <w:p>
            <w:r>
              <w:rPr>
                <w:b/>
              </w:rPr>
              <w:t>Einzelpreis</w:t>
            </w:r>
          </w:p>
        </w:tc>
        <w:tc>
          <w:tcPr>
            <w:tcW w:type="dxa" w:w="1757"/>
            <w:shd w:fill="B8CCE4"/>
            <w:vAlign w:val="center"/>
          </w:tcPr>
          <w:p>
            <w:r>
              <w:rPr>
                <w:b/>
              </w:rPr>
              <w:t>Gesamtpreis</w:t>
            </w:r>
          </w:p>
        </w:tc>
      </w:tr>
      <w:tr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>
            <w:r>
              <w:t>KW 28 / KW 29</w:t>
              <w:br/>
              <w:t>08.07.2026 - 16.07.2026</w:t>
              <w:br/>
              <w:br/>
              <w:t>Trockenbauarbeiten</w:t>
            </w:r>
          </w:p>
        </w:tc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/>
        </w:tc>
      </w:tr>
      <w:tr>
        <w:tc>
          <w:tcPr>
            <w:tcW w:type="dxa" w:w="1757"/>
            <w:shd w:fill="DCE6F1"/>
          </w:tcPr>
          <w:p>
            <w:r>
              <w:t>1</w:t>
            </w:r>
          </w:p>
        </w:tc>
        <w:tc>
          <w:tcPr>
            <w:tcW w:type="dxa" w:w="1757"/>
            <w:shd w:fill="DCE6F1"/>
          </w:tcPr>
          <w:p>
            <w:r>
              <w:t>47</w:t>
            </w:r>
          </w:p>
        </w:tc>
        <w:tc>
          <w:tcPr>
            <w:tcW w:type="dxa" w:w="1757"/>
            <w:shd w:fill="DCE6F1"/>
          </w:tcPr>
          <w:p>
            <w:r>
              <w:t>Std.</w:t>
            </w:r>
          </w:p>
        </w:tc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>
            <w:r>
              <w:t>35,00 €</w:t>
            </w:r>
          </w:p>
        </w:tc>
        <w:tc>
          <w:tcPr>
            <w:tcW w:type="dxa" w:w="1757"/>
            <w:shd w:fill="DCE6F1"/>
          </w:tcPr>
          <w:p>
            <w:r>
              <w:t>1.645,00 €</w:t>
            </w:r>
          </w:p>
        </w:tc>
      </w:tr>
      <w:tr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>
            <w:r>
              <w:t>Summe</w:t>
            </w:r>
          </w:p>
        </w:tc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>
            <w:r>
              <w:t>1.645,00 €</w:t>
            </w:r>
          </w:p>
        </w:tc>
      </w:tr>
      <w:tr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>
            <w:r>
              <w:t>Gesamtbetrag:</w:t>
            </w:r>
          </w:p>
        </w:tc>
        <w:tc>
          <w:tcPr>
            <w:tcW w:type="dxa" w:w="1757"/>
            <w:shd w:fill="DCE6F1"/>
          </w:tcPr>
          <w:p/>
        </w:tc>
        <w:tc>
          <w:tcPr>
            <w:tcW w:type="dxa" w:w="1757"/>
            <w:shd w:fill="DCE6F1"/>
          </w:tcPr>
          <w:p>
            <w:r>
              <w:t>1.645,00 €</w:t>
            </w:r>
          </w:p>
        </w:tc>
      </w:tr>
    </w:tbl>
    <w:p/>
    <w:p>
      <w:r>
        <w:t>Steuerschuldnerschaft bei Leistungsempfänger nach § 13b Abs. 2 Nr. 4 UStG.</w:t>
      </w:r>
    </w:p>
    <w:p/>
    <w:p>
      <w:r>
        <w:t>Zahlungsbedingung: 7 Tage</w:t>
      </w:r>
    </w:p>
    <w:p>
      <w:r>
        <w:br/>
        <w:t>Bankverbindung:</w:t>
        <w:br/>
        <w:t>IBAN: DE16850400000131306300</w:t>
        <w:br/>
        <w:t>BIC: COBADEFFXXX</w:t>
      </w:r>
    </w:p>
    <w:p>
      <w:r>
        <w:t>Steuernummer:</w:t>
        <w:br/>
        <w:t>210/234/05994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