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05B1" w14:textId="77777777" w:rsidR="00BB6C0B" w:rsidRDefault="00BB6C0B" w:rsidP="00B42687">
      <w:bookmarkStart w:id="0" w:name="_Toc227064252"/>
    </w:p>
    <w:sdt>
      <w:sdtPr>
        <w:rPr>
          <w:rFonts w:asciiTheme="minorHAnsi" w:eastAsia="Arial" w:hAnsiTheme="minorHAnsi" w:cs="Arial"/>
          <w:b w:val="0"/>
          <w:color w:val="808080"/>
          <w:sz w:val="20"/>
          <w:szCs w:val="3276"/>
          <w:lang w:eastAsia="en-AU"/>
        </w:rPr>
        <w:id w:val="94592970"/>
        <w:docPartObj>
          <w:docPartGallery w:val="Cover Pages"/>
          <w:docPartUnique/>
        </w:docPartObj>
      </w:sdtPr>
      <w:sdtEndPr>
        <w:rPr>
          <w:rFonts w:ascii="Calibri" w:hAnsi="Calibri"/>
          <w:color w:val="auto"/>
          <w:sz w:val="22"/>
          <w:szCs w:val="22"/>
          <w:lang w:eastAsia="ja-JP"/>
        </w:rPr>
      </w:sdtEndPr>
      <w:sdtContent>
        <w:p w14:paraId="574742C7" w14:textId="77777777" w:rsidR="00E31A9C" w:rsidRPr="00AB514F" w:rsidRDefault="00E31A9C" w:rsidP="00E31A9C">
          <w:pPr>
            <w:pStyle w:val="CoverTitle"/>
            <w:spacing w:before="120"/>
            <w:ind w:left="0"/>
            <w:jc w:val="left"/>
            <w:rPr>
              <w:lang w:val="en-US"/>
            </w:rPr>
          </w:pPr>
          <w:r w:rsidRPr="00AB514F">
            <w:rPr>
              <w:lang w:val="en-US"/>
            </w:rPr>
            <w:t>Local Administrator Password Management</w:t>
          </w:r>
        </w:p>
        <w:p w14:paraId="63D9BAA9" w14:textId="77777777" w:rsidR="00E31A9C" w:rsidRPr="00AB514F" w:rsidRDefault="00E31A9C" w:rsidP="00E31A9C">
          <w:pPr>
            <w:pStyle w:val="CoverTitle"/>
            <w:spacing w:before="120"/>
            <w:ind w:left="0"/>
            <w:jc w:val="left"/>
            <w:rPr>
              <w:lang w:val="en-US"/>
            </w:rPr>
          </w:pPr>
          <w:r w:rsidRPr="00AB514F">
            <w:rPr>
              <w:lang w:val="en-US"/>
            </w:rPr>
            <w:t>Detailed Technical Specification</w:t>
          </w:r>
        </w:p>
        <w:p w14:paraId="32DAD497" w14:textId="77777777" w:rsidR="00E31A9C" w:rsidRPr="00AB514F" w:rsidRDefault="00E31A9C" w:rsidP="00E31A9C">
          <w:pPr>
            <w:pStyle w:val="LWPParagraphText"/>
            <w:rPr>
              <w:b/>
            </w:rPr>
          </w:pPr>
        </w:p>
        <w:p w14:paraId="101A6D9D" w14:textId="7E8FEB3D" w:rsidR="00E31A9C" w:rsidRPr="00AB514F" w:rsidRDefault="00E31A9C" w:rsidP="00E31A9C">
          <w:pPr>
            <w:pStyle w:val="LWPParagraphText"/>
          </w:pPr>
          <w:r w:rsidRPr="00AB514F">
            <w:rPr>
              <w:b/>
            </w:rPr>
            <w:t>Published:</w:t>
          </w:r>
          <w:r w:rsidRPr="00AB514F">
            <w:t xml:space="preserve"> </w:t>
          </w:r>
          <w:r w:rsidR="009A2A85">
            <w:t>June</w:t>
          </w:r>
          <w:r w:rsidRPr="00AB514F">
            <w:t xml:space="preserve"> 2015</w:t>
          </w:r>
        </w:p>
        <w:p w14:paraId="2902E166" w14:textId="77777777" w:rsidR="00E31A9C" w:rsidRDefault="00E31A9C" w:rsidP="00E31A9C">
          <w:pPr>
            <w:pStyle w:val="LWPParagraphText"/>
            <w:rPr>
              <w:b/>
            </w:rPr>
          </w:pPr>
        </w:p>
        <w:p w14:paraId="55824264" w14:textId="77777777" w:rsidR="00E31A9C" w:rsidRDefault="00E31A9C" w:rsidP="00E31A9C">
          <w:pPr>
            <w:pStyle w:val="LWPParagraphText"/>
            <w:rPr>
              <w:b/>
            </w:rPr>
          </w:pPr>
          <w:r w:rsidRPr="00AB514F">
            <w:rPr>
              <w:b/>
            </w:rPr>
            <w:t>Authors:</w:t>
          </w:r>
        </w:p>
        <w:p w14:paraId="1AC236AD" w14:textId="0139DFFB" w:rsidR="00E31A9C" w:rsidRDefault="00E31A9C" w:rsidP="00E31A9C">
          <w:pPr>
            <w:pStyle w:val="LWPParagraphText"/>
            <w:ind w:left="426"/>
          </w:pPr>
          <w:r>
            <w:t>Tom Ausburne, Microsoft</w:t>
          </w:r>
        </w:p>
        <w:p w14:paraId="60EBE1D2" w14:textId="27B858A0" w:rsidR="00E31A9C" w:rsidRPr="00AB514F" w:rsidRDefault="00E31A9C" w:rsidP="00E31A9C">
          <w:pPr>
            <w:pStyle w:val="LWPParagraphText"/>
            <w:ind w:left="426"/>
          </w:pPr>
          <w:r w:rsidRPr="00AB514F">
            <w:t>J</w:t>
          </w:r>
          <w:r>
            <w:t>iri Formacek, Microsoft</w:t>
          </w:r>
        </w:p>
        <w:p w14:paraId="727C6385" w14:textId="77777777" w:rsidR="00E31A9C" w:rsidRDefault="00E31A9C" w:rsidP="00E31A9C">
          <w:pPr>
            <w:pStyle w:val="LWPParagraphText"/>
            <w:rPr>
              <w:b/>
            </w:rPr>
          </w:pPr>
        </w:p>
        <w:p w14:paraId="5443218F" w14:textId="26B0F72C" w:rsidR="00E31A9C" w:rsidRPr="00AB514F" w:rsidRDefault="00E31A9C" w:rsidP="00E31A9C">
          <w:pPr>
            <w:pStyle w:val="LWPParagraphText"/>
          </w:pPr>
          <w:r w:rsidRPr="00AB514F">
            <w:rPr>
              <w:b/>
            </w:rPr>
            <w:t>Abstract:</w:t>
          </w:r>
          <w:r w:rsidRPr="00AB514F">
            <w:t xml:space="preserve"> This document summarizes </w:t>
          </w:r>
          <w:r>
            <w:t>fundamental Operational procedures for</w:t>
          </w:r>
          <w:r w:rsidRPr="00AB514F">
            <w:t xml:space="preserve"> Local Administrator Password Solution (LAPS)</w:t>
          </w:r>
        </w:p>
        <w:p w14:paraId="6E8DD819" w14:textId="77777777" w:rsidR="00E31A9C" w:rsidRDefault="00E31A9C" w:rsidP="00E31A9C">
          <w:pPr>
            <w:pStyle w:val="LWPParagraphText"/>
          </w:pPr>
        </w:p>
        <w:p w14:paraId="2E6B56D9" w14:textId="77777777" w:rsidR="00E31A9C" w:rsidRDefault="00E31A9C" w:rsidP="00E31A9C">
          <w:pPr>
            <w:pStyle w:val="LWPParagraphText"/>
          </w:pPr>
          <w:r w:rsidRPr="00AB514F">
            <w:t>Copyright © 2015 Microsoft Corporation. All rights reserved.</w:t>
          </w:r>
        </w:p>
        <w:p w14:paraId="517339C1" w14:textId="4C7B740F" w:rsidR="00E31A9C" w:rsidRDefault="00E31A9C">
          <w:pPr>
            <w:spacing w:after="200"/>
            <w:rPr>
              <w:rFonts w:ascii="Arial" w:eastAsia="Calibri" w:hAnsi="Arial" w:cs="Times New Roman"/>
              <w:sz w:val="20"/>
              <w:szCs w:val="20"/>
              <w:lang w:val="en-US" w:eastAsia="en-US"/>
            </w:rPr>
          </w:pPr>
          <w:r>
            <w:br w:type="page"/>
          </w:r>
        </w:p>
        <w:p w14:paraId="37204036" w14:textId="77777777" w:rsidR="00E31A9C" w:rsidRPr="00AB514F" w:rsidRDefault="00E31A9C" w:rsidP="00E31A9C">
          <w:pPr>
            <w:pStyle w:val="LWPParagraphText"/>
          </w:pPr>
        </w:p>
        <w:sdt>
          <w:sdtPr>
            <w:rPr>
              <w:rFonts w:eastAsia="Arial" w:cs="Arial"/>
              <w:b w:val="0"/>
              <w:sz w:val="22"/>
            </w:rPr>
            <w:id w:val="1212697028"/>
            <w:docPartObj>
              <w:docPartGallery w:val="Table of Contents"/>
              <w:docPartUnique/>
            </w:docPartObj>
          </w:sdtPr>
          <w:sdtEndPr>
            <w:rPr>
              <w:bCs/>
              <w:noProof/>
            </w:rPr>
          </w:sdtEndPr>
          <w:sdtContent>
            <w:p w14:paraId="59C24577" w14:textId="372D1339" w:rsidR="009F0693" w:rsidRDefault="009F0693" w:rsidP="00E31A9C">
              <w:pPr>
                <w:pStyle w:val="CoverTitle"/>
                <w:spacing w:before="120"/>
                <w:ind w:left="0"/>
                <w:jc w:val="left"/>
              </w:pPr>
              <w:r>
                <w:t>Table of Contents</w:t>
              </w:r>
            </w:p>
            <w:p w14:paraId="058B2C34" w14:textId="77777777" w:rsidR="00522C47" w:rsidRDefault="009F0693">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r>
                <w:fldChar w:fldCharType="begin"/>
              </w:r>
              <w:r>
                <w:instrText xml:space="preserve"> TOC \o "1-3" \h \z \u </w:instrText>
              </w:r>
              <w:r>
                <w:fldChar w:fldCharType="separate"/>
              </w:r>
              <w:hyperlink w:anchor="_Toc419301175" w:history="1">
                <w:r w:rsidR="00522C47" w:rsidRPr="0017581F">
                  <w:rPr>
                    <w:rStyle w:val="Hyperlink"/>
                    <w:noProof/>
                  </w:rPr>
                  <w:t>1</w:t>
                </w:r>
                <w:r w:rsidR="00522C47">
                  <w:rPr>
                    <w:rFonts w:asciiTheme="minorHAnsi" w:eastAsiaTheme="minorEastAsia" w:hAnsiTheme="minorHAnsi" w:cstheme="minorBidi"/>
                    <w:b w:val="0"/>
                    <w:bCs w:val="0"/>
                    <w:iCs w:val="0"/>
                    <w:noProof/>
                    <w:sz w:val="22"/>
                    <w:lang w:val="cs-CZ" w:eastAsia="cs-CZ"/>
                  </w:rPr>
                  <w:tab/>
                </w:r>
                <w:r w:rsidR="00522C47" w:rsidRPr="0017581F">
                  <w:rPr>
                    <w:rStyle w:val="Hyperlink"/>
                    <w:noProof/>
                  </w:rPr>
                  <w:t>Installation</w:t>
                </w:r>
                <w:r w:rsidR="00522C47">
                  <w:rPr>
                    <w:noProof/>
                    <w:webHidden/>
                  </w:rPr>
                  <w:tab/>
                </w:r>
                <w:r w:rsidR="00522C47">
                  <w:rPr>
                    <w:noProof/>
                    <w:webHidden/>
                  </w:rPr>
                  <w:fldChar w:fldCharType="begin"/>
                </w:r>
                <w:r w:rsidR="00522C47">
                  <w:rPr>
                    <w:noProof/>
                    <w:webHidden/>
                  </w:rPr>
                  <w:instrText xml:space="preserve"> PAGEREF _Toc419301175 \h </w:instrText>
                </w:r>
                <w:r w:rsidR="00522C47">
                  <w:rPr>
                    <w:noProof/>
                    <w:webHidden/>
                  </w:rPr>
                </w:r>
                <w:r w:rsidR="00522C47">
                  <w:rPr>
                    <w:noProof/>
                    <w:webHidden/>
                  </w:rPr>
                  <w:fldChar w:fldCharType="separate"/>
                </w:r>
                <w:r w:rsidR="00522C47">
                  <w:rPr>
                    <w:noProof/>
                    <w:webHidden/>
                  </w:rPr>
                  <w:t>1</w:t>
                </w:r>
                <w:r w:rsidR="00522C47">
                  <w:rPr>
                    <w:noProof/>
                    <w:webHidden/>
                  </w:rPr>
                  <w:fldChar w:fldCharType="end"/>
                </w:r>
              </w:hyperlink>
            </w:p>
            <w:p w14:paraId="472B80F6"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76" w:history="1">
                <w:r w:rsidR="00522C47" w:rsidRPr="0017581F">
                  <w:rPr>
                    <w:rStyle w:val="Hyperlink"/>
                    <w:noProof/>
                  </w:rPr>
                  <w:t>1.1</w:t>
                </w:r>
                <w:r w:rsidR="00522C47">
                  <w:rPr>
                    <w:rFonts w:asciiTheme="minorHAnsi" w:eastAsiaTheme="minorEastAsia" w:hAnsiTheme="minorHAnsi" w:cstheme="minorBidi"/>
                    <w:noProof/>
                    <w:lang w:val="cs-CZ" w:eastAsia="cs-CZ"/>
                  </w:rPr>
                  <w:tab/>
                </w:r>
                <w:r w:rsidR="00522C47" w:rsidRPr="0017581F">
                  <w:rPr>
                    <w:rStyle w:val="Hyperlink"/>
                    <w:noProof/>
                  </w:rPr>
                  <w:t>Management Computers</w:t>
                </w:r>
                <w:r w:rsidR="00522C47">
                  <w:rPr>
                    <w:noProof/>
                    <w:webHidden/>
                  </w:rPr>
                  <w:tab/>
                </w:r>
                <w:r w:rsidR="00522C47">
                  <w:rPr>
                    <w:noProof/>
                    <w:webHidden/>
                  </w:rPr>
                  <w:fldChar w:fldCharType="begin"/>
                </w:r>
                <w:r w:rsidR="00522C47">
                  <w:rPr>
                    <w:noProof/>
                    <w:webHidden/>
                  </w:rPr>
                  <w:instrText xml:space="preserve"> PAGEREF _Toc419301176 \h </w:instrText>
                </w:r>
                <w:r w:rsidR="00522C47">
                  <w:rPr>
                    <w:noProof/>
                    <w:webHidden/>
                  </w:rPr>
                </w:r>
                <w:r w:rsidR="00522C47">
                  <w:rPr>
                    <w:noProof/>
                    <w:webHidden/>
                  </w:rPr>
                  <w:fldChar w:fldCharType="separate"/>
                </w:r>
                <w:r w:rsidR="00522C47">
                  <w:rPr>
                    <w:noProof/>
                    <w:webHidden/>
                  </w:rPr>
                  <w:t>2</w:t>
                </w:r>
                <w:r w:rsidR="00522C47">
                  <w:rPr>
                    <w:noProof/>
                    <w:webHidden/>
                  </w:rPr>
                  <w:fldChar w:fldCharType="end"/>
                </w:r>
              </w:hyperlink>
            </w:p>
            <w:p w14:paraId="6AFF2E70"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77" w:history="1">
                <w:r w:rsidR="00522C47" w:rsidRPr="0017581F">
                  <w:rPr>
                    <w:rStyle w:val="Hyperlink"/>
                    <w:noProof/>
                  </w:rPr>
                  <w:t>1.2</w:t>
                </w:r>
                <w:r w:rsidR="00522C47">
                  <w:rPr>
                    <w:rFonts w:asciiTheme="minorHAnsi" w:eastAsiaTheme="minorEastAsia" w:hAnsiTheme="minorHAnsi" w:cstheme="minorBidi"/>
                    <w:noProof/>
                    <w:lang w:val="cs-CZ" w:eastAsia="cs-CZ"/>
                  </w:rPr>
                  <w:tab/>
                </w:r>
                <w:r w:rsidR="00522C47" w:rsidRPr="0017581F">
                  <w:rPr>
                    <w:rStyle w:val="Hyperlink"/>
                    <w:noProof/>
                  </w:rPr>
                  <w:t>Managed Clients</w:t>
                </w:r>
                <w:r w:rsidR="00522C47">
                  <w:rPr>
                    <w:noProof/>
                    <w:webHidden/>
                  </w:rPr>
                  <w:tab/>
                </w:r>
                <w:r w:rsidR="00522C47">
                  <w:rPr>
                    <w:noProof/>
                    <w:webHidden/>
                  </w:rPr>
                  <w:fldChar w:fldCharType="begin"/>
                </w:r>
                <w:r w:rsidR="00522C47">
                  <w:rPr>
                    <w:noProof/>
                    <w:webHidden/>
                  </w:rPr>
                  <w:instrText xml:space="preserve"> PAGEREF _Toc419301177 \h </w:instrText>
                </w:r>
                <w:r w:rsidR="00522C47">
                  <w:rPr>
                    <w:noProof/>
                    <w:webHidden/>
                  </w:rPr>
                </w:r>
                <w:r w:rsidR="00522C47">
                  <w:rPr>
                    <w:noProof/>
                    <w:webHidden/>
                  </w:rPr>
                  <w:fldChar w:fldCharType="separate"/>
                </w:r>
                <w:r w:rsidR="00522C47">
                  <w:rPr>
                    <w:noProof/>
                    <w:webHidden/>
                  </w:rPr>
                  <w:t>4</w:t>
                </w:r>
                <w:r w:rsidR="00522C47">
                  <w:rPr>
                    <w:noProof/>
                    <w:webHidden/>
                  </w:rPr>
                  <w:fldChar w:fldCharType="end"/>
                </w:r>
              </w:hyperlink>
            </w:p>
            <w:p w14:paraId="5AA56D0E" w14:textId="77777777" w:rsidR="00522C47" w:rsidRDefault="005F2CF2">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1178" w:history="1">
                <w:r w:rsidR="00522C47" w:rsidRPr="0017581F">
                  <w:rPr>
                    <w:rStyle w:val="Hyperlink"/>
                    <w:noProof/>
                  </w:rPr>
                  <w:t>2</w:t>
                </w:r>
                <w:r w:rsidR="00522C47">
                  <w:rPr>
                    <w:rFonts w:asciiTheme="minorHAnsi" w:eastAsiaTheme="minorEastAsia" w:hAnsiTheme="minorHAnsi" w:cstheme="minorBidi"/>
                    <w:b w:val="0"/>
                    <w:bCs w:val="0"/>
                    <w:iCs w:val="0"/>
                    <w:noProof/>
                    <w:sz w:val="22"/>
                    <w:lang w:val="cs-CZ" w:eastAsia="cs-CZ"/>
                  </w:rPr>
                  <w:tab/>
                </w:r>
                <w:r w:rsidR="00522C47" w:rsidRPr="0017581F">
                  <w:rPr>
                    <w:rStyle w:val="Hyperlink"/>
                    <w:noProof/>
                  </w:rPr>
                  <w:t>AD Preparation</w:t>
                </w:r>
                <w:r w:rsidR="00522C47">
                  <w:rPr>
                    <w:noProof/>
                    <w:webHidden/>
                  </w:rPr>
                  <w:tab/>
                </w:r>
                <w:r w:rsidR="00522C47">
                  <w:rPr>
                    <w:noProof/>
                    <w:webHidden/>
                  </w:rPr>
                  <w:fldChar w:fldCharType="begin"/>
                </w:r>
                <w:r w:rsidR="00522C47">
                  <w:rPr>
                    <w:noProof/>
                    <w:webHidden/>
                  </w:rPr>
                  <w:instrText xml:space="preserve"> PAGEREF _Toc419301178 \h </w:instrText>
                </w:r>
                <w:r w:rsidR="00522C47">
                  <w:rPr>
                    <w:noProof/>
                    <w:webHidden/>
                  </w:rPr>
                </w:r>
                <w:r w:rsidR="00522C47">
                  <w:rPr>
                    <w:noProof/>
                    <w:webHidden/>
                  </w:rPr>
                  <w:fldChar w:fldCharType="separate"/>
                </w:r>
                <w:r w:rsidR="00522C47">
                  <w:rPr>
                    <w:noProof/>
                    <w:webHidden/>
                  </w:rPr>
                  <w:t>5</w:t>
                </w:r>
                <w:r w:rsidR="00522C47">
                  <w:rPr>
                    <w:noProof/>
                    <w:webHidden/>
                  </w:rPr>
                  <w:fldChar w:fldCharType="end"/>
                </w:r>
              </w:hyperlink>
            </w:p>
            <w:p w14:paraId="1755A15B"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79" w:history="1">
                <w:r w:rsidR="00522C47" w:rsidRPr="0017581F">
                  <w:rPr>
                    <w:rStyle w:val="Hyperlink"/>
                    <w:noProof/>
                  </w:rPr>
                  <w:t>2.1</w:t>
                </w:r>
                <w:r w:rsidR="00522C47">
                  <w:rPr>
                    <w:rFonts w:asciiTheme="minorHAnsi" w:eastAsiaTheme="minorEastAsia" w:hAnsiTheme="minorHAnsi" w:cstheme="minorBidi"/>
                    <w:noProof/>
                    <w:lang w:val="cs-CZ" w:eastAsia="cs-CZ"/>
                  </w:rPr>
                  <w:tab/>
                </w:r>
                <w:r w:rsidR="00522C47" w:rsidRPr="0017581F">
                  <w:rPr>
                    <w:rStyle w:val="Hyperlink"/>
                    <w:noProof/>
                  </w:rPr>
                  <w:t>Modifying the Schema</w:t>
                </w:r>
                <w:r w:rsidR="00522C47">
                  <w:rPr>
                    <w:noProof/>
                    <w:webHidden/>
                  </w:rPr>
                  <w:tab/>
                </w:r>
                <w:r w:rsidR="00522C47">
                  <w:rPr>
                    <w:noProof/>
                    <w:webHidden/>
                  </w:rPr>
                  <w:fldChar w:fldCharType="begin"/>
                </w:r>
                <w:r w:rsidR="00522C47">
                  <w:rPr>
                    <w:noProof/>
                    <w:webHidden/>
                  </w:rPr>
                  <w:instrText xml:space="preserve"> PAGEREF _Toc419301179 \h </w:instrText>
                </w:r>
                <w:r w:rsidR="00522C47">
                  <w:rPr>
                    <w:noProof/>
                    <w:webHidden/>
                  </w:rPr>
                </w:r>
                <w:r w:rsidR="00522C47">
                  <w:rPr>
                    <w:noProof/>
                    <w:webHidden/>
                  </w:rPr>
                  <w:fldChar w:fldCharType="separate"/>
                </w:r>
                <w:r w:rsidR="00522C47">
                  <w:rPr>
                    <w:noProof/>
                    <w:webHidden/>
                  </w:rPr>
                  <w:t>5</w:t>
                </w:r>
                <w:r w:rsidR="00522C47">
                  <w:rPr>
                    <w:noProof/>
                    <w:webHidden/>
                  </w:rPr>
                  <w:fldChar w:fldCharType="end"/>
                </w:r>
              </w:hyperlink>
            </w:p>
            <w:p w14:paraId="4B1BEFC8"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80" w:history="1">
                <w:r w:rsidR="00522C47" w:rsidRPr="0017581F">
                  <w:rPr>
                    <w:rStyle w:val="Hyperlink"/>
                    <w:noProof/>
                  </w:rPr>
                  <w:t>2.2</w:t>
                </w:r>
                <w:r w:rsidR="00522C47">
                  <w:rPr>
                    <w:rFonts w:asciiTheme="minorHAnsi" w:eastAsiaTheme="minorEastAsia" w:hAnsiTheme="minorHAnsi" w:cstheme="minorBidi"/>
                    <w:noProof/>
                    <w:lang w:val="cs-CZ" w:eastAsia="cs-CZ"/>
                  </w:rPr>
                  <w:tab/>
                </w:r>
                <w:r w:rsidR="00522C47" w:rsidRPr="0017581F">
                  <w:rPr>
                    <w:rStyle w:val="Hyperlink"/>
                    <w:noProof/>
                  </w:rPr>
                  <w:t>Permissions</w:t>
                </w:r>
                <w:r w:rsidR="00522C47">
                  <w:rPr>
                    <w:noProof/>
                    <w:webHidden/>
                  </w:rPr>
                  <w:tab/>
                </w:r>
                <w:r w:rsidR="00522C47">
                  <w:rPr>
                    <w:noProof/>
                    <w:webHidden/>
                  </w:rPr>
                  <w:fldChar w:fldCharType="begin"/>
                </w:r>
                <w:r w:rsidR="00522C47">
                  <w:rPr>
                    <w:noProof/>
                    <w:webHidden/>
                  </w:rPr>
                  <w:instrText xml:space="preserve"> PAGEREF _Toc419301180 \h </w:instrText>
                </w:r>
                <w:r w:rsidR="00522C47">
                  <w:rPr>
                    <w:noProof/>
                    <w:webHidden/>
                  </w:rPr>
                </w:r>
                <w:r w:rsidR="00522C47">
                  <w:rPr>
                    <w:noProof/>
                    <w:webHidden/>
                  </w:rPr>
                  <w:fldChar w:fldCharType="separate"/>
                </w:r>
                <w:r w:rsidR="00522C47">
                  <w:rPr>
                    <w:noProof/>
                    <w:webHidden/>
                  </w:rPr>
                  <w:t>6</w:t>
                </w:r>
                <w:r w:rsidR="00522C47">
                  <w:rPr>
                    <w:noProof/>
                    <w:webHidden/>
                  </w:rPr>
                  <w:fldChar w:fldCharType="end"/>
                </w:r>
              </w:hyperlink>
            </w:p>
            <w:p w14:paraId="09CAAFB0" w14:textId="77777777" w:rsidR="00522C47" w:rsidRDefault="005F2CF2">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1181" w:history="1">
                <w:r w:rsidR="00522C47" w:rsidRPr="0017581F">
                  <w:rPr>
                    <w:rStyle w:val="Hyperlink"/>
                    <w:noProof/>
                  </w:rPr>
                  <w:t>2.2.1</w:t>
                </w:r>
                <w:r w:rsidR="00522C47">
                  <w:rPr>
                    <w:rFonts w:asciiTheme="minorHAnsi" w:eastAsiaTheme="minorEastAsia" w:hAnsiTheme="minorHAnsi" w:cstheme="minorBidi"/>
                    <w:noProof/>
                    <w:sz w:val="22"/>
                    <w:lang w:val="cs-CZ" w:eastAsia="cs-CZ"/>
                  </w:rPr>
                  <w:tab/>
                </w:r>
                <w:r w:rsidR="00522C47" w:rsidRPr="0017581F">
                  <w:rPr>
                    <w:rStyle w:val="Hyperlink"/>
                    <w:noProof/>
                  </w:rPr>
                  <w:t>Removing Extended Rights</w:t>
                </w:r>
                <w:r w:rsidR="00522C47">
                  <w:rPr>
                    <w:noProof/>
                    <w:webHidden/>
                  </w:rPr>
                  <w:tab/>
                </w:r>
                <w:r w:rsidR="00522C47">
                  <w:rPr>
                    <w:noProof/>
                    <w:webHidden/>
                  </w:rPr>
                  <w:fldChar w:fldCharType="begin"/>
                </w:r>
                <w:r w:rsidR="00522C47">
                  <w:rPr>
                    <w:noProof/>
                    <w:webHidden/>
                  </w:rPr>
                  <w:instrText xml:space="preserve"> PAGEREF _Toc419301181 \h </w:instrText>
                </w:r>
                <w:r w:rsidR="00522C47">
                  <w:rPr>
                    <w:noProof/>
                    <w:webHidden/>
                  </w:rPr>
                </w:r>
                <w:r w:rsidR="00522C47">
                  <w:rPr>
                    <w:noProof/>
                    <w:webHidden/>
                  </w:rPr>
                  <w:fldChar w:fldCharType="separate"/>
                </w:r>
                <w:r w:rsidR="00522C47">
                  <w:rPr>
                    <w:noProof/>
                    <w:webHidden/>
                  </w:rPr>
                  <w:t>6</w:t>
                </w:r>
                <w:r w:rsidR="00522C47">
                  <w:rPr>
                    <w:noProof/>
                    <w:webHidden/>
                  </w:rPr>
                  <w:fldChar w:fldCharType="end"/>
                </w:r>
              </w:hyperlink>
            </w:p>
            <w:p w14:paraId="3FC2B938" w14:textId="77777777" w:rsidR="00522C47" w:rsidRDefault="005F2CF2">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1182" w:history="1">
                <w:r w:rsidR="00522C47" w:rsidRPr="0017581F">
                  <w:rPr>
                    <w:rStyle w:val="Hyperlink"/>
                    <w:noProof/>
                  </w:rPr>
                  <w:t>2.2.2</w:t>
                </w:r>
                <w:r w:rsidR="00522C47">
                  <w:rPr>
                    <w:rFonts w:asciiTheme="minorHAnsi" w:eastAsiaTheme="minorEastAsia" w:hAnsiTheme="minorHAnsi" w:cstheme="minorBidi"/>
                    <w:noProof/>
                    <w:sz w:val="22"/>
                    <w:lang w:val="cs-CZ" w:eastAsia="cs-CZ"/>
                  </w:rPr>
                  <w:tab/>
                </w:r>
                <w:r w:rsidR="00522C47" w:rsidRPr="0017581F">
                  <w:rPr>
                    <w:rStyle w:val="Hyperlink"/>
                    <w:noProof/>
                  </w:rPr>
                  <w:t>Adding Machine Rights</w:t>
                </w:r>
                <w:r w:rsidR="00522C47">
                  <w:rPr>
                    <w:noProof/>
                    <w:webHidden/>
                  </w:rPr>
                  <w:tab/>
                </w:r>
                <w:r w:rsidR="00522C47">
                  <w:rPr>
                    <w:noProof/>
                    <w:webHidden/>
                  </w:rPr>
                  <w:fldChar w:fldCharType="begin"/>
                </w:r>
                <w:r w:rsidR="00522C47">
                  <w:rPr>
                    <w:noProof/>
                    <w:webHidden/>
                  </w:rPr>
                  <w:instrText xml:space="preserve"> PAGEREF _Toc419301182 \h </w:instrText>
                </w:r>
                <w:r w:rsidR="00522C47">
                  <w:rPr>
                    <w:noProof/>
                    <w:webHidden/>
                  </w:rPr>
                </w:r>
                <w:r w:rsidR="00522C47">
                  <w:rPr>
                    <w:noProof/>
                    <w:webHidden/>
                  </w:rPr>
                  <w:fldChar w:fldCharType="separate"/>
                </w:r>
                <w:r w:rsidR="00522C47">
                  <w:rPr>
                    <w:noProof/>
                    <w:webHidden/>
                  </w:rPr>
                  <w:t>7</w:t>
                </w:r>
                <w:r w:rsidR="00522C47">
                  <w:rPr>
                    <w:noProof/>
                    <w:webHidden/>
                  </w:rPr>
                  <w:fldChar w:fldCharType="end"/>
                </w:r>
              </w:hyperlink>
            </w:p>
            <w:p w14:paraId="2C4881B8" w14:textId="77777777" w:rsidR="00522C47" w:rsidRDefault="005F2CF2">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1183" w:history="1">
                <w:r w:rsidR="00522C47" w:rsidRPr="0017581F">
                  <w:rPr>
                    <w:rStyle w:val="Hyperlink"/>
                    <w:noProof/>
                  </w:rPr>
                  <w:t>2.2.3</w:t>
                </w:r>
                <w:r w:rsidR="00522C47">
                  <w:rPr>
                    <w:rFonts w:asciiTheme="minorHAnsi" w:eastAsiaTheme="minorEastAsia" w:hAnsiTheme="minorHAnsi" w:cstheme="minorBidi"/>
                    <w:noProof/>
                    <w:sz w:val="22"/>
                    <w:lang w:val="cs-CZ" w:eastAsia="cs-CZ"/>
                  </w:rPr>
                  <w:tab/>
                </w:r>
                <w:r w:rsidR="00522C47" w:rsidRPr="0017581F">
                  <w:rPr>
                    <w:rStyle w:val="Hyperlink"/>
                    <w:noProof/>
                  </w:rPr>
                  <w:t>Adding User Rights</w:t>
                </w:r>
                <w:r w:rsidR="00522C47">
                  <w:rPr>
                    <w:noProof/>
                    <w:webHidden/>
                  </w:rPr>
                  <w:tab/>
                </w:r>
                <w:r w:rsidR="00522C47">
                  <w:rPr>
                    <w:noProof/>
                    <w:webHidden/>
                  </w:rPr>
                  <w:fldChar w:fldCharType="begin"/>
                </w:r>
                <w:r w:rsidR="00522C47">
                  <w:rPr>
                    <w:noProof/>
                    <w:webHidden/>
                  </w:rPr>
                  <w:instrText xml:space="preserve"> PAGEREF _Toc419301183 \h </w:instrText>
                </w:r>
                <w:r w:rsidR="00522C47">
                  <w:rPr>
                    <w:noProof/>
                    <w:webHidden/>
                  </w:rPr>
                </w:r>
                <w:r w:rsidR="00522C47">
                  <w:rPr>
                    <w:noProof/>
                    <w:webHidden/>
                  </w:rPr>
                  <w:fldChar w:fldCharType="separate"/>
                </w:r>
                <w:r w:rsidR="00522C47">
                  <w:rPr>
                    <w:noProof/>
                    <w:webHidden/>
                  </w:rPr>
                  <w:t>7</w:t>
                </w:r>
                <w:r w:rsidR="00522C47">
                  <w:rPr>
                    <w:noProof/>
                    <w:webHidden/>
                  </w:rPr>
                  <w:fldChar w:fldCharType="end"/>
                </w:r>
              </w:hyperlink>
            </w:p>
            <w:p w14:paraId="74A54AA7" w14:textId="77777777" w:rsidR="00522C47" w:rsidRDefault="005F2CF2">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1184" w:history="1">
                <w:r w:rsidR="00522C47" w:rsidRPr="0017581F">
                  <w:rPr>
                    <w:rStyle w:val="Hyperlink"/>
                    <w:noProof/>
                  </w:rPr>
                  <w:t>3</w:t>
                </w:r>
                <w:r w:rsidR="00522C47">
                  <w:rPr>
                    <w:rFonts w:asciiTheme="minorHAnsi" w:eastAsiaTheme="minorEastAsia" w:hAnsiTheme="minorHAnsi" w:cstheme="minorBidi"/>
                    <w:b w:val="0"/>
                    <w:bCs w:val="0"/>
                    <w:iCs w:val="0"/>
                    <w:noProof/>
                    <w:sz w:val="22"/>
                    <w:lang w:val="cs-CZ" w:eastAsia="cs-CZ"/>
                  </w:rPr>
                  <w:tab/>
                </w:r>
                <w:r w:rsidR="00522C47" w:rsidRPr="0017581F">
                  <w:rPr>
                    <w:rStyle w:val="Hyperlink"/>
                    <w:noProof/>
                  </w:rPr>
                  <w:t>Group Policy</w:t>
                </w:r>
                <w:r w:rsidR="00522C47">
                  <w:rPr>
                    <w:noProof/>
                    <w:webHidden/>
                  </w:rPr>
                  <w:tab/>
                </w:r>
                <w:r w:rsidR="00522C47">
                  <w:rPr>
                    <w:noProof/>
                    <w:webHidden/>
                  </w:rPr>
                  <w:fldChar w:fldCharType="begin"/>
                </w:r>
                <w:r w:rsidR="00522C47">
                  <w:rPr>
                    <w:noProof/>
                    <w:webHidden/>
                  </w:rPr>
                  <w:instrText xml:space="preserve"> PAGEREF _Toc419301184 \h </w:instrText>
                </w:r>
                <w:r w:rsidR="00522C47">
                  <w:rPr>
                    <w:noProof/>
                    <w:webHidden/>
                  </w:rPr>
                </w:r>
                <w:r w:rsidR="00522C47">
                  <w:rPr>
                    <w:noProof/>
                    <w:webHidden/>
                  </w:rPr>
                  <w:fldChar w:fldCharType="separate"/>
                </w:r>
                <w:r w:rsidR="00522C47">
                  <w:rPr>
                    <w:noProof/>
                    <w:webHidden/>
                  </w:rPr>
                  <w:t>9</w:t>
                </w:r>
                <w:r w:rsidR="00522C47">
                  <w:rPr>
                    <w:noProof/>
                    <w:webHidden/>
                  </w:rPr>
                  <w:fldChar w:fldCharType="end"/>
                </w:r>
              </w:hyperlink>
            </w:p>
            <w:p w14:paraId="042DEE92"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85" w:history="1">
                <w:r w:rsidR="00522C47" w:rsidRPr="0017581F">
                  <w:rPr>
                    <w:rStyle w:val="Hyperlink"/>
                    <w:noProof/>
                  </w:rPr>
                  <w:t>3.1</w:t>
                </w:r>
                <w:r w:rsidR="00522C47">
                  <w:rPr>
                    <w:rFonts w:asciiTheme="minorHAnsi" w:eastAsiaTheme="minorEastAsia" w:hAnsiTheme="minorHAnsi" w:cstheme="minorBidi"/>
                    <w:noProof/>
                    <w:lang w:val="cs-CZ" w:eastAsia="cs-CZ"/>
                  </w:rPr>
                  <w:tab/>
                </w:r>
                <w:r w:rsidR="00522C47" w:rsidRPr="0017581F">
                  <w:rPr>
                    <w:rStyle w:val="Hyperlink"/>
                    <w:noProof/>
                  </w:rPr>
                  <w:t>Changing the Group Policy Settings</w:t>
                </w:r>
                <w:r w:rsidR="00522C47">
                  <w:rPr>
                    <w:noProof/>
                    <w:webHidden/>
                  </w:rPr>
                  <w:tab/>
                </w:r>
                <w:r w:rsidR="00522C47">
                  <w:rPr>
                    <w:noProof/>
                    <w:webHidden/>
                  </w:rPr>
                  <w:fldChar w:fldCharType="begin"/>
                </w:r>
                <w:r w:rsidR="00522C47">
                  <w:rPr>
                    <w:noProof/>
                    <w:webHidden/>
                  </w:rPr>
                  <w:instrText xml:space="preserve"> PAGEREF _Toc419301185 \h </w:instrText>
                </w:r>
                <w:r w:rsidR="00522C47">
                  <w:rPr>
                    <w:noProof/>
                    <w:webHidden/>
                  </w:rPr>
                </w:r>
                <w:r w:rsidR="00522C47">
                  <w:rPr>
                    <w:noProof/>
                    <w:webHidden/>
                  </w:rPr>
                  <w:fldChar w:fldCharType="separate"/>
                </w:r>
                <w:r w:rsidR="00522C47">
                  <w:rPr>
                    <w:noProof/>
                    <w:webHidden/>
                  </w:rPr>
                  <w:t>9</w:t>
                </w:r>
                <w:r w:rsidR="00522C47">
                  <w:rPr>
                    <w:noProof/>
                    <w:webHidden/>
                  </w:rPr>
                  <w:fldChar w:fldCharType="end"/>
                </w:r>
              </w:hyperlink>
            </w:p>
            <w:p w14:paraId="7125FAED"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86" w:history="1">
                <w:r w:rsidR="00522C47" w:rsidRPr="0017581F">
                  <w:rPr>
                    <w:rStyle w:val="Hyperlink"/>
                    <w:noProof/>
                  </w:rPr>
                  <w:t>3.2</w:t>
                </w:r>
                <w:r w:rsidR="00522C47">
                  <w:rPr>
                    <w:rFonts w:asciiTheme="minorHAnsi" w:eastAsiaTheme="minorEastAsia" w:hAnsiTheme="minorHAnsi" w:cstheme="minorBidi"/>
                    <w:noProof/>
                    <w:lang w:val="cs-CZ" w:eastAsia="cs-CZ"/>
                  </w:rPr>
                  <w:tab/>
                </w:r>
                <w:r w:rsidR="00522C47" w:rsidRPr="0017581F">
                  <w:rPr>
                    <w:rStyle w:val="Hyperlink"/>
                    <w:noProof/>
                  </w:rPr>
                  <w:t>Enabling the local administrator password management</w:t>
                </w:r>
                <w:r w:rsidR="00522C47">
                  <w:rPr>
                    <w:noProof/>
                    <w:webHidden/>
                  </w:rPr>
                  <w:tab/>
                </w:r>
                <w:r w:rsidR="00522C47">
                  <w:rPr>
                    <w:noProof/>
                    <w:webHidden/>
                  </w:rPr>
                  <w:fldChar w:fldCharType="begin"/>
                </w:r>
                <w:r w:rsidR="00522C47">
                  <w:rPr>
                    <w:noProof/>
                    <w:webHidden/>
                  </w:rPr>
                  <w:instrText xml:space="preserve"> PAGEREF _Toc419301186 \h </w:instrText>
                </w:r>
                <w:r w:rsidR="00522C47">
                  <w:rPr>
                    <w:noProof/>
                    <w:webHidden/>
                  </w:rPr>
                </w:r>
                <w:r w:rsidR="00522C47">
                  <w:rPr>
                    <w:noProof/>
                    <w:webHidden/>
                  </w:rPr>
                  <w:fldChar w:fldCharType="separate"/>
                </w:r>
                <w:r w:rsidR="00522C47">
                  <w:rPr>
                    <w:noProof/>
                    <w:webHidden/>
                  </w:rPr>
                  <w:t>9</w:t>
                </w:r>
                <w:r w:rsidR="00522C47">
                  <w:rPr>
                    <w:noProof/>
                    <w:webHidden/>
                  </w:rPr>
                  <w:fldChar w:fldCharType="end"/>
                </w:r>
              </w:hyperlink>
            </w:p>
            <w:p w14:paraId="59185686"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87" w:history="1">
                <w:r w:rsidR="00522C47" w:rsidRPr="0017581F">
                  <w:rPr>
                    <w:rStyle w:val="Hyperlink"/>
                    <w:noProof/>
                  </w:rPr>
                  <w:t>3.3</w:t>
                </w:r>
                <w:r w:rsidR="00522C47">
                  <w:rPr>
                    <w:rFonts w:asciiTheme="minorHAnsi" w:eastAsiaTheme="minorEastAsia" w:hAnsiTheme="minorHAnsi" w:cstheme="minorBidi"/>
                    <w:noProof/>
                    <w:lang w:val="cs-CZ" w:eastAsia="cs-CZ"/>
                  </w:rPr>
                  <w:tab/>
                </w:r>
                <w:r w:rsidR="00522C47" w:rsidRPr="0017581F">
                  <w:rPr>
                    <w:rStyle w:val="Hyperlink"/>
                    <w:noProof/>
                  </w:rPr>
                  <w:t>Password parameters</w:t>
                </w:r>
                <w:r w:rsidR="00522C47">
                  <w:rPr>
                    <w:noProof/>
                    <w:webHidden/>
                  </w:rPr>
                  <w:tab/>
                </w:r>
                <w:r w:rsidR="00522C47">
                  <w:rPr>
                    <w:noProof/>
                    <w:webHidden/>
                  </w:rPr>
                  <w:fldChar w:fldCharType="begin"/>
                </w:r>
                <w:r w:rsidR="00522C47">
                  <w:rPr>
                    <w:noProof/>
                    <w:webHidden/>
                  </w:rPr>
                  <w:instrText xml:space="preserve"> PAGEREF _Toc419301187 \h </w:instrText>
                </w:r>
                <w:r w:rsidR="00522C47">
                  <w:rPr>
                    <w:noProof/>
                    <w:webHidden/>
                  </w:rPr>
                </w:r>
                <w:r w:rsidR="00522C47">
                  <w:rPr>
                    <w:noProof/>
                    <w:webHidden/>
                  </w:rPr>
                  <w:fldChar w:fldCharType="separate"/>
                </w:r>
                <w:r w:rsidR="00522C47">
                  <w:rPr>
                    <w:noProof/>
                    <w:webHidden/>
                  </w:rPr>
                  <w:t>9</w:t>
                </w:r>
                <w:r w:rsidR="00522C47">
                  <w:rPr>
                    <w:noProof/>
                    <w:webHidden/>
                  </w:rPr>
                  <w:fldChar w:fldCharType="end"/>
                </w:r>
              </w:hyperlink>
            </w:p>
            <w:p w14:paraId="15BC3969" w14:textId="77777777" w:rsidR="00522C47" w:rsidRDefault="005F2CF2">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1188" w:history="1">
                <w:r w:rsidR="00522C47" w:rsidRPr="0017581F">
                  <w:rPr>
                    <w:rStyle w:val="Hyperlink"/>
                    <w:noProof/>
                  </w:rPr>
                  <w:t>3.3.1</w:t>
                </w:r>
                <w:r w:rsidR="00522C47">
                  <w:rPr>
                    <w:rFonts w:asciiTheme="minorHAnsi" w:eastAsiaTheme="minorEastAsia" w:hAnsiTheme="minorHAnsi" w:cstheme="minorBidi"/>
                    <w:noProof/>
                    <w:sz w:val="22"/>
                    <w:lang w:val="cs-CZ" w:eastAsia="cs-CZ"/>
                  </w:rPr>
                  <w:tab/>
                </w:r>
                <w:r w:rsidR="00522C47" w:rsidRPr="0017581F">
                  <w:rPr>
                    <w:rStyle w:val="Hyperlink"/>
                    <w:noProof/>
                  </w:rPr>
                  <w:t>Administrator account name</w:t>
                </w:r>
                <w:r w:rsidR="00522C47">
                  <w:rPr>
                    <w:noProof/>
                    <w:webHidden/>
                  </w:rPr>
                  <w:tab/>
                </w:r>
                <w:r w:rsidR="00522C47">
                  <w:rPr>
                    <w:noProof/>
                    <w:webHidden/>
                  </w:rPr>
                  <w:fldChar w:fldCharType="begin"/>
                </w:r>
                <w:r w:rsidR="00522C47">
                  <w:rPr>
                    <w:noProof/>
                    <w:webHidden/>
                  </w:rPr>
                  <w:instrText xml:space="preserve"> PAGEREF _Toc419301188 \h </w:instrText>
                </w:r>
                <w:r w:rsidR="00522C47">
                  <w:rPr>
                    <w:noProof/>
                    <w:webHidden/>
                  </w:rPr>
                </w:r>
                <w:r w:rsidR="00522C47">
                  <w:rPr>
                    <w:noProof/>
                    <w:webHidden/>
                  </w:rPr>
                  <w:fldChar w:fldCharType="separate"/>
                </w:r>
                <w:r w:rsidR="00522C47">
                  <w:rPr>
                    <w:noProof/>
                    <w:webHidden/>
                  </w:rPr>
                  <w:t>10</w:t>
                </w:r>
                <w:r w:rsidR="00522C47">
                  <w:rPr>
                    <w:noProof/>
                    <w:webHidden/>
                  </w:rPr>
                  <w:fldChar w:fldCharType="end"/>
                </w:r>
              </w:hyperlink>
            </w:p>
            <w:p w14:paraId="70F325BE"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89" w:history="1">
                <w:r w:rsidR="00522C47" w:rsidRPr="0017581F">
                  <w:rPr>
                    <w:rStyle w:val="Hyperlink"/>
                    <w:noProof/>
                  </w:rPr>
                  <w:t>3.4</w:t>
                </w:r>
                <w:r w:rsidR="00522C47">
                  <w:rPr>
                    <w:rFonts w:asciiTheme="minorHAnsi" w:eastAsiaTheme="minorEastAsia" w:hAnsiTheme="minorHAnsi" w:cstheme="minorBidi"/>
                    <w:noProof/>
                    <w:lang w:val="cs-CZ" w:eastAsia="cs-CZ"/>
                  </w:rPr>
                  <w:tab/>
                </w:r>
                <w:r w:rsidR="00522C47" w:rsidRPr="0017581F">
                  <w:rPr>
                    <w:rStyle w:val="Hyperlink"/>
                    <w:noProof/>
                  </w:rPr>
                  <w:t>Protection against too long planned time for password reset</w:t>
                </w:r>
                <w:r w:rsidR="00522C47">
                  <w:rPr>
                    <w:noProof/>
                    <w:webHidden/>
                  </w:rPr>
                  <w:tab/>
                </w:r>
                <w:r w:rsidR="00522C47">
                  <w:rPr>
                    <w:noProof/>
                    <w:webHidden/>
                  </w:rPr>
                  <w:fldChar w:fldCharType="begin"/>
                </w:r>
                <w:r w:rsidR="00522C47">
                  <w:rPr>
                    <w:noProof/>
                    <w:webHidden/>
                  </w:rPr>
                  <w:instrText xml:space="preserve"> PAGEREF _Toc419301189 \h </w:instrText>
                </w:r>
                <w:r w:rsidR="00522C47">
                  <w:rPr>
                    <w:noProof/>
                    <w:webHidden/>
                  </w:rPr>
                </w:r>
                <w:r w:rsidR="00522C47">
                  <w:rPr>
                    <w:noProof/>
                    <w:webHidden/>
                  </w:rPr>
                  <w:fldChar w:fldCharType="separate"/>
                </w:r>
                <w:r w:rsidR="00522C47">
                  <w:rPr>
                    <w:noProof/>
                    <w:webHidden/>
                  </w:rPr>
                  <w:t>11</w:t>
                </w:r>
                <w:r w:rsidR="00522C47">
                  <w:rPr>
                    <w:noProof/>
                    <w:webHidden/>
                  </w:rPr>
                  <w:fldChar w:fldCharType="end"/>
                </w:r>
              </w:hyperlink>
            </w:p>
            <w:p w14:paraId="3AFBD77F" w14:textId="77777777" w:rsidR="00522C47" w:rsidRDefault="005F2CF2">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1190" w:history="1">
                <w:r w:rsidR="00522C47" w:rsidRPr="0017581F">
                  <w:rPr>
                    <w:rStyle w:val="Hyperlink"/>
                    <w:noProof/>
                  </w:rPr>
                  <w:t>4</w:t>
                </w:r>
                <w:r w:rsidR="00522C47">
                  <w:rPr>
                    <w:rFonts w:asciiTheme="minorHAnsi" w:eastAsiaTheme="minorEastAsia" w:hAnsiTheme="minorHAnsi" w:cstheme="minorBidi"/>
                    <w:b w:val="0"/>
                    <w:bCs w:val="0"/>
                    <w:iCs w:val="0"/>
                    <w:noProof/>
                    <w:sz w:val="22"/>
                    <w:lang w:val="cs-CZ" w:eastAsia="cs-CZ"/>
                  </w:rPr>
                  <w:tab/>
                </w:r>
                <w:r w:rsidR="00522C47" w:rsidRPr="0017581F">
                  <w:rPr>
                    <w:rStyle w:val="Hyperlink"/>
                    <w:noProof/>
                  </w:rPr>
                  <w:t>Managing Clients</w:t>
                </w:r>
                <w:r w:rsidR="00522C47">
                  <w:rPr>
                    <w:noProof/>
                    <w:webHidden/>
                  </w:rPr>
                  <w:tab/>
                </w:r>
                <w:r w:rsidR="00522C47">
                  <w:rPr>
                    <w:noProof/>
                    <w:webHidden/>
                  </w:rPr>
                  <w:fldChar w:fldCharType="begin"/>
                </w:r>
                <w:r w:rsidR="00522C47">
                  <w:rPr>
                    <w:noProof/>
                    <w:webHidden/>
                  </w:rPr>
                  <w:instrText xml:space="preserve"> PAGEREF _Toc419301190 \h </w:instrText>
                </w:r>
                <w:r w:rsidR="00522C47">
                  <w:rPr>
                    <w:noProof/>
                    <w:webHidden/>
                  </w:rPr>
                </w:r>
                <w:r w:rsidR="00522C47">
                  <w:rPr>
                    <w:noProof/>
                    <w:webHidden/>
                  </w:rPr>
                  <w:fldChar w:fldCharType="separate"/>
                </w:r>
                <w:r w:rsidR="00522C47">
                  <w:rPr>
                    <w:noProof/>
                    <w:webHidden/>
                  </w:rPr>
                  <w:t>12</w:t>
                </w:r>
                <w:r w:rsidR="00522C47">
                  <w:rPr>
                    <w:noProof/>
                    <w:webHidden/>
                  </w:rPr>
                  <w:fldChar w:fldCharType="end"/>
                </w:r>
              </w:hyperlink>
            </w:p>
            <w:p w14:paraId="6A86E525"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91" w:history="1">
                <w:r w:rsidR="00522C47" w:rsidRPr="0017581F">
                  <w:rPr>
                    <w:rStyle w:val="Hyperlink"/>
                    <w:noProof/>
                  </w:rPr>
                  <w:t>4.1</w:t>
                </w:r>
                <w:r w:rsidR="00522C47">
                  <w:rPr>
                    <w:rFonts w:asciiTheme="minorHAnsi" w:eastAsiaTheme="minorEastAsia" w:hAnsiTheme="minorHAnsi" w:cstheme="minorBidi"/>
                    <w:noProof/>
                    <w:lang w:val="cs-CZ" w:eastAsia="cs-CZ"/>
                  </w:rPr>
                  <w:tab/>
                </w:r>
                <w:r w:rsidR="00522C47" w:rsidRPr="0017581F">
                  <w:rPr>
                    <w:rStyle w:val="Hyperlink"/>
                    <w:noProof/>
                  </w:rPr>
                  <w:t>Viewing password settings</w:t>
                </w:r>
                <w:r w:rsidR="00522C47">
                  <w:rPr>
                    <w:noProof/>
                    <w:webHidden/>
                  </w:rPr>
                  <w:tab/>
                </w:r>
                <w:r w:rsidR="00522C47">
                  <w:rPr>
                    <w:noProof/>
                    <w:webHidden/>
                  </w:rPr>
                  <w:fldChar w:fldCharType="begin"/>
                </w:r>
                <w:r w:rsidR="00522C47">
                  <w:rPr>
                    <w:noProof/>
                    <w:webHidden/>
                  </w:rPr>
                  <w:instrText xml:space="preserve"> PAGEREF _Toc419301191 \h </w:instrText>
                </w:r>
                <w:r w:rsidR="00522C47">
                  <w:rPr>
                    <w:noProof/>
                    <w:webHidden/>
                  </w:rPr>
                </w:r>
                <w:r w:rsidR="00522C47">
                  <w:rPr>
                    <w:noProof/>
                    <w:webHidden/>
                  </w:rPr>
                  <w:fldChar w:fldCharType="separate"/>
                </w:r>
                <w:r w:rsidR="00522C47">
                  <w:rPr>
                    <w:noProof/>
                    <w:webHidden/>
                  </w:rPr>
                  <w:t>12</w:t>
                </w:r>
                <w:r w:rsidR="00522C47">
                  <w:rPr>
                    <w:noProof/>
                    <w:webHidden/>
                  </w:rPr>
                  <w:fldChar w:fldCharType="end"/>
                </w:r>
              </w:hyperlink>
            </w:p>
            <w:p w14:paraId="5411BD9E"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92" w:history="1">
                <w:r w:rsidR="00522C47" w:rsidRPr="0017581F">
                  <w:rPr>
                    <w:rStyle w:val="Hyperlink"/>
                    <w:noProof/>
                  </w:rPr>
                  <w:t>4.2</w:t>
                </w:r>
                <w:r w:rsidR="00522C47">
                  <w:rPr>
                    <w:rFonts w:asciiTheme="minorHAnsi" w:eastAsiaTheme="minorEastAsia" w:hAnsiTheme="minorHAnsi" w:cstheme="minorBidi"/>
                    <w:noProof/>
                    <w:lang w:val="cs-CZ" w:eastAsia="cs-CZ"/>
                  </w:rPr>
                  <w:tab/>
                </w:r>
                <w:r w:rsidR="00522C47" w:rsidRPr="0017581F">
                  <w:rPr>
                    <w:rStyle w:val="Hyperlink"/>
                    <w:noProof/>
                  </w:rPr>
                  <w:t>Resetting the password</w:t>
                </w:r>
                <w:r w:rsidR="00522C47">
                  <w:rPr>
                    <w:noProof/>
                    <w:webHidden/>
                  </w:rPr>
                  <w:tab/>
                </w:r>
                <w:r w:rsidR="00522C47">
                  <w:rPr>
                    <w:noProof/>
                    <w:webHidden/>
                  </w:rPr>
                  <w:fldChar w:fldCharType="begin"/>
                </w:r>
                <w:r w:rsidR="00522C47">
                  <w:rPr>
                    <w:noProof/>
                    <w:webHidden/>
                  </w:rPr>
                  <w:instrText xml:space="preserve"> PAGEREF _Toc419301192 \h </w:instrText>
                </w:r>
                <w:r w:rsidR="00522C47">
                  <w:rPr>
                    <w:noProof/>
                    <w:webHidden/>
                  </w:rPr>
                </w:r>
                <w:r w:rsidR="00522C47">
                  <w:rPr>
                    <w:noProof/>
                    <w:webHidden/>
                  </w:rPr>
                  <w:fldChar w:fldCharType="separate"/>
                </w:r>
                <w:r w:rsidR="00522C47">
                  <w:rPr>
                    <w:noProof/>
                    <w:webHidden/>
                  </w:rPr>
                  <w:t>15</w:t>
                </w:r>
                <w:r w:rsidR="00522C47">
                  <w:rPr>
                    <w:noProof/>
                    <w:webHidden/>
                  </w:rPr>
                  <w:fldChar w:fldCharType="end"/>
                </w:r>
              </w:hyperlink>
            </w:p>
            <w:p w14:paraId="47A435EF" w14:textId="77777777" w:rsidR="00522C47" w:rsidRDefault="005F2CF2">
              <w:pPr>
                <w:pStyle w:val="TOC1"/>
                <w:tabs>
                  <w:tab w:val="left" w:pos="360"/>
                  <w:tab w:val="right" w:leader="dot" w:pos="8660"/>
                </w:tabs>
                <w:rPr>
                  <w:rFonts w:asciiTheme="minorHAnsi" w:eastAsiaTheme="minorEastAsia" w:hAnsiTheme="minorHAnsi" w:cstheme="minorBidi"/>
                  <w:b w:val="0"/>
                  <w:bCs w:val="0"/>
                  <w:iCs w:val="0"/>
                  <w:noProof/>
                  <w:sz w:val="22"/>
                  <w:lang w:val="cs-CZ" w:eastAsia="cs-CZ"/>
                </w:rPr>
              </w:pPr>
              <w:hyperlink w:anchor="_Toc419301193" w:history="1">
                <w:r w:rsidR="00522C47" w:rsidRPr="0017581F">
                  <w:rPr>
                    <w:rStyle w:val="Hyperlink"/>
                    <w:noProof/>
                  </w:rPr>
                  <w:t>5</w:t>
                </w:r>
                <w:r w:rsidR="00522C47">
                  <w:rPr>
                    <w:rFonts w:asciiTheme="minorHAnsi" w:eastAsiaTheme="minorEastAsia" w:hAnsiTheme="minorHAnsi" w:cstheme="minorBidi"/>
                    <w:b w:val="0"/>
                    <w:bCs w:val="0"/>
                    <w:iCs w:val="0"/>
                    <w:noProof/>
                    <w:sz w:val="22"/>
                    <w:lang w:val="cs-CZ" w:eastAsia="cs-CZ"/>
                  </w:rPr>
                  <w:tab/>
                </w:r>
                <w:r w:rsidR="00522C47" w:rsidRPr="0017581F">
                  <w:rPr>
                    <w:rStyle w:val="Hyperlink"/>
                    <w:noProof/>
                  </w:rPr>
                  <w:t>Troubleshooting</w:t>
                </w:r>
                <w:r w:rsidR="00522C47">
                  <w:rPr>
                    <w:noProof/>
                    <w:webHidden/>
                  </w:rPr>
                  <w:tab/>
                </w:r>
                <w:r w:rsidR="00522C47">
                  <w:rPr>
                    <w:noProof/>
                    <w:webHidden/>
                  </w:rPr>
                  <w:fldChar w:fldCharType="begin"/>
                </w:r>
                <w:r w:rsidR="00522C47">
                  <w:rPr>
                    <w:noProof/>
                    <w:webHidden/>
                  </w:rPr>
                  <w:instrText xml:space="preserve"> PAGEREF _Toc419301193 \h </w:instrText>
                </w:r>
                <w:r w:rsidR="00522C47">
                  <w:rPr>
                    <w:noProof/>
                    <w:webHidden/>
                  </w:rPr>
                </w:r>
                <w:r w:rsidR="00522C47">
                  <w:rPr>
                    <w:noProof/>
                    <w:webHidden/>
                  </w:rPr>
                  <w:fldChar w:fldCharType="separate"/>
                </w:r>
                <w:r w:rsidR="00522C47">
                  <w:rPr>
                    <w:noProof/>
                    <w:webHidden/>
                  </w:rPr>
                  <w:t>16</w:t>
                </w:r>
                <w:r w:rsidR="00522C47">
                  <w:rPr>
                    <w:noProof/>
                    <w:webHidden/>
                  </w:rPr>
                  <w:fldChar w:fldCharType="end"/>
                </w:r>
              </w:hyperlink>
            </w:p>
            <w:p w14:paraId="01B5DC02"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94" w:history="1">
                <w:r w:rsidR="00522C47" w:rsidRPr="0017581F">
                  <w:rPr>
                    <w:rStyle w:val="Hyperlink"/>
                    <w:noProof/>
                  </w:rPr>
                  <w:t>5.1</w:t>
                </w:r>
                <w:r w:rsidR="00522C47">
                  <w:rPr>
                    <w:rFonts w:asciiTheme="minorHAnsi" w:eastAsiaTheme="minorEastAsia" w:hAnsiTheme="minorHAnsi" w:cstheme="minorBidi"/>
                    <w:noProof/>
                    <w:lang w:val="cs-CZ" w:eastAsia="cs-CZ"/>
                  </w:rPr>
                  <w:tab/>
                </w:r>
                <w:r w:rsidR="00522C47" w:rsidRPr="0017581F">
                  <w:rPr>
                    <w:rStyle w:val="Hyperlink"/>
                    <w:noProof/>
                  </w:rPr>
                  <w:t>Event Logging and Auditing</w:t>
                </w:r>
                <w:r w:rsidR="00522C47">
                  <w:rPr>
                    <w:noProof/>
                    <w:webHidden/>
                  </w:rPr>
                  <w:tab/>
                </w:r>
                <w:r w:rsidR="00522C47">
                  <w:rPr>
                    <w:noProof/>
                    <w:webHidden/>
                  </w:rPr>
                  <w:fldChar w:fldCharType="begin"/>
                </w:r>
                <w:r w:rsidR="00522C47">
                  <w:rPr>
                    <w:noProof/>
                    <w:webHidden/>
                  </w:rPr>
                  <w:instrText xml:space="preserve"> PAGEREF _Toc419301194 \h </w:instrText>
                </w:r>
                <w:r w:rsidR="00522C47">
                  <w:rPr>
                    <w:noProof/>
                    <w:webHidden/>
                  </w:rPr>
                </w:r>
                <w:r w:rsidR="00522C47">
                  <w:rPr>
                    <w:noProof/>
                    <w:webHidden/>
                  </w:rPr>
                  <w:fldChar w:fldCharType="separate"/>
                </w:r>
                <w:r w:rsidR="00522C47">
                  <w:rPr>
                    <w:noProof/>
                    <w:webHidden/>
                  </w:rPr>
                  <w:t>16</w:t>
                </w:r>
                <w:r w:rsidR="00522C47">
                  <w:rPr>
                    <w:noProof/>
                    <w:webHidden/>
                  </w:rPr>
                  <w:fldChar w:fldCharType="end"/>
                </w:r>
              </w:hyperlink>
            </w:p>
            <w:p w14:paraId="38C5E576" w14:textId="77777777" w:rsidR="00522C47" w:rsidRDefault="005F2CF2">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1195" w:history="1">
                <w:r w:rsidR="00522C47" w:rsidRPr="0017581F">
                  <w:rPr>
                    <w:rStyle w:val="Hyperlink"/>
                    <w:noProof/>
                  </w:rPr>
                  <w:t>5.1.1</w:t>
                </w:r>
                <w:r w:rsidR="00522C47">
                  <w:rPr>
                    <w:rFonts w:asciiTheme="minorHAnsi" w:eastAsiaTheme="minorEastAsia" w:hAnsiTheme="minorHAnsi" w:cstheme="minorBidi"/>
                    <w:noProof/>
                    <w:sz w:val="22"/>
                    <w:lang w:val="cs-CZ" w:eastAsia="cs-CZ"/>
                  </w:rPr>
                  <w:tab/>
                </w:r>
                <w:r w:rsidR="00522C47" w:rsidRPr="0017581F">
                  <w:rPr>
                    <w:rStyle w:val="Hyperlink"/>
                    <w:noProof/>
                  </w:rPr>
                  <w:t>Client Logging</w:t>
                </w:r>
                <w:r w:rsidR="00522C47">
                  <w:rPr>
                    <w:noProof/>
                    <w:webHidden/>
                  </w:rPr>
                  <w:tab/>
                </w:r>
                <w:r w:rsidR="00522C47">
                  <w:rPr>
                    <w:noProof/>
                    <w:webHidden/>
                  </w:rPr>
                  <w:fldChar w:fldCharType="begin"/>
                </w:r>
                <w:r w:rsidR="00522C47">
                  <w:rPr>
                    <w:noProof/>
                    <w:webHidden/>
                  </w:rPr>
                  <w:instrText xml:space="preserve"> PAGEREF _Toc419301195 \h </w:instrText>
                </w:r>
                <w:r w:rsidR="00522C47">
                  <w:rPr>
                    <w:noProof/>
                    <w:webHidden/>
                  </w:rPr>
                </w:r>
                <w:r w:rsidR="00522C47">
                  <w:rPr>
                    <w:noProof/>
                    <w:webHidden/>
                  </w:rPr>
                  <w:fldChar w:fldCharType="separate"/>
                </w:r>
                <w:r w:rsidR="00522C47">
                  <w:rPr>
                    <w:noProof/>
                    <w:webHidden/>
                  </w:rPr>
                  <w:t>16</w:t>
                </w:r>
                <w:r w:rsidR="00522C47">
                  <w:rPr>
                    <w:noProof/>
                    <w:webHidden/>
                  </w:rPr>
                  <w:fldChar w:fldCharType="end"/>
                </w:r>
              </w:hyperlink>
            </w:p>
            <w:p w14:paraId="1B00A435" w14:textId="77777777" w:rsidR="00522C47" w:rsidRDefault="005F2CF2">
              <w:pPr>
                <w:pStyle w:val="TOC3"/>
                <w:tabs>
                  <w:tab w:val="left" w:pos="1100"/>
                  <w:tab w:val="right" w:leader="dot" w:pos="8660"/>
                </w:tabs>
                <w:rPr>
                  <w:rFonts w:asciiTheme="minorHAnsi" w:eastAsiaTheme="minorEastAsia" w:hAnsiTheme="minorHAnsi" w:cstheme="minorBidi"/>
                  <w:noProof/>
                  <w:sz w:val="22"/>
                  <w:lang w:val="cs-CZ" w:eastAsia="cs-CZ"/>
                </w:rPr>
              </w:pPr>
              <w:hyperlink w:anchor="_Toc419301196" w:history="1">
                <w:r w:rsidR="00522C47" w:rsidRPr="0017581F">
                  <w:rPr>
                    <w:rStyle w:val="Hyperlink"/>
                    <w:noProof/>
                  </w:rPr>
                  <w:t>5.1.2</w:t>
                </w:r>
                <w:r w:rsidR="00522C47">
                  <w:rPr>
                    <w:rFonts w:asciiTheme="minorHAnsi" w:eastAsiaTheme="minorEastAsia" w:hAnsiTheme="minorHAnsi" w:cstheme="minorBidi"/>
                    <w:noProof/>
                    <w:sz w:val="22"/>
                    <w:lang w:val="cs-CZ" w:eastAsia="cs-CZ"/>
                  </w:rPr>
                  <w:tab/>
                </w:r>
                <w:r w:rsidR="00522C47" w:rsidRPr="0017581F">
                  <w:rPr>
                    <w:rStyle w:val="Hyperlink"/>
                    <w:noProof/>
                  </w:rPr>
                  <w:t>Event IDs</w:t>
                </w:r>
                <w:r w:rsidR="00522C47">
                  <w:rPr>
                    <w:noProof/>
                    <w:webHidden/>
                  </w:rPr>
                  <w:tab/>
                </w:r>
                <w:r w:rsidR="00522C47">
                  <w:rPr>
                    <w:noProof/>
                    <w:webHidden/>
                  </w:rPr>
                  <w:fldChar w:fldCharType="begin"/>
                </w:r>
                <w:r w:rsidR="00522C47">
                  <w:rPr>
                    <w:noProof/>
                    <w:webHidden/>
                  </w:rPr>
                  <w:instrText xml:space="preserve"> PAGEREF _Toc419301196 \h </w:instrText>
                </w:r>
                <w:r w:rsidR="00522C47">
                  <w:rPr>
                    <w:noProof/>
                    <w:webHidden/>
                  </w:rPr>
                </w:r>
                <w:r w:rsidR="00522C47">
                  <w:rPr>
                    <w:noProof/>
                    <w:webHidden/>
                  </w:rPr>
                  <w:fldChar w:fldCharType="separate"/>
                </w:r>
                <w:r w:rsidR="00522C47">
                  <w:rPr>
                    <w:noProof/>
                    <w:webHidden/>
                  </w:rPr>
                  <w:t>16</w:t>
                </w:r>
                <w:r w:rsidR="00522C47">
                  <w:rPr>
                    <w:noProof/>
                    <w:webHidden/>
                  </w:rPr>
                  <w:fldChar w:fldCharType="end"/>
                </w:r>
              </w:hyperlink>
            </w:p>
            <w:p w14:paraId="02A8428D"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97" w:history="1">
                <w:r w:rsidR="00522C47" w:rsidRPr="0017581F">
                  <w:rPr>
                    <w:rStyle w:val="Hyperlink"/>
                    <w:noProof/>
                  </w:rPr>
                  <w:t>5.2</w:t>
                </w:r>
                <w:r w:rsidR="00522C47">
                  <w:rPr>
                    <w:rFonts w:asciiTheme="minorHAnsi" w:eastAsiaTheme="minorEastAsia" w:hAnsiTheme="minorHAnsi" w:cstheme="minorBidi"/>
                    <w:noProof/>
                    <w:lang w:val="cs-CZ" w:eastAsia="cs-CZ"/>
                  </w:rPr>
                  <w:tab/>
                </w:r>
                <w:r w:rsidR="00522C47" w:rsidRPr="0017581F">
                  <w:rPr>
                    <w:rStyle w:val="Hyperlink"/>
                    <w:noProof/>
                  </w:rPr>
                  <w:t>Problem Scenarios</w:t>
                </w:r>
                <w:r w:rsidR="00522C47">
                  <w:rPr>
                    <w:noProof/>
                    <w:webHidden/>
                  </w:rPr>
                  <w:tab/>
                </w:r>
                <w:r w:rsidR="00522C47">
                  <w:rPr>
                    <w:noProof/>
                    <w:webHidden/>
                  </w:rPr>
                  <w:fldChar w:fldCharType="begin"/>
                </w:r>
                <w:r w:rsidR="00522C47">
                  <w:rPr>
                    <w:noProof/>
                    <w:webHidden/>
                  </w:rPr>
                  <w:instrText xml:space="preserve"> PAGEREF _Toc419301197 \h </w:instrText>
                </w:r>
                <w:r w:rsidR="00522C47">
                  <w:rPr>
                    <w:noProof/>
                    <w:webHidden/>
                  </w:rPr>
                </w:r>
                <w:r w:rsidR="00522C47">
                  <w:rPr>
                    <w:noProof/>
                    <w:webHidden/>
                  </w:rPr>
                  <w:fldChar w:fldCharType="separate"/>
                </w:r>
                <w:r w:rsidR="00522C47">
                  <w:rPr>
                    <w:noProof/>
                    <w:webHidden/>
                  </w:rPr>
                  <w:t>18</w:t>
                </w:r>
                <w:r w:rsidR="00522C47">
                  <w:rPr>
                    <w:noProof/>
                    <w:webHidden/>
                  </w:rPr>
                  <w:fldChar w:fldCharType="end"/>
                </w:r>
              </w:hyperlink>
            </w:p>
            <w:p w14:paraId="0C0DBEAB" w14:textId="77777777" w:rsidR="00522C47" w:rsidRDefault="005F2CF2">
              <w:pPr>
                <w:pStyle w:val="TOC2"/>
                <w:tabs>
                  <w:tab w:val="left" w:pos="660"/>
                  <w:tab w:val="right" w:leader="dot" w:pos="8660"/>
                </w:tabs>
                <w:rPr>
                  <w:rFonts w:asciiTheme="minorHAnsi" w:eastAsiaTheme="minorEastAsia" w:hAnsiTheme="minorHAnsi" w:cstheme="minorBidi"/>
                  <w:noProof/>
                  <w:lang w:val="cs-CZ" w:eastAsia="cs-CZ"/>
                </w:rPr>
              </w:pPr>
              <w:hyperlink w:anchor="_Toc419301198" w:history="1">
                <w:r w:rsidR="00522C47" w:rsidRPr="0017581F">
                  <w:rPr>
                    <w:rStyle w:val="Hyperlink"/>
                    <w:noProof/>
                  </w:rPr>
                  <w:t>5.3</w:t>
                </w:r>
                <w:r w:rsidR="00522C47">
                  <w:rPr>
                    <w:rFonts w:asciiTheme="minorHAnsi" w:eastAsiaTheme="minorEastAsia" w:hAnsiTheme="minorHAnsi" w:cstheme="minorBidi"/>
                    <w:noProof/>
                    <w:lang w:val="cs-CZ" w:eastAsia="cs-CZ"/>
                  </w:rPr>
                  <w:tab/>
                </w:r>
                <w:r w:rsidR="00522C47" w:rsidRPr="0017581F">
                  <w:rPr>
                    <w:rStyle w:val="Hyperlink"/>
                    <w:noProof/>
                  </w:rPr>
                  <w:t>Auditing</w:t>
                </w:r>
                <w:r w:rsidR="00522C47">
                  <w:rPr>
                    <w:noProof/>
                    <w:webHidden/>
                  </w:rPr>
                  <w:tab/>
                </w:r>
                <w:r w:rsidR="00522C47">
                  <w:rPr>
                    <w:noProof/>
                    <w:webHidden/>
                  </w:rPr>
                  <w:fldChar w:fldCharType="begin"/>
                </w:r>
                <w:r w:rsidR="00522C47">
                  <w:rPr>
                    <w:noProof/>
                    <w:webHidden/>
                  </w:rPr>
                  <w:instrText xml:space="preserve"> PAGEREF _Toc419301198 \h </w:instrText>
                </w:r>
                <w:r w:rsidR="00522C47">
                  <w:rPr>
                    <w:noProof/>
                    <w:webHidden/>
                  </w:rPr>
                </w:r>
                <w:r w:rsidR="00522C47">
                  <w:rPr>
                    <w:noProof/>
                    <w:webHidden/>
                  </w:rPr>
                  <w:fldChar w:fldCharType="separate"/>
                </w:r>
                <w:r w:rsidR="00522C47">
                  <w:rPr>
                    <w:noProof/>
                    <w:webHidden/>
                  </w:rPr>
                  <w:t>19</w:t>
                </w:r>
                <w:r w:rsidR="00522C47">
                  <w:rPr>
                    <w:noProof/>
                    <w:webHidden/>
                  </w:rPr>
                  <w:fldChar w:fldCharType="end"/>
                </w:r>
              </w:hyperlink>
            </w:p>
            <w:p w14:paraId="0CEFDD25" w14:textId="5A2BE4B1" w:rsidR="009F0693" w:rsidRDefault="009F0693">
              <w:r>
                <w:rPr>
                  <w:b/>
                  <w:bCs/>
                  <w:noProof/>
                </w:rPr>
                <w:fldChar w:fldCharType="end"/>
              </w:r>
            </w:p>
          </w:sdtContent>
        </w:sdt>
        <w:p w14:paraId="109805F7" w14:textId="38EE152A" w:rsidR="009F0693" w:rsidRDefault="009F0693" w:rsidP="009F0693">
          <w:pPr>
            <w:pStyle w:val="CoverHeading1"/>
          </w:pPr>
        </w:p>
        <w:p w14:paraId="1098061E" w14:textId="6879441F" w:rsidR="00BB6C0B" w:rsidRPr="00CF33A3" w:rsidRDefault="005F2CF2" w:rsidP="00CF33A3">
          <w:pPr>
            <w:outlineLvl w:val="0"/>
            <w:rPr>
              <w:lang w:val="en-US"/>
            </w:rPr>
            <w:sectPr w:rsidR="00BB6C0B" w:rsidRPr="00CF33A3" w:rsidSect="00CF33A3">
              <w:headerReference w:type="even" r:id="rId8"/>
              <w:headerReference w:type="default" r:id="rId9"/>
              <w:footerReference w:type="even" r:id="rId10"/>
              <w:footerReference w:type="default" r:id="rId11"/>
              <w:headerReference w:type="first" r:id="rId12"/>
              <w:footerReference w:type="first" r:id="rId13"/>
              <w:pgSz w:w="11907" w:h="16840" w:code="9"/>
              <w:pgMar w:top="1247" w:right="1440" w:bottom="1440" w:left="1797" w:header="709" w:footer="462" w:gutter="0"/>
              <w:cols w:space="708"/>
              <w:docGrid w:linePitch="360"/>
            </w:sectPr>
          </w:pPr>
        </w:p>
      </w:sdtContent>
    </w:sdt>
    <w:p w14:paraId="477EB920" w14:textId="6A461305" w:rsidR="00215DE7" w:rsidRDefault="00215DE7" w:rsidP="00697C99">
      <w:pPr>
        <w:pStyle w:val="Heading1Numbered"/>
      </w:pPr>
      <w:bookmarkStart w:id="1" w:name="_Toc419301175"/>
      <w:bookmarkStart w:id="2" w:name="_Toc374346561"/>
      <w:bookmarkEnd w:id="0"/>
      <w:r w:rsidRPr="00215DE7">
        <w:lastRenderedPageBreak/>
        <w:t>Installation</w:t>
      </w:r>
      <w:bookmarkEnd w:id="1"/>
    </w:p>
    <w:p w14:paraId="782E172C" w14:textId="4CE52F63" w:rsidR="00942E11" w:rsidRDefault="00942E11" w:rsidP="00215DE7">
      <w:r w:rsidRPr="00942E11">
        <w:t xml:space="preserve">There are two parts to the installation, the </w:t>
      </w:r>
      <w:r>
        <w:t xml:space="preserve">management computers and the clients you want to </w:t>
      </w:r>
      <w:r w:rsidR="00CE23B1">
        <w:t>manage</w:t>
      </w:r>
      <w:r>
        <w:t>.</w:t>
      </w:r>
    </w:p>
    <w:p w14:paraId="79D3BBEE" w14:textId="48689C5B" w:rsidR="00CE23B1" w:rsidRDefault="00CE23B1" w:rsidP="00CE23B1">
      <w:r>
        <w:t>The installation of binaries and related files is handled by the MSI package. This will install the following:</w:t>
      </w:r>
    </w:p>
    <w:p w14:paraId="4ADD8834" w14:textId="77777777" w:rsidR="00CE23B1" w:rsidRDefault="00CE23B1" w:rsidP="007A7F18">
      <w:pPr>
        <w:pStyle w:val="ListParagraph"/>
        <w:numPr>
          <w:ilvl w:val="0"/>
          <w:numId w:val="13"/>
        </w:numPr>
      </w:pPr>
      <w:r>
        <w:t>GPO CSE: must be present on each managed machine</w:t>
      </w:r>
    </w:p>
    <w:p w14:paraId="2FBF1EB7" w14:textId="77777777" w:rsidR="00CE23B1" w:rsidRDefault="00CE23B1" w:rsidP="007A7F18">
      <w:pPr>
        <w:pStyle w:val="ListParagraph"/>
        <w:numPr>
          <w:ilvl w:val="0"/>
          <w:numId w:val="13"/>
        </w:numPr>
      </w:pPr>
      <w:r>
        <w:t>Management tools:</w:t>
      </w:r>
    </w:p>
    <w:p w14:paraId="520A1491" w14:textId="427364E2" w:rsidR="00CE23B1" w:rsidRDefault="00CE23B1" w:rsidP="007A7F18">
      <w:pPr>
        <w:pStyle w:val="ListParagraph"/>
        <w:numPr>
          <w:ilvl w:val="1"/>
          <w:numId w:val="13"/>
        </w:numPr>
      </w:pPr>
      <w:r>
        <w:t>Fat client UI</w:t>
      </w:r>
    </w:p>
    <w:p w14:paraId="67C3E075" w14:textId="0BC5E874" w:rsidR="00CE23B1" w:rsidRDefault="00CE23B1" w:rsidP="007A7F18">
      <w:pPr>
        <w:pStyle w:val="ListParagraph"/>
        <w:numPr>
          <w:ilvl w:val="1"/>
          <w:numId w:val="13"/>
        </w:numPr>
      </w:pPr>
      <w:r>
        <w:t>PowerShell module AdmPwd.PS</w:t>
      </w:r>
    </w:p>
    <w:p w14:paraId="6086C3EA" w14:textId="77777777" w:rsidR="00CE23B1" w:rsidRDefault="00CE23B1" w:rsidP="007A7F18">
      <w:pPr>
        <w:pStyle w:val="ListParagraph"/>
        <w:numPr>
          <w:ilvl w:val="1"/>
          <w:numId w:val="13"/>
        </w:numPr>
      </w:pPr>
      <w:r>
        <w:t>Group Policy Editor admin templates</w:t>
      </w:r>
    </w:p>
    <w:p w14:paraId="67962E11" w14:textId="47FD824A" w:rsidR="00CE23B1" w:rsidRDefault="00CE23B1" w:rsidP="00215DE7">
      <w:r>
        <w:t>The default is to install the CSE only.  The management tools are installed on demand.</w:t>
      </w:r>
    </w:p>
    <w:p w14:paraId="64C864E7" w14:textId="77777777" w:rsidR="00E00C16" w:rsidRDefault="00E00C16" w:rsidP="00215DE7"/>
    <w:p w14:paraId="51BFF809" w14:textId="1A7D3DC3" w:rsidR="00E00C16" w:rsidRPr="00E00C16" w:rsidRDefault="00E00C16" w:rsidP="00E00C16">
      <w:pPr>
        <w:ind w:left="720"/>
        <w:rPr>
          <w:b/>
        </w:rPr>
      </w:pPr>
      <w:r w:rsidRPr="00E00C16">
        <w:rPr>
          <w:b/>
        </w:rPr>
        <w:t>File Reference</w:t>
      </w:r>
    </w:p>
    <w:p w14:paraId="60ECFDED" w14:textId="77777777" w:rsidR="00E00C16" w:rsidRDefault="00E00C16" w:rsidP="00E00C16">
      <w:pPr>
        <w:ind w:left="720"/>
      </w:pPr>
      <w:r>
        <w:t>The installation for the Fat client UI is done to folder:</w:t>
      </w:r>
    </w:p>
    <w:p w14:paraId="7ED64A01" w14:textId="52B25264" w:rsidR="00E00C16" w:rsidRDefault="00E00C16" w:rsidP="00E00C16">
      <w:pPr>
        <w:ind w:left="1440"/>
      </w:pPr>
      <w:r>
        <w:t>%ProgramFiles%\</w:t>
      </w:r>
      <w:r w:rsidR="00FF12F6">
        <w:t>LAPS</w:t>
      </w:r>
    </w:p>
    <w:p w14:paraId="7DE2118E" w14:textId="77777777" w:rsidR="00E00C16" w:rsidRDefault="00E00C16" w:rsidP="00F605A6">
      <w:pPr>
        <w:ind w:left="2160"/>
        <w:rPr>
          <w:rFonts w:asciiTheme="minorHAnsi" w:hAnsiTheme="minorHAnsi"/>
        </w:rPr>
      </w:pPr>
      <w:r w:rsidRPr="00E00C16">
        <w:rPr>
          <w:rFonts w:asciiTheme="minorHAnsi" w:hAnsiTheme="minorHAnsi"/>
        </w:rPr>
        <w:t>AdmPwd.UI.exe</w:t>
      </w:r>
      <w:r>
        <w:rPr>
          <w:rFonts w:asciiTheme="minorHAnsi" w:hAnsiTheme="minorHAnsi"/>
        </w:rPr>
        <w:br/>
      </w:r>
      <w:r w:rsidRPr="00E00C16">
        <w:rPr>
          <w:rFonts w:asciiTheme="minorHAnsi" w:hAnsiTheme="minorHAnsi"/>
        </w:rPr>
        <w:t>AdmPwd.Utils.config</w:t>
      </w:r>
      <w:r>
        <w:rPr>
          <w:rFonts w:asciiTheme="minorHAnsi" w:hAnsiTheme="minorHAnsi"/>
        </w:rPr>
        <w:br/>
      </w:r>
      <w:r w:rsidRPr="00E00C16">
        <w:rPr>
          <w:rFonts w:asciiTheme="minorHAnsi" w:hAnsiTheme="minorHAnsi"/>
        </w:rPr>
        <w:t>AdmPwd.Utils.dll</w:t>
      </w:r>
    </w:p>
    <w:p w14:paraId="34C81E32" w14:textId="611CDF15" w:rsidR="00E00C16" w:rsidRDefault="00E00C16" w:rsidP="00E00C16">
      <w:pPr>
        <w:ind w:left="720"/>
      </w:pPr>
      <w:r>
        <w:t>The installation for the PowerShell modules is done to folder:</w:t>
      </w:r>
    </w:p>
    <w:p w14:paraId="6E4ED3B6" w14:textId="2BA70D1C" w:rsidR="00E00C16" w:rsidRDefault="00E00C16" w:rsidP="00E00C16">
      <w:pPr>
        <w:ind w:left="1440"/>
        <w:rPr>
          <w:rFonts w:asciiTheme="minorHAnsi" w:hAnsiTheme="minorHAnsi"/>
        </w:rPr>
      </w:pPr>
      <w:r w:rsidRPr="00E00C16">
        <w:rPr>
          <w:rFonts w:asciiTheme="minorHAnsi" w:hAnsiTheme="minorHAnsi"/>
          <w:color w:val="000000"/>
        </w:rPr>
        <w:t>%WINDIR%</w:t>
      </w:r>
      <w:r w:rsidRPr="00E00C16">
        <w:rPr>
          <w:rFonts w:asciiTheme="minorHAnsi" w:hAnsiTheme="minorHAnsi"/>
        </w:rPr>
        <w:t>\System32\WindowsPowerShell\v1.0\Modules\AdmPwd.PS</w:t>
      </w:r>
    </w:p>
    <w:p w14:paraId="5F0D4A92" w14:textId="5DDDCF0B" w:rsidR="00E00C16" w:rsidRDefault="00E00C16" w:rsidP="00F605A6">
      <w:pPr>
        <w:ind w:left="2160"/>
        <w:rPr>
          <w:rFonts w:asciiTheme="minorHAnsi" w:hAnsiTheme="minorHAnsi"/>
        </w:rPr>
      </w:pPr>
      <w:r w:rsidRPr="00E00C16">
        <w:rPr>
          <w:rFonts w:asciiTheme="minorHAnsi" w:hAnsiTheme="minorHAnsi"/>
        </w:rPr>
        <w:t>AdmPwd.PS.dll</w:t>
      </w:r>
      <w:r>
        <w:rPr>
          <w:rFonts w:asciiTheme="minorHAnsi" w:hAnsiTheme="minorHAnsi"/>
        </w:rPr>
        <w:br/>
      </w:r>
      <w:r w:rsidRPr="00E00C16">
        <w:rPr>
          <w:rFonts w:asciiTheme="minorHAnsi" w:hAnsiTheme="minorHAnsi"/>
        </w:rPr>
        <w:t>AdmPwd.PS.format.ps1xml</w:t>
      </w:r>
      <w:r>
        <w:rPr>
          <w:rFonts w:asciiTheme="minorHAnsi" w:hAnsiTheme="minorHAnsi"/>
        </w:rPr>
        <w:br/>
      </w:r>
      <w:r w:rsidRPr="00E00C16">
        <w:rPr>
          <w:rFonts w:asciiTheme="minorHAnsi" w:hAnsiTheme="minorHAnsi"/>
        </w:rPr>
        <w:t>AdmPwd.PS.psd1</w:t>
      </w:r>
      <w:r>
        <w:rPr>
          <w:rFonts w:asciiTheme="minorHAnsi" w:hAnsiTheme="minorHAnsi"/>
        </w:rPr>
        <w:br/>
      </w:r>
      <w:r w:rsidRPr="00E00C16">
        <w:rPr>
          <w:rFonts w:asciiTheme="minorHAnsi" w:hAnsiTheme="minorHAnsi"/>
        </w:rPr>
        <w:t>AdmPwd.Utils.config</w:t>
      </w:r>
      <w:r>
        <w:rPr>
          <w:rFonts w:asciiTheme="minorHAnsi" w:hAnsiTheme="minorHAnsi"/>
        </w:rPr>
        <w:br/>
      </w:r>
      <w:r w:rsidRPr="00E00C16">
        <w:rPr>
          <w:rFonts w:asciiTheme="minorHAnsi" w:hAnsiTheme="minorHAnsi"/>
        </w:rPr>
        <w:t>AdmPwd.Utils.dll</w:t>
      </w:r>
    </w:p>
    <w:p w14:paraId="1CCAC2A2" w14:textId="02523DB1" w:rsidR="00FF12F6" w:rsidRDefault="00FF12F6" w:rsidP="00FF12F6">
      <w:pPr>
        <w:ind w:left="1440"/>
        <w:rPr>
          <w:rFonts w:asciiTheme="minorHAnsi" w:hAnsiTheme="minorHAnsi"/>
        </w:rPr>
      </w:pPr>
      <w:r w:rsidRPr="00E00C16">
        <w:rPr>
          <w:rFonts w:asciiTheme="minorHAnsi" w:hAnsiTheme="minorHAnsi"/>
          <w:color w:val="000000"/>
        </w:rPr>
        <w:t>%WINDIR%</w:t>
      </w:r>
      <w:r w:rsidRPr="00E00C16">
        <w:rPr>
          <w:rFonts w:asciiTheme="minorHAnsi" w:hAnsiTheme="minorHAnsi"/>
        </w:rPr>
        <w:t>\System32\WindowsPowerShell\v1.0\Modules\AdmPwd.PS</w:t>
      </w:r>
      <w:r>
        <w:rPr>
          <w:rFonts w:asciiTheme="minorHAnsi" w:hAnsiTheme="minorHAnsi"/>
        </w:rPr>
        <w:t>\en-us</w:t>
      </w:r>
    </w:p>
    <w:p w14:paraId="73C4F266" w14:textId="2908B2E1" w:rsidR="00FF12F6" w:rsidRPr="00E00C16" w:rsidRDefault="00FF12F6" w:rsidP="00F605A6">
      <w:pPr>
        <w:ind w:left="2160"/>
        <w:rPr>
          <w:rFonts w:asciiTheme="minorHAnsi" w:hAnsiTheme="minorHAnsi"/>
        </w:rPr>
      </w:pPr>
      <w:r w:rsidRPr="00FF12F6">
        <w:rPr>
          <w:rFonts w:asciiTheme="minorHAnsi" w:hAnsiTheme="minorHAnsi"/>
        </w:rPr>
        <w:t>AdmPwd.PS.dll-Help.xml</w:t>
      </w:r>
    </w:p>
    <w:p w14:paraId="001CA130" w14:textId="77777777" w:rsidR="00E00C16" w:rsidRDefault="00E00C16" w:rsidP="00E00C16">
      <w:pPr>
        <w:ind w:left="720"/>
      </w:pPr>
      <w:r>
        <w:t>The installation for the CSE is done to folder:</w:t>
      </w:r>
    </w:p>
    <w:p w14:paraId="59962FFE" w14:textId="57A5ED1F" w:rsidR="00E00C16" w:rsidRDefault="00E00C16" w:rsidP="00E00C16">
      <w:pPr>
        <w:ind w:left="1440"/>
      </w:pPr>
      <w:r>
        <w:t>%ProgramFiles%\</w:t>
      </w:r>
      <w:r w:rsidR="00FF12F6">
        <w:t>LAPS</w:t>
      </w:r>
      <w:r>
        <w:t>\CSE</w:t>
      </w:r>
    </w:p>
    <w:p w14:paraId="7B94CEBD" w14:textId="22E80DAC" w:rsidR="00E00C16" w:rsidRDefault="00E00C16" w:rsidP="00F605A6">
      <w:pPr>
        <w:ind w:left="2160"/>
      </w:pPr>
      <w:r w:rsidRPr="006F24B5">
        <w:t>AdmPwd.dll</w:t>
      </w:r>
    </w:p>
    <w:p w14:paraId="7CAC851A" w14:textId="43F6A264" w:rsidR="00F605A6" w:rsidRDefault="00F605A6" w:rsidP="00F605A6">
      <w:pPr>
        <w:ind w:left="720"/>
      </w:pPr>
      <w:r>
        <w:t>The installation for the Group Policy files is done to folders:</w:t>
      </w:r>
    </w:p>
    <w:p w14:paraId="410E74F0" w14:textId="24C23271" w:rsidR="00F605A6" w:rsidRDefault="00F605A6" w:rsidP="00F605A6">
      <w:pPr>
        <w:ind w:left="1440"/>
      </w:pPr>
      <w:r w:rsidRPr="00E00C16">
        <w:rPr>
          <w:rFonts w:asciiTheme="minorHAnsi" w:hAnsiTheme="minorHAnsi"/>
          <w:color w:val="000000"/>
        </w:rPr>
        <w:t>%WINDIR%</w:t>
      </w:r>
      <w:r w:rsidRPr="00F605A6">
        <w:t>\PolicyDefinitions</w:t>
      </w:r>
    </w:p>
    <w:p w14:paraId="18DBED36" w14:textId="77777777" w:rsidR="00F605A6" w:rsidRDefault="00F605A6" w:rsidP="00F605A6">
      <w:pPr>
        <w:ind w:left="2160"/>
      </w:pPr>
      <w:r w:rsidRPr="00F605A6">
        <w:t>AdmPwd.admx</w:t>
      </w:r>
    </w:p>
    <w:p w14:paraId="2CD210BD" w14:textId="7A204B53" w:rsidR="00F605A6" w:rsidRDefault="00F605A6" w:rsidP="00F605A6">
      <w:pPr>
        <w:ind w:left="1440"/>
      </w:pPr>
      <w:r w:rsidRPr="00E00C16">
        <w:rPr>
          <w:rFonts w:asciiTheme="minorHAnsi" w:hAnsiTheme="minorHAnsi"/>
          <w:color w:val="000000"/>
        </w:rPr>
        <w:t>%WINDIR%</w:t>
      </w:r>
      <w:r w:rsidRPr="00F605A6">
        <w:t>\PolicyDefinitions\en-US</w:t>
      </w:r>
    </w:p>
    <w:p w14:paraId="21AC204C" w14:textId="642A7885" w:rsidR="00F605A6" w:rsidRPr="00942E11" w:rsidRDefault="00F605A6" w:rsidP="00F605A6">
      <w:pPr>
        <w:ind w:left="2160"/>
      </w:pPr>
      <w:r w:rsidRPr="00F605A6">
        <w:t>AdmPwd.adml</w:t>
      </w:r>
    </w:p>
    <w:p w14:paraId="54562FE9" w14:textId="77777777" w:rsidR="00B45FF8" w:rsidRDefault="00B45FF8">
      <w:pPr>
        <w:spacing w:after="200"/>
        <w:rPr>
          <w:b/>
          <w:sz w:val="28"/>
        </w:rPr>
      </w:pPr>
      <w:r>
        <w:rPr>
          <w:b/>
          <w:sz w:val="28"/>
        </w:rPr>
        <w:br w:type="page"/>
      </w:r>
    </w:p>
    <w:p w14:paraId="4D81FBCC" w14:textId="05FCF52B" w:rsidR="00215DE7" w:rsidRPr="00215DE7" w:rsidRDefault="00215DE7" w:rsidP="00697C99">
      <w:pPr>
        <w:pStyle w:val="Heading2Numbered"/>
      </w:pPr>
      <w:bookmarkStart w:id="3" w:name="_Toc419301176"/>
      <w:r w:rsidRPr="00215DE7">
        <w:lastRenderedPageBreak/>
        <w:t>Management Computer</w:t>
      </w:r>
      <w:r w:rsidR="00942E11">
        <w:t>s</w:t>
      </w:r>
      <w:bookmarkEnd w:id="3"/>
    </w:p>
    <w:p w14:paraId="49B4BAE6" w14:textId="2F7582B4" w:rsidR="00215DE7" w:rsidRDefault="00215DE7" w:rsidP="00215DE7">
      <w:r>
        <w:t xml:space="preserve">Double click on the appropriate </w:t>
      </w:r>
      <w:r w:rsidR="0007282B">
        <w:t>MSI installer for your platform (LAPS.&lt;platform&gt;.msi)</w:t>
      </w:r>
      <w:r>
        <w:t xml:space="preserve"> to get started.</w:t>
      </w:r>
    </w:p>
    <w:p w14:paraId="3572E5F1" w14:textId="39366370" w:rsidR="00215DE7" w:rsidRDefault="00FF12F6" w:rsidP="00215DE7">
      <w:r>
        <w:rPr>
          <w:noProof/>
          <w:lang w:val="cs-CZ" w:eastAsia="cs-CZ"/>
        </w:rPr>
        <w:drawing>
          <wp:inline distT="0" distB="0" distL="0" distR="0" wp14:anchorId="7B5D2DD2" wp14:editId="65D1B5C0">
            <wp:extent cx="4754880" cy="3665220"/>
            <wp:effectExtent l="0" t="0" r="7620" b="0"/>
            <wp:docPr id="21" name="Picture 21" descr="C:\Users\jirif\AppData\Local\Temp\mx32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2C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13EC26F8" w14:textId="38D8C2DE" w:rsidR="00215DE7" w:rsidRDefault="00215DE7" w:rsidP="00215DE7">
      <w:r>
        <w:t xml:space="preserve">Click </w:t>
      </w:r>
      <w:r w:rsidRPr="00A213A4">
        <w:rPr>
          <w:b/>
        </w:rPr>
        <w:t>Next</w:t>
      </w:r>
      <w:r w:rsidR="00FF12F6" w:rsidRPr="00FF12F6">
        <w:t>. Accept</w:t>
      </w:r>
      <w:r w:rsidR="00FF12F6">
        <w:t xml:space="preserve"> license agreement and click </w:t>
      </w:r>
      <w:r w:rsidR="00FF12F6" w:rsidRPr="00FF12F6">
        <w:rPr>
          <w:b/>
        </w:rPr>
        <w:t>Next</w:t>
      </w:r>
    </w:p>
    <w:p w14:paraId="059ACEDC" w14:textId="15E5F229" w:rsidR="00FF12F6" w:rsidRDefault="00215DE7" w:rsidP="003A55ED">
      <w:pPr>
        <w:spacing w:after="200"/>
      </w:pPr>
      <w:r>
        <w:t>For th</w:t>
      </w:r>
      <w:r w:rsidR="00942E11">
        <w:t>e</w:t>
      </w:r>
      <w:r>
        <w:t xml:space="preserve"> first </w:t>
      </w:r>
      <w:r w:rsidR="0007282B">
        <w:t xml:space="preserve">management </w:t>
      </w:r>
      <w:r>
        <w:t>machine</w:t>
      </w:r>
      <w:r w:rsidR="0007282B">
        <w:t>,</w:t>
      </w:r>
      <w:r>
        <w:t xml:space="preserve"> you should enable all the installation choices</w:t>
      </w:r>
      <w:r w:rsidR="0007282B">
        <w:t xml:space="preserve"> for management tools</w:t>
      </w:r>
    </w:p>
    <w:p w14:paraId="3B743B78" w14:textId="2CCA3CC9" w:rsidR="00215DE7" w:rsidRDefault="0007282B" w:rsidP="00215DE7">
      <w:r>
        <w:rPr>
          <w:noProof/>
          <w:lang w:val="cs-CZ" w:eastAsia="cs-CZ"/>
        </w:rPr>
        <w:drawing>
          <wp:inline distT="0" distB="0" distL="0" distR="0" wp14:anchorId="65442A81" wp14:editId="072B8CEE">
            <wp:extent cx="4752975" cy="3667125"/>
            <wp:effectExtent l="0" t="0" r="9525" b="9525"/>
            <wp:docPr id="1" name="Picture 1" descr="C:\Users\jirif\AppData\Local\Temp\mx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31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67125"/>
                    </a:xfrm>
                    <a:prstGeom prst="rect">
                      <a:avLst/>
                    </a:prstGeom>
                    <a:noFill/>
                    <a:ln>
                      <a:noFill/>
                    </a:ln>
                  </pic:spPr>
                </pic:pic>
              </a:graphicData>
            </a:graphic>
          </wp:inline>
        </w:drawing>
      </w:r>
    </w:p>
    <w:p w14:paraId="751A31B3" w14:textId="77777777" w:rsidR="00215DE7" w:rsidRDefault="00215DE7" w:rsidP="00215DE7">
      <w:r>
        <w:t xml:space="preserve">Click </w:t>
      </w:r>
      <w:r w:rsidRPr="00A213A4">
        <w:rPr>
          <w:b/>
        </w:rPr>
        <w:t>Next</w:t>
      </w:r>
      <w:r>
        <w:t xml:space="preserve">.  </w:t>
      </w:r>
    </w:p>
    <w:p w14:paraId="52061004" w14:textId="77777777" w:rsidR="00FB762C" w:rsidRDefault="00FB762C" w:rsidP="00215DE7"/>
    <w:p w14:paraId="08F18855" w14:textId="47CD934F" w:rsidR="00215DE7" w:rsidRDefault="00FF12F6" w:rsidP="00215DE7">
      <w:r>
        <w:rPr>
          <w:noProof/>
          <w:lang w:val="cs-CZ" w:eastAsia="cs-CZ"/>
        </w:rPr>
        <w:lastRenderedPageBreak/>
        <w:drawing>
          <wp:inline distT="0" distB="0" distL="0" distR="0" wp14:anchorId="13B0E0FA" wp14:editId="6D7BF75D">
            <wp:extent cx="4754880" cy="3665220"/>
            <wp:effectExtent l="0" t="0" r="7620" b="0"/>
            <wp:docPr id="23" name="Picture 23" descr="C:\Users\jirif\AppData\Local\Temp\mx31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rif\AppData\Local\Temp\mx317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3507D25D" w14:textId="77777777" w:rsidR="00215DE7" w:rsidRDefault="00215DE7" w:rsidP="00215DE7">
      <w:r>
        <w:t xml:space="preserve">Click </w:t>
      </w:r>
      <w:r w:rsidRPr="00AB0CAF">
        <w:rPr>
          <w:b/>
        </w:rPr>
        <w:t>Install</w:t>
      </w:r>
      <w:r>
        <w:t xml:space="preserve">. </w:t>
      </w:r>
    </w:p>
    <w:p w14:paraId="081DF715" w14:textId="20A1F589" w:rsidR="00215DE7" w:rsidRDefault="00A769D5" w:rsidP="00215DE7">
      <w:r>
        <w:rPr>
          <w:noProof/>
          <w:lang w:val="cs-CZ" w:eastAsia="cs-CZ"/>
        </w:rPr>
        <w:drawing>
          <wp:inline distT="0" distB="0" distL="0" distR="0" wp14:anchorId="553FB426" wp14:editId="27FFEFDF">
            <wp:extent cx="4754880" cy="3665220"/>
            <wp:effectExtent l="0" t="0" r="7620" b="0"/>
            <wp:docPr id="24" name="Picture 24" descr="C:\Users\jirif\AppData\Local\Temp\mx34C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rif\AppData\Local\Temp\mx34C4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009C8413" w14:textId="77777777" w:rsidR="00215DE7" w:rsidRDefault="00215DE7" w:rsidP="00215DE7">
      <w:r>
        <w:t xml:space="preserve">Click </w:t>
      </w:r>
      <w:r w:rsidRPr="00AB0CAF">
        <w:rPr>
          <w:b/>
        </w:rPr>
        <w:t>Finish</w:t>
      </w:r>
      <w:r>
        <w:t>.</w:t>
      </w:r>
    </w:p>
    <w:p w14:paraId="07E4ADA7" w14:textId="77777777" w:rsidR="00D33C5D" w:rsidRDefault="00D33C5D" w:rsidP="00215DE7"/>
    <w:p w14:paraId="0F837D29" w14:textId="77777777" w:rsidR="00215DE7" w:rsidRDefault="00215DE7" w:rsidP="00215DE7"/>
    <w:p w14:paraId="7F481B2D" w14:textId="77777777" w:rsidR="00B45FF8" w:rsidRDefault="00B45FF8">
      <w:pPr>
        <w:spacing w:after="200"/>
        <w:rPr>
          <w:b/>
          <w:sz w:val="28"/>
        </w:rPr>
      </w:pPr>
      <w:r>
        <w:rPr>
          <w:b/>
          <w:sz w:val="28"/>
        </w:rPr>
        <w:br w:type="page"/>
      </w:r>
    </w:p>
    <w:p w14:paraId="7FD2BCE6" w14:textId="0978EDD1" w:rsidR="00FB762C" w:rsidRPr="00215DE7" w:rsidRDefault="00FB762C" w:rsidP="00697C99">
      <w:pPr>
        <w:pStyle w:val="Heading2Numbered"/>
      </w:pPr>
      <w:bookmarkStart w:id="4" w:name="_Toc419301177"/>
      <w:r w:rsidRPr="00215DE7">
        <w:lastRenderedPageBreak/>
        <w:t>Manage</w:t>
      </w:r>
      <w:r>
        <w:t>d</w:t>
      </w:r>
      <w:r w:rsidRPr="00215DE7">
        <w:t xml:space="preserve"> C</w:t>
      </w:r>
      <w:r>
        <w:t>lients</w:t>
      </w:r>
      <w:bookmarkEnd w:id="4"/>
    </w:p>
    <w:p w14:paraId="69F8A9ED" w14:textId="77777777" w:rsidR="00B45FF8" w:rsidRDefault="00FB762C" w:rsidP="00B45FF8">
      <w:r w:rsidRPr="006A64CA">
        <w:t>Th</w:t>
      </w:r>
      <w:r>
        <w:t xml:space="preserve">is installation uses the same install files, </w:t>
      </w:r>
      <w:r w:rsidRPr="00A213A4">
        <w:t>AdmPwd.Setup.x64.msi</w:t>
      </w:r>
      <w:r>
        <w:t xml:space="preserve"> and </w:t>
      </w:r>
      <w:r w:rsidRPr="00A213A4">
        <w:t>AdmPwd.Setup.x</w:t>
      </w:r>
      <w:r>
        <w:t>86</w:t>
      </w:r>
      <w:r w:rsidRPr="00A213A4">
        <w:t>.msi</w:t>
      </w:r>
      <w:r w:rsidR="006F24B5">
        <w:t xml:space="preserve"> as on the management computers. </w:t>
      </w:r>
      <w:r>
        <w:t xml:space="preserve"> These can be installed</w:t>
      </w:r>
      <w:r w:rsidR="006F24B5">
        <w:t xml:space="preserve">/updated/uninstalled on clients using a variety of methods including the Software Installation feature of Group Policy, SCCM, login script, manual install, etc.  </w:t>
      </w:r>
    </w:p>
    <w:p w14:paraId="0CF779EA" w14:textId="77777777" w:rsidR="00E77ED5" w:rsidRPr="00FA2939" w:rsidRDefault="00E77ED5" w:rsidP="00E77ED5">
      <w:r w:rsidRPr="00FA2939">
        <w:t>If you want to script this you can use this command line to do a silent install:</w:t>
      </w:r>
    </w:p>
    <w:p w14:paraId="55E04A6E" w14:textId="7267C0F0" w:rsidR="00E77ED5" w:rsidRDefault="00E77ED5" w:rsidP="00E77ED5">
      <w:pPr>
        <w:ind w:left="720"/>
      </w:pPr>
      <w:r w:rsidRPr="00FA2939">
        <w:t xml:space="preserve">msiexec /i </w:t>
      </w:r>
      <w:r>
        <w:t>&lt;file location&gt;\</w:t>
      </w:r>
      <w:r w:rsidR="00FF12F6">
        <w:t>LAPS</w:t>
      </w:r>
      <w:r w:rsidRPr="00FA2939">
        <w:t>.x64.msi /quiet</w:t>
      </w:r>
      <w:r>
        <w:t xml:space="preserve">   or  </w:t>
      </w:r>
    </w:p>
    <w:p w14:paraId="0D0CCA32" w14:textId="219AA3D0" w:rsidR="00E77ED5" w:rsidRDefault="00E77ED5" w:rsidP="00E77ED5">
      <w:pPr>
        <w:ind w:left="720"/>
      </w:pPr>
      <w:r w:rsidRPr="00FA2939">
        <w:t xml:space="preserve">msiexec /i </w:t>
      </w:r>
      <w:r>
        <w:t>&lt;file location&gt;\</w:t>
      </w:r>
      <w:r w:rsidR="00A769D5">
        <w:t>LAPS</w:t>
      </w:r>
      <w:r w:rsidRPr="00FA2939">
        <w:t>.x</w:t>
      </w:r>
      <w:r>
        <w:t>86.</w:t>
      </w:r>
      <w:r w:rsidRPr="00FA2939">
        <w:t>msi</w:t>
      </w:r>
      <w:r w:rsidR="00522C47">
        <w:t xml:space="preserve"> /quiet</w:t>
      </w:r>
    </w:p>
    <w:p w14:paraId="0941A43E" w14:textId="77777777" w:rsidR="00E77ED5" w:rsidRDefault="00E77ED5" w:rsidP="00E77ED5"/>
    <w:p w14:paraId="1903983E" w14:textId="77777777" w:rsidR="00E77ED5" w:rsidRDefault="00E77ED5" w:rsidP="00E77ED5">
      <w:r w:rsidRPr="002F4064">
        <w:t>Just change the &lt;file location&gt;</w:t>
      </w:r>
      <w:r>
        <w:t xml:space="preserve"> to a local or network path.  </w:t>
      </w:r>
    </w:p>
    <w:p w14:paraId="589CF8DA" w14:textId="63CF3C89" w:rsidR="00E77ED5" w:rsidRDefault="00E77ED5" w:rsidP="00E77ED5">
      <w:pPr>
        <w:ind w:left="720"/>
      </w:pPr>
      <w:r>
        <w:t xml:space="preserve">Example:  </w:t>
      </w:r>
      <w:r w:rsidRPr="002F4064">
        <w:t>msiexec /i \\</w:t>
      </w:r>
      <w:r>
        <w:t>server</w:t>
      </w:r>
      <w:r w:rsidRPr="002F4064">
        <w:t>\share\</w:t>
      </w:r>
      <w:r w:rsidR="00A769D5">
        <w:t>LAPS</w:t>
      </w:r>
      <w:r w:rsidRPr="002F4064">
        <w:t>.x64.msi /quiet</w:t>
      </w:r>
    </w:p>
    <w:p w14:paraId="31F13127" w14:textId="77777777" w:rsidR="00E77ED5" w:rsidRDefault="00E77ED5" w:rsidP="00B45FF8"/>
    <w:p w14:paraId="7CD760AF" w14:textId="3F1E8219" w:rsidR="00B45FF8" w:rsidRDefault="00A769D5" w:rsidP="00B45FF8">
      <w:r>
        <w:t>Alternative method of installation to managed clients is</w:t>
      </w:r>
      <w:r w:rsidR="00B45FF8">
        <w:t xml:space="preserve"> </w:t>
      </w:r>
      <w:r>
        <w:t xml:space="preserve">to </w:t>
      </w:r>
      <w:r w:rsidR="00D33C5D">
        <w:t xml:space="preserve">copy the AdmPwd.dll to </w:t>
      </w:r>
      <w:r w:rsidR="00B45FF8">
        <w:t xml:space="preserve">the </w:t>
      </w:r>
      <w:r w:rsidR="00D33C5D">
        <w:t xml:space="preserve">target computer and </w:t>
      </w:r>
      <w:r w:rsidR="00B45FF8">
        <w:t>use this command:</w:t>
      </w:r>
    </w:p>
    <w:p w14:paraId="67B97D69" w14:textId="5A9C8AF0" w:rsidR="00D33C5D" w:rsidRDefault="00B45FF8" w:rsidP="00B45FF8">
      <w:pPr>
        <w:ind w:left="720"/>
      </w:pPr>
      <w:r>
        <w:t>regsvr32.exe AdmPwd.dll</w:t>
      </w:r>
    </w:p>
    <w:p w14:paraId="24833BBF" w14:textId="09FCB43F" w:rsidR="00B45FF8" w:rsidRDefault="00B45FF8" w:rsidP="00FB762C">
      <w:r>
        <w:rPr>
          <w:noProof/>
          <w:lang w:val="cs-CZ" w:eastAsia="cs-CZ"/>
        </w:rPr>
        <w:drawing>
          <wp:inline distT="0" distB="0" distL="0" distR="0" wp14:anchorId="3E9B8E48" wp14:editId="4EEE83C6">
            <wp:extent cx="5717540" cy="196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7540" cy="1962785"/>
                    </a:xfrm>
                    <a:prstGeom prst="rect">
                      <a:avLst/>
                    </a:prstGeom>
                  </pic:spPr>
                </pic:pic>
              </a:graphicData>
            </a:graphic>
          </wp:inline>
        </w:drawing>
      </w:r>
    </w:p>
    <w:p w14:paraId="23B27EFE" w14:textId="052AC302" w:rsidR="00FB762C" w:rsidRDefault="00864D11" w:rsidP="00FB762C">
      <w:r w:rsidRPr="00522C47">
        <w:rPr>
          <w:b/>
        </w:rPr>
        <w:t>Note</w:t>
      </w:r>
      <w:r>
        <w:t>: If you install by just registering the dll it will not show up in Program and Features as shown below.</w:t>
      </w:r>
    </w:p>
    <w:p w14:paraId="2F4224B6" w14:textId="77777777" w:rsidR="00B45FF8" w:rsidRPr="006A64CA" w:rsidRDefault="00B45FF8" w:rsidP="00FB762C"/>
    <w:p w14:paraId="11BEA6AD" w14:textId="77777777" w:rsidR="00FB762C" w:rsidRDefault="00FB762C" w:rsidP="00FB762C">
      <w:r w:rsidRPr="00A94BA1">
        <w:t>Once this is installed you can see it in Programs and Features.</w:t>
      </w:r>
    </w:p>
    <w:p w14:paraId="673C0C85" w14:textId="54682F08" w:rsidR="00B45FF8" w:rsidRPr="00A94BA1" w:rsidRDefault="00A769D5" w:rsidP="00FB762C">
      <w:r>
        <w:rPr>
          <w:noProof/>
          <w:lang w:val="cs-CZ" w:eastAsia="cs-CZ"/>
        </w:rPr>
        <w:drawing>
          <wp:inline distT="0" distB="0" distL="0" distR="0" wp14:anchorId="74C1C66B" wp14:editId="2087C48B">
            <wp:extent cx="5717540" cy="1516037"/>
            <wp:effectExtent l="0" t="0" r="0" b="8255"/>
            <wp:docPr id="25" name="Picture 25" descr="C:\Users\jirif\AppData\Local\Temp\mx31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rif\AppData\Local\Temp\mx31D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7540" cy="1516037"/>
                    </a:xfrm>
                    <a:prstGeom prst="rect">
                      <a:avLst/>
                    </a:prstGeom>
                    <a:noFill/>
                    <a:ln>
                      <a:noFill/>
                    </a:ln>
                  </pic:spPr>
                </pic:pic>
              </a:graphicData>
            </a:graphic>
          </wp:inline>
        </w:drawing>
      </w:r>
    </w:p>
    <w:p w14:paraId="5A0CEA80" w14:textId="61E187A8" w:rsidR="00FB762C" w:rsidRDefault="00FB762C" w:rsidP="00FB762C">
      <w:pPr>
        <w:rPr>
          <w:b/>
          <w:sz w:val="32"/>
        </w:rPr>
      </w:pPr>
    </w:p>
    <w:p w14:paraId="31330317" w14:textId="50540C1F" w:rsidR="00F44E3E" w:rsidRPr="00215DE7" w:rsidRDefault="003D6732" w:rsidP="003D6732">
      <w:pPr>
        <w:pStyle w:val="Heading3Numbered"/>
      </w:pPr>
      <w:bookmarkStart w:id="5" w:name="_Hlk72142926"/>
      <w:r>
        <w:lastRenderedPageBreak/>
        <w:t>Writable domain controller access required</w:t>
      </w:r>
    </w:p>
    <w:p w14:paraId="0130E4C0" w14:textId="18CB5D99" w:rsidR="00F44E3E" w:rsidRDefault="00F44E3E" w:rsidP="003D6732">
      <w:pPr>
        <w:ind w:left="720"/>
      </w:pPr>
      <w:bookmarkStart w:id="6" w:name="_Hlk72143040"/>
      <w:r>
        <w:t xml:space="preserve">Managed clients must have access to a writable domain controller in order to update the password. One way to confirm such access exists is by </w:t>
      </w:r>
      <w:r w:rsidR="003D6732">
        <w:t xml:space="preserve">running </w:t>
      </w:r>
      <w:r>
        <w:t xml:space="preserve">the nltest.exe utility </w:t>
      </w:r>
      <w:r w:rsidR="003D6732">
        <w:t>on the managed client as follows</w:t>
      </w:r>
      <w:r>
        <w:t>:</w:t>
      </w:r>
    </w:p>
    <w:bookmarkEnd w:id="6"/>
    <w:p w14:paraId="3C8D1E6C" w14:textId="22C4A121" w:rsidR="00FB762C" w:rsidRPr="00F13387" w:rsidRDefault="00F13387" w:rsidP="00F13387">
      <w:pPr>
        <w:ind w:left="720" w:firstLine="720"/>
        <w:rPr>
          <w:rStyle w:val="Userinput"/>
          <w:rFonts w:asciiTheme="minorHAnsi" w:hAnsiTheme="minorHAnsi"/>
        </w:rPr>
      </w:pPr>
      <w:r>
        <w:rPr>
          <w:rStyle w:val="Userinput"/>
          <w:rFonts w:asciiTheme="minorHAnsi" w:hAnsiTheme="minorHAnsi"/>
        </w:rPr>
        <w:t>n</w:t>
      </w:r>
      <w:r w:rsidR="00F44E3E" w:rsidRPr="00F13387">
        <w:rPr>
          <w:rStyle w:val="Userinput"/>
          <w:rFonts w:asciiTheme="minorHAnsi" w:hAnsiTheme="minorHAnsi"/>
        </w:rPr>
        <w:t>ltest</w:t>
      </w:r>
      <w:r>
        <w:rPr>
          <w:rStyle w:val="Userinput"/>
          <w:rFonts w:asciiTheme="minorHAnsi" w:hAnsiTheme="minorHAnsi"/>
        </w:rPr>
        <w:t>.exe</w:t>
      </w:r>
      <w:r w:rsidR="00F44E3E" w:rsidRPr="00F13387">
        <w:rPr>
          <w:rStyle w:val="Userinput"/>
          <w:rFonts w:asciiTheme="minorHAnsi" w:hAnsiTheme="minorHAnsi"/>
        </w:rPr>
        <w:t xml:space="preserve"> /dsgetdc: /writable /force</w:t>
      </w:r>
    </w:p>
    <w:p w14:paraId="1C7EFEF7" w14:textId="1A555E73" w:rsidR="003D6732" w:rsidRDefault="003D6732" w:rsidP="003D6732">
      <w:pPr>
        <w:ind w:left="720"/>
      </w:pPr>
      <w:r>
        <w:t>On success the utility will output the details of the specific domain controller that was found.</w:t>
      </w:r>
    </w:p>
    <w:bookmarkEnd w:id="5"/>
    <w:p w14:paraId="78A086C9" w14:textId="561E894E" w:rsidR="00FB762C" w:rsidRDefault="003D6732" w:rsidP="00F13387">
      <w:pPr>
        <w:ind w:left="720"/>
      </w:pPr>
      <w:r>
        <w:rPr>
          <w:noProof/>
        </w:rPr>
        <w:drawing>
          <wp:inline distT="0" distB="0" distL="0" distR="0" wp14:anchorId="7A58D13A" wp14:editId="34301B8F">
            <wp:extent cx="5717540" cy="2889250"/>
            <wp:effectExtent l="0" t="0" r="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717540" cy="2889250"/>
                    </a:xfrm>
                    <a:prstGeom prst="rect">
                      <a:avLst/>
                    </a:prstGeom>
                  </pic:spPr>
                </pic:pic>
              </a:graphicData>
            </a:graphic>
          </wp:inline>
        </w:drawing>
      </w:r>
    </w:p>
    <w:p w14:paraId="5A4D98E1" w14:textId="0AB1FA86" w:rsidR="00F13387" w:rsidRDefault="00F13387" w:rsidP="00F13387">
      <w:pPr>
        <w:ind w:left="720"/>
      </w:pPr>
      <w:r>
        <w:t>The Get-ADDomainController cmdlet may also be used for this purpose using the following syntax:</w:t>
      </w:r>
    </w:p>
    <w:p w14:paraId="6520A122" w14:textId="0187431F" w:rsidR="00F13387" w:rsidRDefault="00F13387" w:rsidP="00F13387">
      <w:pPr>
        <w:ind w:left="720" w:firstLine="720"/>
        <w:rPr>
          <w:rStyle w:val="Userinput"/>
          <w:rFonts w:asciiTheme="minorHAnsi" w:hAnsiTheme="minorHAnsi"/>
        </w:rPr>
      </w:pPr>
      <w:r w:rsidRPr="00F13387">
        <w:rPr>
          <w:rStyle w:val="Userinput"/>
          <w:rFonts w:asciiTheme="minorHAnsi" w:hAnsiTheme="minorHAnsi"/>
        </w:rPr>
        <w:t>Get-ADDomainController -Discover -Writable -ForceDiscover</w:t>
      </w:r>
    </w:p>
    <w:p w14:paraId="3D26A0AD" w14:textId="77777777" w:rsidR="00F13387" w:rsidRPr="00F13387" w:rsidRDefault="00F13387" w:rsidP="00F13387">
      <w:pPr>
        <w:rPr>
          <w:rStyle w:val="Userinput"/>
          <w:rFonts w:asciiTheme="minorHAnsi" w:hAnsiTheme="minorHAnsi"/>
        </w:rPr>
      </w:pPr>
    </w:p>
    <w:p w14:paraId="6051AA98" w14:textId="6B24D2D4" w:rsidR="009F0693" w:rsidRDefault="009F0693" w:rsidP="00697C99">
      <w:pPr>
        <w:pStyle w:val="Heading1Numbered"/>
      </w:pPr>
      <w:bookmarkStart w:id="7" w:name="_Toc419301178"/>
      <w:r>
        <w:t>AD Preparation</w:t>
      </w:r>
      <w:bookmarkEnd w:id="7"/>
    </w:p>
    <w:p w14:paraId="7EB8F3F1" w14:textId="77777777" w:rsidR="009F0693" w:rsidRPr="009F0693" w:rsidRDefault="009F0693" w:rsidP="009F0693"/>
    <w:p w14:paraId="4167383D" w14:textId="380A6F46" w:rsidR="00215DE7" w:rsidRPr="00AB0CAF" w:rsidRDefault="00215DE7" w:rsidP="009F0693">
      <w:pPr>
        <w:pStyle w:val="Heading2Numbered"/>
      </w:pPr>
      <w:bookmarkStart w:id="8" w:name="_Toc419301179"/>
      <w:r>
        <w:t>Modifying the Schema</w:t>
      </w:r>
      <w:bookmarkEnd w:id="8"/>
    </w:p>
    <w:p w14:paraId="505358EB" w14:textId="5F67F84B" w:rsidR="00C86589" w:rsidRDefault="00215DE7" w:rsidP="00EE3531">
      <w:r>
        <w:t xml:space="preserve">The </w:t>
      </w:r>
      <w:r w:rsidR="00C86589">
        <w:t xml:space="preserve">Active Directory </w:t>
      </w:r>
      <w:r>
        <w:t xml:space="preserve">Schema needs to be </w:t>
      </w:r>
      <w:r w:rsidR="00C86589">
        <w:t xml:space="preserve">extended by two new attributes that store the password of the </w:t>
      </w:r>
      <w:r w:rsidR="0007282B">
        <w:t>managed local</w:t>
      </w:r>
      <w:r w:rsidR="00C86589">
        <w:t xml:space="preserve"> Administrator account for each </w:t>
      </w:r>
      <w:r w:rsidR="00EE3531">
        <w:t>computer</w:t>
      </w:r>
      <w:r w:rsidR="00C86589">
        <w:t xml:space="preserve"> and the timestamp of password expiration.</w:t>
      </w:r>
      <w:r w:rsidR="00EE3531">
        <w:t xml:space="preserve"> </w:t>
      </w:r>
      <w:r w:rsidR="00C86589">
        <w:t xml:space="preserve">Both attributes are added to the </w:t>
      </w:r>
      <w:r w:rsidR="00C86589" w:rsidRPr="00653F59">
        <w:rPr>
          <w:rStyle w:val="Userinput"/>
        </w:rPr>
        <w:t>may-contain</w:t>
      </w:r>
      <w:r w:rsidR="00C86589">
        <w:t xml:space="preserve"> attribute set of the </w:t>
      </w:r>
      <w:r w:rsidR="00C86589" w:rsidRPr="00653F59">
        <w:rPr>
          <w:rStyle w:val="Userinput"/>
        </w:rPr>
        <w:t>computer</w:t>
      </w:r>
      <w:r w:rsidR="00C86589">
        <w:t xml:space="preserve"> class.</w:t>
      </w:r>
    </w:p>
    <w:p w14:paraId="0A2A064F" w14:textId="1D408BE8" w:rsidR="00215DE7" w:rsidRPr="00AB0CAF" w:rsidRDefault="00301126" w:rsidP="00215DE7">
      <w:pPr>
        <w:ind w:left="720"/>
      </w:pPr>
      <w:r>
        <w:rPr>
          <w:rStyle w:val="Userinput"/>
          <w:rFonts w:asciiTheme="minorHAnsi" w:hAnsiTheme="minorHAnsi"/>
        </w:rPr>
        <w:t>ms-Mcs-</w:t>
      </w:r>
      <w:r w:rsidR="00215DE7" w:rsidRPr="00AB0CAF">
        <w:rPr>
          <w:rStyle w:val="Userinput"/>
          <w:rFonts w:asciiTheme="minorHAnsi" w:hAnsiTheme="minorHAnsi"/>
        </w:rPr>
        <w:t>AdmPwd</w:t>
      </w:r>
      <w:r w:rsidR="00215DE7">
        <w:rPr>
          <w:rStyle w:val="Userinput"/>
          <w:rFonts w:asciiTheme="minorHAnsi" w:hAnsiTheme="minorHAnsi"/>
        </w:rPr>
        <w:t xml:space="preserve"> – Stores the password in clear text</w:t>
      </w:r>
    </w:p>
    <w:p w14:paraId="0940B003" w14:textId="5BF38FE9" w:rsidR="00215DE7" w:rsidRPr="00AB0CAF" w:rsidRDefault="00301126" w:rsidP="00215DE7">
      <w:pPr>
        <w:ind w:left="720"/>
      </w:pPr>
      <w:r>
        <w:rPr>
          <w:rStyle w:val="Userinput"/>
          <w:rFonts w:asciiTheme="minorHAnsi" w:hAnsiTheme="minorHAnsi"/>
        </w:rPr>
        <w:t>ms-Mcs-</w:t>
      </w:r>
      <w:r w:rsidR="00215DE7" w:rsidRPr="00AB0CAF">
        <w:rPr>
          <w:rStyle w:val="Userinput"/>
          <w:rFonts w:asciiTheme="minorHAnsi" w:hAnsiTheme="minorHAnsi"/>
        </w:rPr>
        <w:t>AdmPwdExpirationTime</w:t>
      </w:r>
      <w:r w:rsidR="00215DE7">
        <w:rPr>
          <w:rStyle w:val="Userinput"/>
          <w:rFonts w:asciiTheme="minorHAnsi" w:hAnsiTheme="minorHAnsi"/>
        </w:rPr>
        <w:t xml:space="preserve"> – Stores the time to reset the password</w:t>
      </w:r>
    </w:p>
    <w:p w14:paraId="6DC158FE" w14:textId="77777777" w:rsidR="00C86589" w:rsidRDefault="00C86589" w:rsidP="00215DE7"/>
    <w:p w14:paraId="15ECD661" w14:textId="64D47E47" w:rsidR="00215DE7" w:rsidRDefault="00215DE7" w:rsidP="00215DE7">
      <w:r>
        <w:t>To update the Schema you first need to import the PowerShell module.  Open up an Administrative PowerShell window and use this command:</w:t>
      </w:r>
    </w:p>
    <w:p w14:paraId="39E91337" w14:textId="77777777" w:rsidR="00215DE7" w:rsidRDefault="00215DE7" w:rsidP="00215DE7">
      <w:pPr>
        <w:ind w:left="720"/>
      </w:pPr>
      <w:r w:rsidRPr="00D1404C">
        <w:t>Import-module AdmPwd.PS</w:t>
      </w:r>
    </w:p>
    <w:p w14:paraId="3D9305DD" w14:textId="03F961D0" w:rsidR="00215DE7" w:rsidRDefault="00A52ECC" w:rsidP="00215DE7">
      <w:pPr>
        <w:rPr>
          <w:b/>
          <w:sz w:val="32"/>
        </w:rPr>
      </w:pPr>
      <w:r>
        <w:rPr>
          <w:noProof/>
          <w:lang w:val="cs-CZ" w:eastAsia="cs-CZ"/>
        </w:rPr>
        <w:lastRenderedPageBreak/>
        <w:drawing>
          <wp:inline distT="0" distB="0" distL="0" distR="0" wp14:anchorId="112A094F" wp14:editId="14B3DDA4">
            <wp:extent cx="5419048" cy="952381"/>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048" cy="952381"/>
                    </a:xfrm>
                    <a:prstGeom prst="rect">
                      <a:avLst/>
                    </a:prstGeom>
                  </pic:spPr>
                </pic:pic>
              </a:graphicData>
            </a:graphic>
          </wp:inline>
        </w:drawing>
      </w:r>
    </w:p>
    <w:p w14:paraId="4C54C3CE" w14:textId="77777777" w:rsidR="00215DE7" w:rsidRDefault="00215DE7" w:rsidP="00215DE7"/>
    <w:p w14:paraId="6AE88B7A" w14:textId="0D4E056A" w:rsidR="00215DE7" w:rsidRPr="00D1404C" w:rsidRDefault="008C2707" w:rsidP="00215DE7">
      <w:r>
        <w:t>Y</w:t>
      </w:r>
      <w:r w:rsidR="00215DE7">
        <w:t>ou update the Schema with this command:</w:t>
      </w:r>
    </w:p>
    <w:p w14:paraId="763BB8C2" w14:textId="77777777" w:rsidR="00215DE7" w:rsidRPr="00D1404C" w:rsidRDefault="00215DE7" w:rsidP="00215DE7">
      <w:pPr>
        <w:ind w:left="720"/>
      </w:pPr>
      <w:r w:rsidRPr="00D1404C">
        <w:t>Update-AdmPwdADSchema</w:t>
      </w:r>
    </w:p>
    <w:p w14:paraId="6C2BEAFA" w14:textId="37B77A07" w:rsidR="00215DE7" w:rsidRDefault="00824A23" w:rsidP="00215DE7">
      <w:pPr>
        <w:rPr>
          <w:b/>
          <w:sz w:val="32"/>
        </w:rPr>
      </w:pPr>
      <w:r>
        <w:rPr>
          <w:noProof/>
          <w:lang w:val="cs-CZ" w:eastAsia="cs-CZ"/>
        </w:rPr>
        <w:drawing>
          <wp:inline distT="0" distB="0" distL="0" distR="0" wp14:anchorId="14D12FEB" wp14:editId="4D13B415">
            <wp:extent cx="5717540" cy="10452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7540" cy="1045210"/>
                    </a:xfrm>
                    <a:prstGeom prst="rect">
                      <a:avLst/>
                    </a:prstGeom>
                  </pic:spPr>
                </pic:pic>
              </a:graphicData>
            </a:graphic>
          </wp:inline>
        </w:drawing>
      </w:r>
    </w:p>
    <w:p w14:paraId="31FA2E1D" w14:textId="77777777" w:rsidR="00EE3531" w:rsidRDefault="00EE3531" w:rsidP="00215DE7">
      <w:pPr>
        <w:rPr>
          <w:b/>
          <w:sz w:val="32"/>
        </w:rPr>
      </w:pPr>
    </w:p>
    <w:p w14:paraId="423B9043" w14:textId="38736E2C" w:rsidR="00EE3531" w:rsidRPr="00E91306" w:rsidRDefault="00EE3531" w:rsidP="00EE3531">
      <w:r w:rsidRPr="00EE3531">
        <w:rPr>
          <w:b/>
          <w:i/>
        </w:rPr>
        <w:t>Note</w:t>
      </w:r>
      <w:r w:rsidRPr="00EE3531">
        <w:rPr>
          <w:b/>
        </w:rPr>
        <w:t>:</w:t>
      </w:r>
      <w:r>
        <w:t xml:space="preserve"> If you have an RODC installed in the environment and you need to replicate the value of the attribute </w:t>
      </w:r>
      <w:r w:rsidR="00301126">
        <w:rPr>
          <w:rStyle w:val="Userinput"/>
        </w:rPr>
        <w:t>ms-Mcs-</w:t>
      </w:r>
      <w:r w:rsidRPr="007A10A9">
        <w:rPr>
          <w:rStyle w:val="Userinput"/>
        </w:rPr>
        <w:t>AdmPwd</w:t>
      </w:r>
      <w:r>
        <w:t xml:space="preserve"> to the RODC, you will need to change the 10</w:t>
      </w:r>
      <w:r w:rsidRPr="00EE3531">
        <w:rPr>
          <w:vertAlign w:val="superscript"/>
        </w:rPr>
        <w:t>th</w:t>
      </w:r>
      <w:r>
        <w:t xml:space="preserve"> bit of the </w:t>
      </w:r>
      <w:r w:rsidRPr="007A10A9">
        <w:rPr>
          <w:rStyle w:val="Userinput"/>
        </w:rPr>
        <w:t>searchFlags</w:t>
      </w:r>
      <w:r>
        <w:t xml:space="preserve"> attribute value for </w:t>
      </w:r>
      <w:r w:rsidR="00301126">
        <w:rPr>
          <w:rStyle w:val="Userinput"/>
        </w:rPr>
        <w:t>ms-Mcs-</w:t>
      </w:r>
      <w:r w:rsidRPr="007A10A9">
        <w:rPr>
          <w:rStyle w:val="Userinput"/>
        </w:rPr>
        <w:t>AdmPwd</w:t>
      </w:r>
      <w:r>
        <w:t xml:space="preserve"> schema objet to 0 (substract 512 from the current value of the </w:t>
      </w:r>
      <w:r w:rsidRPr="007A10A9">
        <w:rPr>
          <w:rStyle w:val="Userinput"/>
        </w:rPr>
        <w:t>searchFlags</w:t>
      </w:r>
      <w:r>
        <w:rPr>
          <w:rStyle w:val="Userinput"/>
        </w:rPr>
        <w:t xml:space="preserve"> </w:t>
      </w:r>
      <w:r w:rsidRPr="007A10A9">
        <w:t>attribute</w:t>
      </w:r>
      <w:r>
        <w:t xml:space="preserve">). For more information on </w:t>
      </w:r>
      <w:r w:rsidRPr="00EE3531">
        <w:t xml:space="preserve">Adding Attributes to </w:t>
      </w:r>
      <w:r w:rsidR="0007282B">
        <w:t xml:space="preserve">or Removing attributes from </w:t>
      </w:r>
      <w:r w:rsidRPr="00EE3531">
        <w:t>the RODC Filtered Attribute Set</w:t>
      </w:r>
      <w:r>
        <w:t xml:space="preserve">, please refer to </w:t>
      </w:r>
      <w:hyperlink r:id="rId23" w:history="1">
        <w:r w:rsidRPr="00350B13">
          <w:rPr>
            <w:rStyle w:val="Hyperlink"/>
          </w:rPr>
          <w:t>http://technet.microsoft.com/en-us/library/cc754794(v=WS.10).aspx</w:t>
        </w:r>
      </w:hyperlink>
      <w:r>
        <w:t>.</w:t>
      </w:r>
    </w:p>
    <w:p w14:paraId="65C7EF7E" w14:textId="5FF8FD92" w:rsidR="00EE3531" w:rsidRDefault="006F06B8" w:rsidP="00215DE7">
      <w:pPr>
        <w:rPr>
          <w:b/>
          <w:sz w:val="32"/>
        </w:rPr>
      </w:pPr>
      <w:bookmarkStart w:id="9" w:name="_Hlk72134607"/>
      <w:r w:rsidRPr="00EE3531">
        <w:rPr>
          <w:b/>
          <w:i/>
        </w:rPr>
        <w:t>Note</w:t>
      </w:r>
      <w:r w:rsidRPr="00EE3531">
        <w:rPr>
          <w:b/>
        </w:rPr>
        <w:t>:</w:t>
      </w:r>
      <w:r>
        <w:t xml:space="preserve"> Managed clients cannot update the </w:t>
      </w:r>
      <w:r>
        <w:rPr>
          <w:rStyle w:val="Userinput"/>
        </w:rPr>
        <w:t>ms-Mcs-</w:t>
      </w:r>
      <w:r w:rsidRPr="007A10A9">
        <w:rPr>
          <w:rStyle w:val="Userinput"/>
        </w:rPr>
        <w:t>AdmPwd</w:t>
      </w:r>
      <w:r>
        <w:t xml:space="preserve"> attribute on an RODC, even once the above steps are performed. Managed clients must </w:t>
      </w:r>
      <w:r w:rsidR="00761253">
        <w:t xml:space="preserve">always </w:t>
      </w:r>
      <w:r>
        <w:t>have access to a writable domain controller in order to update the password.</w:t>
      </w:r>
      <w:r w:rsidR="00F13387">
        <w:t xml:space="preserve"> See section 1.2.1.</w:t>
      </w:r>
    </w:p>
    <w:bookmarkEnd w:id="9"/>
    <w:p w14:paraId="74CF434E" w14:textId="77777777" w:rsidR="00A52ECC" w:rsidRDefault="00A52ECC" w:rsidP="00215DE7"/>
    <w:p w14:paraId="1BD4136E" w14:textId="77777777" w:rsidR="00EE3531" w:rsidRDefault="00EE3531">
      <w:pPr>
        <w:spacing w:after="200"/>
        <w:rPr>
          <w:b/>
          <w:sz w:val="32"/>
        </w:rPr>
      </w:pPr>
      <w:r>
        <w:rPr>
          <w:b/>
          <w:sz w:val="32"/>
        </w:rPr>
        <w:br w:type="page"/>
      </w:r>
    </w:p>
    <w:p w14:paraId="6780CCFF" w14:textId="2EDB1578" w:rsidR="00215DE7" w:rsidRPr="006E1A4B" w:rsidRDefault="0027189A" w:rsidP="009F0693">
      <w:pPr>
        <w:pStyle w:val="Heading2Numbered"/>
      </w:pPr>
      <w:bookmarkStart w:id="10" w:name="_Toc419301180"/>
      <w:r w:rsidRPr="006E1A4B">
        <w:lastRenderedPageBreak/>
        <w:t>Permissions</w:t>
      </w:r>
      <w:bookmarkEnd w:id="10"/>
    </w:p>
    <w:p w14:paraId="2D251CF3" w14:textId="2A510015" w:rsidR="006E1A4B" w:rsidRPr="006E1A4B" w:rsidRDefault="006E1A4B" w:rsidP="00215DE7">
      <w:r>
        <w:t xml:space="preserve">The Active Directory infrastructure offers advanced tools for implementation of the security model for this solution by allowing for per-attribute Access Lists (ACLs) and implementing confidential attributes for password storage. </w:t>
      </w:r>
      <w:r w:rsidRPr="006E1A4B">
        <w:t xml:space="preserve">There are </w:t>
      </w:r>
      <w:r>
        <w:t xml:space="preserve">four sets of rights that need to be modified. </w:t>
      </w:r>
    </w:p>
    <w:p w14:paraId="03D46B7A" w14:textId="77777777" w:rsidR="006E1A4B" w:rsidRDefault="006E1A4B" w:rsidP="00215DE7">
      <w:pPr>
        <w:rPr>
          <w:b/>
          <w:sz w:val="28"/>
        </w:rPr>
      </w:pPr>
    </w:p>
    <w:p w14:paraId="4CFE00EF" w14:textId="77777777" w:rsidR="006E1A4B" w:rsidRPr="006E1A4B" w:rsidRDefault="006E1A4B" w:rsidP="009F0693">
      <w:pPr>
        <w:pStyle w:val="Heading3Numbered"/>
      </w:pPr>
      <w:bookmarkStart w:id="11" w:name="_Toc419301181"/>
      <w:r w:rsidRPr="006E1A4B">
        <w:t>Removing Extended Rights</w:t>
      </w:r>
      <w:bookmarkEnd w:id="11"/>
    </w:p>
    <w:p w14:paraId="26B2596A" w14:textId="6F220F1C" w:rsidR="006E1A4B" w:rsidRDefault="0027189A" w:rsidP="00215DE7">
      <w:r>
        <w:t>To restrict the ability to view the password to specific users and groups you need</w:t>
      </w:r>
      <w:r w:rsidR="00215DE7">
        <w:t xml:space="preserve"> to r</w:t>
      </w:r>
      <w:r w:rsidR="00215DE7" w:rsidRPr="00E17FC6">
        <w:t xml:space="preserve">emove </w:t>
      </w:r>
      <w:r>
        <w:t>“</w:t>
      </w:r>
      <w:r w:rsidRPr="006E1A4B">
        <w:rPr>
          <w:rFonts w:ascii="Courier New" w:hAnsi="Courier New" w:cs="Courier New"/>
          <w:sz w:val="20"/>
        </w:rPr>
        <w:t>A</w:t>
      </w:r>
      <w:r w:rsidR="00215DE7" w:rsidRPr="006E1A4B">
        <w:rPr>
          <w:rFonts w:ascii="Courier New" w:hAnsi="Courier New" w:cs="Courier New"/>
          <w:sz w:val="20"/>
        </w:rPr>
        <w:t>ll extended rights</w:t>
      </w:r>
      <w:r>
        <w:t>”</w:t>
      </w:r>
      <w:r w:rsidR="006E1A4B">
        <w:t xml:space="preserve"> </w:t>
      </w:r>
      <w:r w:rsidR="00215DE7" w:rsidRPr="00E17FC6">
        <w:t xml:space="preserve">from users and groups that are not allowed to read the value of attribute </w:t>
      </w:r>
      <w:r w:rsidR="00301126">
        <w:t>ms-Mcs-</w:t>
      </w:r>
      <w:r w:rsidR="00215DE7" w:rsidRPr="00E17FC6">
        <w:t xml:space="preserve">AdmPwd. This is required because </w:t>
      </w:r>
      <w:r w:rsidR="00215DE7">
        <w:t xml:space="preserve">the </w:t>
      </w:r>
      <w:r w:rsidR="00215DE7" w:rsidRPr="00E17FC6">
        <w:t xml:space="preserve">All Extended </w:t>
      </w:r>
      <w:r w:rsidR="00215DE7">
        <w:t>rights/</w:t>
      </w:r>
      <w:r w:rsidR="00215DE7" w:rsidRPr="00E17FC6">
        <w:t xml:space="preserve">permissions permission </w:t>
      </w:r>
      <w:r w:rsidR="00215DE7">
        <w:t>also gi</w:t>
      </w:r>
      <w:r w:rsidR="00215DE7" w:rsidRPr="00E17FC6">
        <w:t>ves permission to read confidential attributes.</w:t>
      </w:r>
      <w:r w:rsidR="00215DE7">
        <w:t xml:space="preserve"> </w:t>
      </w:r>
    </w:p>
    <w:p w14:paraId="53454BA5" w14:textId="78AAD6C3" w:rsidR="00215DE7" w:rsidRDefault="00215DE7" w:rsidP="00215DE7">
      <w:r>
        <w:t>If you want to do this for all computers you will need to repeat the next steps on each OU that contains those computers. You do not need to do this on subcontainers of already processed OUs</w:t>
      </w:r>
      <w:r w:rsidR="006E1A4B">
        <w:t xml:space="preserve"> unless you have disabled permission inheritance</w:t>
      </w:r>
      <w:r>
        <w:t xml:space="preserve">. </w:t>
      </w:r>
    </w:p>
    <w:p w14:paraId="2473E032" w14:textId="77777777" w:rsidR="00215DE7" w:rsidRPr="009917DD" w:rsidRDefault="00215DE7" w:rsidP="007A7F18">
      <w:pPr>
        <w:pStyle w:val="ListParagraph"/>
        <w:numPr>
          <w:ilvl w:val="0"/>
          <w:numId w:val="14"/>
        </w:numPr>
        <w:spacing w:after="160" w:line="259" w:lineRule="auto"/>
        <w:rPr>
          <w:b/>
        </w:rPr>
      </w:pPr>
      <w:r>
        <w:t xml:space="preserve">Open </w:t>
      </w:r>
      <w:r w:rsidRPr="009917DD">
        <w:rPr>
          <w:b/>
        </w:rPr>
        <w:t>ADSIEdit</w:t>
      </w:r>
    </w:p>
    <w:p w14:paraId="0C6C9D2F" w14:textId="77777777" w:rsidR="00215DE7" w:rsidRDefault="00215DE7" w:rsidP="007A7F18">
      <w:pPr>
        <w:pStyle w:val="ListParagraph"/>
        <w:numPr>
          <w:ilvl w:val="0"/>
          <w:numId w:val="14"/>
        </w:numPr>
        <w:spacing w:after="160" w:line="259" w:lineRule="auto"/>
      </w:pPr>
      <w:r w:rsidRPr="009917DD">
        <w:rPr>
          <w:b/>
        </w:rPr>
        <w:t xml:space="preserve">Right Click on the </w:t>
      </w:r>
      <w:r>
        <w:t xml:space="preserve">OU that contains the computer accounts that you are installing this solution on and select </w:t>
      </w:r>
      <w:r w:rsidRPr="009917DD">
        <w:rPr>
          <w:b/>
        </w:rPr>
        <w:t>Properties</w:t>
      </w:r>
      <w:r>
        <w:t>.</w:t>
      </w:r>
    </w:p>
    <w:p w14:paraId="3DD6BE56" w14:textId="77777777" w:rsidR="00215DE7" w:rsidRDefault="00215DE7" w:rsidP="007A7F18">
      <w:pPr>
        <w:pStyle w:val="ListParagraph"/>
        <w:numPr>
          <w:ilvl w:val="0"/>
          <w:numId w:val="14"/>
        </w:numPr>
        <w:spacing w:after="160" w:line="259" w:lineRule="auto"/>
      </w:pPr>
      <w:r>
        <w:t xml:space="preserve">Click the </w:t>
      </w:r>
      <w:r w:rsidRPr="009917DD">
        <w:rPr>
          <w:b/>
        </w:rPr>
        <w:t>Security</w:t>
      </w:r>
      <w:r>
        <w:t xml:space="preserve"> tab </w:t>
      </w:r>
    </w:p>
    <w:p w14:paraId="7250ADCD" w14:textId="77777777" w:rsidR="00215DE7" w:rsidRDefault="00215DE7" w:rsidP="007A7F18">
      <w:pPr>
        <w:pStyle w:val="ListParagraph"/>
        <w:numPr>
          <w:ilvl w:val="0"/>
          <w:numId w:val="14"/>
        </w:numPr>
        <w:spacing w:after="160" w:line="259" w:lineRule="auto"/>
      </w:pPr>
      <w:r>
        <w:t xml:space="preserve">Click </w:t>
      </w:r>
      <w:r w:rsidRPr="009917DD">
        <w:rPr>
          <w:b/>
        </w:rPr>
        <w:t>Advanced</w:t>
      </w:r>
    </w:p>
    <w:p w14:paraId="1C287308" w14:textId="77777777" w:rsidR="00215DE7" w:rsidRDefault="00215DE7" w:rsidP="007A7F18">
      <w:pPr>
        <w:pStyle w:val="ListParagraph"/>
        <w:numPr>
          <w:ilvl w:val="0"/>
          <w:numId w:val="14"/>
        </w:numPr>
        <w:spacing w:after="160" w:line="259" w:lineRule="auto"/>
      </w:pPr>
      <w:r>
        <w:t xml:space="preserve">Select the Group(s) or User(s) that you don’t want to be able to read the password and then click </w:t>
      </w:r>
      <w:r w:rsidRPr="009917DD">
        <w:rPr>
          <w:b/>
        </w:rPr>
        <w:t>Edit</w:t>
      </w:r>
      <w:r>
        <w:t>.</w:t>
      </w:r>
    </w:p>
    <w:p w14:paraId="56D1C090" w14:textId="77777777" w:rsidR="00215DE7" w:rsidRDefault="00215DE7" w:rsidP="007A7F18">
      <w:pPr>
        <w:pStyle w:val="ListParagraph"/>
        <w:numPr>
          <w:ilvl w:val="0"/>
          <w:numId w:val="14"/>
        </w:numPr>
        <w:spacing w:after="160" w:line="259" w:lineRule="auto"/>
      </w:pPr>
      <w:r>
        <w:t xml:space="preserve">Uncheck </w:t>
      </w:r>
      <w:r w:rsidRPr="009917DD">
        <w:rPr>
          <w:b/>
        </w:rPr>
        <w:t>All extended rights</w:t>
      </w:r>
    </w:p>
    <w:p w14:paraId="47D5392A" w14:textId="644EA7B9" w:rsidR="00215DE7" w:rsidRDefault="00824A23" w:rsidP="00215DE7">
      <w:r>
        <w:rPr>
          <w:noProof/>
          <w:lang w:val="cs-CZ" w:eastAsia="cs-CZ"/>
        </w:rPr>
        <w:drawing>
          <wp:inline distT="0" distB="0" distL="0" distR="0" wp14:anchorId="38854E4E" wp14:editId="66EF194E">
            <wp:extent cx="5717540" cy="4333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7540" cy="4333240"/>
                    </a:xfrm>
                    <a:prstGeom prst="rect">
                      <a:avLst/>
                    </a:prstGeom>
                  </pic:spPr>
                </pic:pic>
              </a:graphicData>
            </a:graphic>
          </wp:inline>
        </w:drawing>
      </w:r>
    </w:p>
    <w:p w14:paraId="59FEECD4" w14:textId="77777777" w:rsidR="00215DE7" w:rsidRDefault="00215DE7" w:rsidP="00215DE7">
      <w:r w:rsidRPr="00457AD8">
        <w:rPr>
          <w:rStyle w:val="UIcomponents"/>
        </w:rPr>
        <w:t>Important</w:t>
      </w:r>
      <w:r>
        <w:t>: This will remove ALL extended rights, not only CONTROL_ACCESS right, so be sure that all roles will retain all necessary permissions required for their regular work.</w:t>
      </w:r>
    </w:p>
    <w:p w14:paraId="0830221B" w14:textId="5904C532" w:rsidR="00133A5D" w:rsidRDefault="00133A5D" w:rsidP="00215DE7">
      <w:r>
        <w:lastRenderedPageBreak/>
        <w:t xml:space="preserve">To quickly find which security principals have extended rights to the OU you can use PowerShell cmdlet.  You may need to run </w:t>
      </w:r>
      <w:r>
        <w:rPr>
          <w:rStyle w:val="Userinput"/>
        </w:rPr>
        <w:t>Import-module AdmPwd.</w:t>
      </w:r>
      <w:r w:rsidRPr="00784B7B">
        <w:rPr>
          <w:rStyle w:val="Userinput"/>
        </w:rPr>
        <w:t>PS</w:t>
      </w:r>
      <w:r w:rsidRPr="00376ABD">
        <w:rPr>
          <w:rStyle w:val="Userinput"/>
          <w:rFonts w:asciiTheme="minorHAnsi" w:hAnsiTheme="minorHAnsi"/>
          <w:sz w:val="22"/>
        </w:rPr>
        <w:t xml:space="preserve"> if this is a new window.</w:t>
      </w:r>
    </w:p>
    <w:p w14:paraId="5516C206" w14:textId="6F524764" w:rsidR="00133A5D" w:rsidRDefault="00321BF6" w:rsidP="00133A5D">
      <w:pPr>
        <w:ind w:left="720"/>
      </w:pPr>
      <w:r>
        <w:t>F</w:t>
      </w:r>
      <w:r w:rsidR="00133A5D" w:rsidRPr="00133A5D">
        <w:t>ind-</w:t>
      </w:r>
      <w:r>
        <w:t>A</w:t>
      </w:r>
      <w:r w:rsidR="00133A5D" w:rsidRPr="00133A5D">
        <w:t>dm</w:t>
      </w:r>
      <w:r>
        <w:t>P</w:t>
      </w:r>
      <w:r w:rsidR="00133A5D" w:rsidRPr="00133A5D">
        <w:t>wd</w:t>
      </w:r>
      <w:r>
        <w:t>E</w:t>
      </w:r>
      <w:r w:rsidR="00133A5D" w:rsidRPr="00133A5D">
        <w:t xml:space="preserve">xtendedrights -identity </w:t>
      </w:r>
      <w:r w:rsidR="00133A5D" w:rsidRPr="00D445D3">
        <w:rPr>
          <w:rStyle w:val="Userinput"/>
          <w:lang w:val="en-US"/>
        </w:rPr>
        <w:t>:&lt;OU name&gt;</w:t>
      </w:r>
      <w:r w:rsidR="00133A5D">
        <w:rPr>
          <w:rStyle w:val="Userinput"/>
          <w:lang w:val="en-US"/>
        </w:rPr>
        <w:t xml:space="preserve"> </w:t>
      </w:r>
      <w:r w:rsidR="00A769D5">
        <w:t>| Format-Table</w:t>
      </w:r>
    </w:p>
    <w:p w14:paraId="270DF96A" w14:textId="77777777" w:rsidR="00133A5D" w:rsidRDefault="00133A5D" w:rsidP="00133A5D">
      <w:pPr>
        <w:ind w:left="720"/>
      </w:pPr>
    </w:p>
    <w:p w14:paraId="5E2620B6" w14:textId="7B138196" w:rsidR="00133A5D" w:rsidRDefault="00133A5D" w:rsidP="00133A5D">
      <w:r>
        <w:rPr>
          <w:noProof/>
          <w:lang w:val="cs-CZ" w:eastAsia="cs-CZ"/>
        </w:rPr>
        <w:drawing>
          <wp:inline distT="0" distB="0" distL="0" distR="0" wp14:anchorId="365F627C" wp14:editId="1D78FA5C">
            <wp:extent cx="5717540" cy="73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7540" cy="731520"/>
                    </a:xfrm>
                    <a:prstGeom prst="rect">
                      <a:avLst/>
                    </a:prstGeom>
                  </pic:spPr>
                </pic:pic>
              </a:graphicData>
            </a:graphic>
          </wp:inline>
        </w:drawing>
      </w:r>
    </w:p>
    <w:p w14:paraId="23D0626D" w14:textId="77777777" w:rsidR="00215DE7" w:rsidRDefault="00215DE7" w:rsidP="00215DE7">
      <w:r w:rsidRPr="00E17FC6">
        <w:t xml:space="preserve"> </w:t>
      </w:r>
    </w:p>
    <w:p w14:paraId="6AF6F0A3" w14:textId="5F74B4F2" w:rsidR="00BE7FA0" w:rsidRPr="00BE7FA0" w:rsidRDefault="00BE7FA0" w:rsidP="00B164E1">
      <w:pPr>
        <w:pStyle w:val="Heading3Numbered"/>
      </w:pPr>
      <w:bookmarkStart w:id="12" w:name="_Toc419301182"/>
      <w:r w:rsidRPr="00BE7FA0">
        <w:t>Adding Machine Rights</w:t>
      </w:r>
      <w:bookmarkEnd w:id="12"/>
    </w:p>
    <w:p w14:paraId="0C5CA82C" w14:textId="304E6F33" w:rsidR="00215DE7" w:rsidRDefault="00BE7FA0" w:rsidP="00215DE7">
      <w:r>
        <w:t>The</w:t>
      </w:r>
      <w:r w:rsidR="00215DE7">
        <w:t xml:space="preserve"> </w:t>
      </w:r>
      <w:r w:rsidR="00215DE7" w:rsidRPr="00E17FC6">
        <w:t xml:space="preserve">Write permission on </w:t>
      </w:r>
      <w:r>
        <w:t xml:space="preserve">the </w:t>
      </w:r>
      <w:r w:rsidR="00301126">
        <w:t>ms-Mcs-</w:t>
      </w:r>
      <w:r w:rsidR="00215DE7" w:rsidRPr="00E17FC6">
        <w:t xml:space="preserve">AdmPwdExpirationTime and </w:t>
      </w:r>
      <w:r w:rsidR="00301126">
        <w:t>ms-Mcs-</w:t>
      </w:r>
      <w:r w:rsidR="00215DE7" w:rsidRPr="00E17FC6">
        <w:t xml:space="preserve">AdmPwd attributes of </w:t>
      </w:r>
      <w:r w:rsidR="00215DE7">
        <w:t xml:space="preserve">all </w:t>
      </w:r>
      <w:r w:rsidR="00215DE7" w:rsidRPr="00E17FC6">
        <w:t xml:space="preserve">computer accounts </w:t>
      </w:r>
      <w:r>
        <w:t xml:space="preserve">has to be added </w:t>
      </w:r>
      <w:r w:rsidR="00215DE7" w:rsidRPr="00E17FC6">
        <w:t xml:space="preserve">to </w:t>
      </w:r>
      <w:r w:rsidR="00215DE7">
        <w:t xml:space="preserve">the </w:t>
      </w:r>
      <w:r w:rsidR="00215DE7" w:rsidRPr="00E17FC6">
        <w:t>SELF built-in account. This is required so the machine c</w:t>
      </w:r>
      <w:r w:rsidR="00215DE7">
        <w:t>an</w:t>
      </w:r>
      <w:r w:rsidR="00215DE7" w:rsidRPr="00E17FC6">
        <w:t xml:space="preserve"> update </w:t>
      </w:r>
      <w:r w:rsidR="00215DE7">
        <w:t xml:space="preserve">the </w:t>
      </w:r>
      <w:r w:rsidR="00215DE7" w:rsidRPr="00E17FC6">
        <w:t xml:space="preserve">password and expiration timestamp of </w:t>
      </w:r>
      <w:r w:rsidR="00215DE7">
        <w:t xml:space="preserve">its </w:t>
      </w:r>
      <w:r w:rsidR="00215DE7" w:rsidRPr="00E17FC6">
        <w:t xml:space="preserve">own </w:t>
      </w:r>
      <w:r w:rsidR="00D41512">
        <w:t>managed local</w:t>
      </w:r>
      <w:r w:rsidR="00215DE7" w:rsidRPr="00E17FC6">
        <w:t xml:space="preserve"> Administrator password</w:t>
      </w:r>
      <w:r w:rsidR="00215DE7">
        <w:t xml:space="preserve">.  </w:t>
      </w:r>
      <w:r>
        <w:t xml:space="preserve">This is done using </w:t>
      </w:r>
      <w:r w:rsidR="00215DE7">
        <w:t>PowerShell</w:t>
      </w:r>
      <w:r>
        <w:t>.</w:t>
      </w:r>
      <w:r w:rsidR="00376ABD">
        <w:t xml:space="preserve">  You may need to run </w:t>
      </w:r>
      <w:r w:rsidR="00376ABD">
        <w:rPr>
          <w:rStyle w:val="Userinput"/>
        </w:rPr>
        <w:t>Import-module AdmPwd.</w:t>
      </w:r>
      <w:r w:rsidR="00376ABD" w:rsidRPr="00784B7B">
        <w:rPr>
          <w:rStyle w:val="Userinput"/>
        </w:rPr>
        <w:t>PS</w:t>
      </w:r>
      <w:r w:rsidR="00376ABD" w:rsidRPr="00376ABD">
        <w:rPr>
          <w:rStyle w:val="Userinput"/>
          <w:rFonts w:asciiTheme="minorHAnsi" w:hAnsiTheme="minorHAnsi"/>
          <w:sz w:val="22"/>
        </w:rPr>
        <w:t xml:space="preserve"> if this is a new window.</w:t>
      </w:r>
    </w:p>
    <w:p w14:paraId="3AADAEE9" w14:textId="341C0187" w:rsidR="00376ABD" w:rsidRDefault="00215DE7" w:rsidP="00376ABD">
      <w:pPr>
        <w:ind w:left="720"/>
      </w:pPr>
      <w:r w:rsidRPr="000D7993">
        <w:t xml:space="preserve">Set-AdmPwdComputerSelfPermission -OrgUnit </w:t>
      </w:r>
      <w:r>
        <w:t>&lt;name of the OU to delegate permissions&gt;</w:t>
      </w:r>
    </w:p>
    <w:p w14:paraId="205190C3" w14:textId="55E35C08" w:rsidR="00215DE7" w:rsidRDefault="00824A23" w:rsidP="00215DE7">
      <w:r>
        <w:rPr>
          <w:noProof/>
          <w:lang w:val="cs-CZ" w:eastAsia="cs-CZ"/>
        </w:rPr>
        <w:drawing>
          <wp:inline distT="0" distB="0" distL="0" distR="0" wp14:anchorId="0E4E875C" wp14:editId="4CDDC896">
            <wp:extent cx="5717540" cy="866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7540" cy="866140"/>
                    </a:xfrm>
                    <a:prstGeom prst="rect">
                      <a:avLst/>
                    </a:prstGeom>
                  </pic:spPr>
                </pic:pic>
              </a:graphicData>
            </a:graphic>
          </wp:inline>
        </w:drawing>
      </w:r>
    </w:p>
    <w:p w14:paraId="742B4B4C" w14:textId="2837AA41" w:rsidR="00215DE7" w:rsidRDefault="00376ABD" w:rsidP="00215DE7">
      <w:r>
        <w:t>Repeat this procedure for any additional OUs that contain computer accounts that are in scope of the solution and are not subcontainers of already processed containers.</w:t>
      </w:r>
    </w:p>
    <w:p w14:paraId="0F7282E6" w14:textId="77777777" w:rsidR="00376ABD" w:rsidRDefault="00376ABD" w:rsidP="00215DE7"/>
    <w:p w14:paraId="2EF11346" w14:textId="6D070C05" w:rsidR="00651867" w:rsidRPr="00BE7FA0" w:rsidRDefault="00651867" w:rsidP="00B164E1">
      <w:pPr>
        <w:pStyle w:val="Heading3Numbered"/>
      </w:pPr>
      <w:bookmarkStart w:id="13" w:name="_Toc419301183"/>
      <w:r w:rsidRPr="00BE7FA0">
        <w:t xml:space="preserve">Adding </w:t>
      </w:r>
      <w:r>
        <w:t>User</w:t>
      </w:r>
      <w:r w:rsidRPr="00BE7FA0">
        <w:t xml:space="preserve"> Rights</w:t>
      </w:r>
      <w:bookmarkEnd w:id="13"/>
    </w:p>
    <w:p w14:paraId="3BF4A73C" w14:textId="4B36C9FB" w:rsidR="00215DE7" w:rsidRDefault="00376ABD" w:rsidP="00215DE7">
      <w:r>
        <w:t>A</w:t>
      </w:r>
      <w:r w:rsidR="00215DE7" w:rsidRPr="00E17FC6">
        <w:t>dd</w:t>
      </w:r>
      <w:r w:rsidR="00215DE7">
        <w:t xml:space="preserve"> the</w:t>
      </w:r>
      <w:r w:rsidR="00215DE7" w:rsidRPr="00E17FC6">
        <w:t xml:space="preserve"> CONTROL_ACCESS permission </w:t>
      </w:r>
      <w:r>
        <w:t xml:space="preserve">(extended right) </w:t>
      </w:r>
      <w:r w:rsidR="00215DE7" w:rsidRPr="00E17FC6">
        <w:t xml:space="preserve">on </w:t>
      </w:r>
      <w:r w:rsidR="00301126">
        <w:t>ms-Mcs-</w:t>
      </w:r>
      <w:r w:rsidR="00215DE7" w:rsidRPr="00E17FC6">
        <w:t xml:space="preserve">AdmPwd attribute of </w:t>
      </w:r>
      <w:r w:rsidR="00215DE7">
        <w:t xml:space="preserve">the </w:t>
      </w:r>
      <w:r w:rsidR="00215DE7" w:rsidRPr="00E17FC6">
        <w:t>computer accounts to group</w:t>
      </w:r>
      <w:r w:rsidR="00215DE7">
        <w:t>(s)</w:t>
      </w:r>
      <w:r w:rsidR="00215DE7" w:rsidRPr="00E17FC6">
        <w:t xml:space="preserve"> or user</w:t>
      </w:r>
      <w:r w:rsidR="00215DE7">
        <w:t>(s)</w:t>
      </w:r>
      <w:r w:rsidR="00215DE7" w:rsidRPr="00E17FC6">
        <w:t xml:space="preserve"> that </w:t>
      </w:r>
      <w:r w:rsidR="00215DE7">
        <w:t>will</w:t>
      </w:r>
      <w:r w:rsidR="00215DE7" w:rsidRPr="00E17FC6">
        <w:t xml:space="preserve"> be allowed to read </w:t>
      </w:r>
      <w:r w:rsidR="00215DE7">
        <w:t xml:space="preserve">the stored </w:t>
      </w:r>
      <w:r w:rsidR="00215DE7" w:rsidRPr="00E17FC6">
        <w:t>password of</w:t>
      </w:r>
      <w:r w:rsidR="00215DE7">
        <w:t xml:space="preserve"> the </w:t>
      </w:r>
      <w:r w:rsidR="00301126">
        <w:t>managed local</w:t>
      </w:r>
      <w:r w:rsidR="00215DE7" w:rsidRPr="00E17FC6">
        <w:t xml:space="preserve"> Administrator account on managed computers</w:t>
      </w:r>
      <w:r w:rsidR="00215DE7">
        <w:t>.</w:t>
      </w:r>
      <w:r>
        <w:t xml:space="preserve">  </w:t>
      </w:r>
    </w:p>
    <w:p w14:paraId="33C06FC1" w14:textId="77777777" w:rsidR="00215DE7" w:rsidRDefault="00215DE7" w:rsidP="00215DE7">
      <w:pPr>
        <w:ind w:left="720"/>
      </w:pPr>
      <w:r w:rsidRPr="000D7993">
        <w:t xml:space="preserve">Set-AdmPwdReadPasswordPermission -OrgUnit </w:t>
      </w:r>
      <w:r>
        <w:t>&lt;name of the OU to delegate permissions&gt;</w:t>
      </w:r>
      <w:r w:rsidRPr="000D7993">
        <w:t xml:space="preserve"> -AllowedPrincipals </w:t>
      </w:r>
      <w:r>
        <w:t>&lt;users or groups&gt;</w:t>
      </w:r>
    </w:p>
    <w:p w14:paraId="788C1979" w14:textId="77777777" w:rsidR="00215DE7" w:rsidRDefault="00215DE7" w:rsidP="00215DE7">
      <w:r>
        <w:t xml:space="preserve">Use the same –OrgUnit name(s) as in the previous command.  </w:t>
      </w:r>
    </w:p>
    <w:p w14:paraId="31BA3969" w14:textId="60329FDA" w:rsidR="00215DE7" w:rsidRDefault="00376ABD" w:rsidP="00215DE7">
      <w:r>
        <w:rPr>
          <w:noProof/>
          <w:lang w:val="cs-CZ" w:eastAsia="cs-CZ"/>
        </w:rPr>
        <w:drawing>
          <wp:inline distT="0" distB="0" distL="0" distR="0" wp14:anchorId="112B687B" wp14:editId="225203D3">
            <wp:extent cx="5717540" cy="7296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7540" cy="729615"/>
                    </a:xfrm>
                    <a:prstGeom prst="rect">
                      <a:avLst/>
                    </a:prstGeom>
                  </pic:spPr>
                </pic:pic>
              </a:graphicData>
            </a:graphic>
          </wp:inline>
        </w:drawing>
      </w:r>
    </w:p>
    <w:p w14:paraId="50392DC3" w14:textId="77777777" w:rsidR="00215DE7" w:rsidRDefault="00215DE7" w:rsidP="00215DE7">
      <w:r w:rsidRPr="00522C47">
        <w:rPr>
          <w:b/>
        </w:rPr>
        <w:t>Note</w:t>
      </w:r>
      <w:r>
        <w:t xml:space="preserve">: You can use multiple groups and users in the same command separated by comma.  </w:t>
      </w:r>
    </w:p>
    <w:p w14:paraId="3C9D69A8" w14:textId="5A83AEBD" w:rsidR="00215DE7" w:rsidRDefault="00215DE7" w:rsidP="00651867">
      <w:pPr>
        <w:ind w:left="720"/>
      </w:pPr>
      <w:r>
        <w:t>Ex</w:t>
      </w:r>
      <w:r w:rsidR="00651867">
        <w:t>ample</w:t>
      </w:r>
      <w:r>
        <w:t xml:space="preserve">: </w:t>
      </w:r>
      <w:r w:rsidR="00651867">
        <w:br/>
      </w:r>
      <w:r w:rsidR="00651867">
        <w:br/>
      </w:r>
      <w:r w:rsidRPr="000D7993">
        <w:t xml:space="preserve">Set-AdmPwdReadPasswordPermission -OrgUnit Servers -AllowedPrincipals </w:t>
      </w:r>
      <w:r w:rsidR="00651867">
        <w:t>contoso</w:t>
      </w:r>
      <w:r w:rsidRPr="000D7993">
        <w:t>\Administrator</w:t>
      </w:r>
      <w:r>
        <w:t>,</w:t>
      </w:r>
      <w:r w:rsidR="00651867">
        <w:t>contoso</w:t>
      </w:r>
      <w:r>
        <w:t>\HelpDesk,</w:t>
      </w:r>
      <w:r w:rsidR="00651867">
        <w:t>contoso</w:t>
      </w:r>
      <w:r>
        <w:t>\</w:t>
      </w:r>
      <w:r w:rsidR="00651867">
        <w:t>PwdAdmins</w:t>
      </w:r>
    </w:p>
    <w:p w14:paraId="7DEB275F" w14:textId="77777777" w:rsidR="00215DE7" w:rsidRDefault="00215DE7" w:rsidP="00215DE7"/>
    <w:p w14:paraId="41526372" w14:textId="6FACB869" w:rsidR="00215DE7" w:rsidRDefault="00772433" w:rsidP="00215DE7">
      <w:r>
        <w:lastRenderedPageBreak/>
        <w:t>A</w:t>
      </w:r>
      <w:r w:rsidR="00215DE7" w:rsidRPr="00E17FC6">
        <w:t xml:space="preserve">dd </w:t>
      </w:r>
      <w:r w:rsidR="00215DE7">
        <w:t xml:space="preserve">the </w:t>
      </w:r>
      <w:r w:rsidR="00215DE7" w:rsidRPr="00E17FC6">
        <w:t xml:space="preserve">Write permission on </w:t>
      </w:r>
      <w:r w:rsidR="00301126">
        <w:t>ms-Mcs-</w:t>
      </w:r>
      <w:r w:rsidR="00215DE7" w:rsidRPr="00E17FC6">
        <w:t>AdmPwdExpirationTime attribute of computer accounts to group</w:t>
      </w:r>
      <w:r w:rsidR="00215DE7">
        <w:t>(s)</w:t>
      </w:r>
      <w:r w:rsidR="00215DE7" w:rsidRPr="00E17FC6">
        <w:t xml:space="preserve"> or user</w:t>
      </w:r>
      <w:r w:rsidR="00215DE7">
        <w:t>(s)</w:t>
      </w:r>
      <w:r w:rsidR="00215DE7" w:rsidRPr="00E17FC6">
        <w:t xml:space="preserve"> that </w:t>
      </w:r>
      <w:r w:rsidR="00215DE7">
        <w:t>will</w:t>
      </w:r>
      <w:r w:rsidR="00215DE7" w:rsidRPr="00E17FC6">
        <w:t xml:space="preserve"> be allowed to force password reset</w:t>
      </w:r>
      <w:r w:rsidR="00215DE7">
        <w:t>s</w:t>
      </w:r>
      <w:r w:rsidR="00215DE7" w:rsidRPr="00E17FC6">
        <w:t xml:space="preserve"> for </w:t>
      </w:r>
      <w:r w:rsidR="00215DE7">
        <w:t xml:space="preserve">the </w:t>
      </w:r>
      <w:r w:rsidR="00301126">
        <w:t>managed local</w:t>
      </w:r>
      <w:r w:rsidR="00215DE7" w:rsidRPr="00E17FC6">
        <w:t xml:space="preserve"> Administrator account on managed computers</w:t>
      </w:r>
      <w:r w:rsidR="00215DE7">
        <w:t>.</w:t>
      </w:r>
    </w:p>
    <w:p w14:paraId="10BDD0AD" w14:textId="77777777" w:rsidR="00215DE7" w:rsidRDefault="00215DE7" w:rsidP="00215DE7">
      <w:pPr>
        <w:ind w:left="720"/>
      </w:pPr>
      <w:r w:rsidRPr="00271AE6">
        <w:t xml:space="preserve">Set-AdmPwdResetPasswordPermission -OrgUnit </w:t>
      </w:r>
      <w:r>
        <w:t>&lt;name of the OU to delegate permissions&gt;</w:t>
      </w:r>
      <w:r w:rsidRPr="00271AE6">
        <w:t xml:space="preserve"> -AllowedPrincipals </w:t>
      </w:r>
      <w:r>
        <w:t>&lt;users or groups&gt;</w:t>
      </w:r>
    </w:p>
    <w:p w14:paraId="0164F9C4" w14:textId="77777777" w:rsidR="00772433" w:rsidRDefault="00772433" w:rsidP="00215DE7">
      <w:pPr>
        <w:ind w:left="720"/>
      </w:pPr>
    </w:p>
    <w:p w14:paraId="5CFB4288" w14:textId="0016AFDA" w:rsidR="00215DE7" w:rsidRDefault="00772433" w:rsidP="00215DE7">
      <w:r>
        <w:t>U</w:t>
      </w:r>
      <w:r w:rsidR="00215DE7">
        <w:t xml:space="preserve">se the same –OrgUnit name(s) as in the previous commands.    </w:t>
      </w:r>
    </w:p>
    <w:p w14:paraId="2E343266" w14:textId="313BD40B" w:rsidR="00215DE7" w:rsidRDefault="00772433" w:rsidP="00215DE7">
      <w:r>
        <w:rPr>
          <w:noProof/>
          <w:lang w:val="cs-CZ" w:eastAsia="cs-CZ"/>
        </w:rPr>
        <w:drawing>
          <wp:inline distT="0" distB="0" distL="0" distR="0" wp14:anchorId="5F428662" wp14:editId="7FC9A51A">
            <wp:extent cx="5717540" cy="749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7540" cy="749300"/>
                    </a:xfrm>
                    <a:prstGeom prst="rect">
                      <a:avLst/>
                    </a:prstGeom>
                  </pic:spPr>
                </pic:pic>
              </a:graphicData>
            </a:graphic>
          </wp:inline>
        </w:drawing>
      </w:r>
    </w:p>
    <w:p w14:paraId="5BAA2586" w14:textId="77777777" w:rsidR="00772433" w:rsidRDefault="00772433" w:rsidP="00772433">
      <w:r w:rsidRPr="00522C47">
        <w:rPr>
          <w:b/>
        </w:rPr>
        <w:t>Note</w:t>
      </w:r>
      <w:r>
        <w:t xml:space="preserve">: You can use multiple groups and users in the same command separated by comma.  </w:t>
      </w:r>
    </w:p>
    <w:p w14:paraId="237E487A" w14:textId="13336B0B" w:rsidR="00215DE7" w:rsidRDefault="00772433" w:rsidP="00772433">
      <w:r>
        <w:t xml:space="preserve">Example: </w:t>
      </w:r>
      <w:r>
        <w:br/>
      </w:r>
      <w:r>
        <w:br/>
      </w:r>
      <w:r w:rsidRPr="00271AE6">
        <w:t xml:space="preserve">Set-AdmPwdResetPasswordPermission </w:t>
      </w:r>
      <w:r w:rsidRPr="000D7993">
        <w:t xml:space="preserve">-OrgUnit Servers -AllowedPrincipals </w:t>
      </w:r>
      <w:r>
        <w:t>contoso</w:t>
      </w:r>
      <w:r w:rsidRPr="000D7993">
        <w:t>\Administrator</w:t>
      </w:r>
      <w:r>
        <w:t>,contoso\HelpDesk,contoso\PwdAdmins</w:t>
      </w:r>
    </w:p>
    <w:p w14:paraId="2A7F6951" w14:textId="4EEED4A5" w:rsidR="006F06B8" w:rsidRPr="00BE7FA0" w:rsidRDefault="006F06B8" w:rsidP="006F06B8">
      <w:pPr>
        <w:pStyle w:val="Heading3Numbered"/>
      </w:pPr>
      <w:r>
        <w:t>Security implications of domain-join-by-privilege</w:t>
      </w:r>
    </w:p>
    <w:p w14:paraId="752F7554" w14:textId="265B4B42" w:rsidR="004062C4" w:rsidRDefault="006F06B8">
      <w:pPr>
        <w:spacing w:after="200"/>
      </w:pPr>
      <w:r>
        <w:t>Active Directory by default allows ordinary users to join machines to the domain, up to the limit imposed by the msDS-MachineAccountQuota</w:t>
      </w:r>
      <w:r w:rsidR="006B6C5A">
        <w:t xml:space="preserve"> attribute</w:t>
      </w:r>
      <w:r>
        <w:t xml:space="preserve">.  The user must have local Administrator </w:t>
      </w:r>
      <w:r w:rsidRPr="006F06B8">
        <w:t>pri</w:t>
      </w:r>
      <w:r>
        <w:t xml:space="preserve">vileges on a machine in order to perform the join. </w:t>
      </w:r>
      <w:r w:rsidR="004062C4">
        <w:t xml:space="preserve">When a machine is joined this way, the resultant security configuration on the </w:t>
      </w:r>
      <w:r>
        <w:t>machine account</w:t>
      </w:r>
      <w:r w:rsidR="004062C4">
        <w:t xml:space="preserve"> </w:t>
      </w:r>
      <w:r>
        <w:t>allow</w:t>
      </w:r>
      <w:r w:rsidR="004062C4">
        <w:t>s</w:t>
      </w:r>
      <w:r>
        <w:t xml:space="preserve"> the joining user to read the value of the </w:t>
      </w:r>
      <w:r>
        <w:rPr>
          <w:rStyle w:val="Userinput"/>
          <w:rFonts w:asciiTheme="minorHAnsi" w:hAnsiTheme="minorHAnsi"/>
        </w:rPr>
        <w:t>ms-Mcs-</w:t>
      </w:r>
      <w:r w:rsidRPr="00AB0CAF">
        <w:rPr>
          <w:rStyle w:val="Userinput"/>
          <w:rFonts w:asciiTheme="minorHAnsi" w:hAnsiTheme="minorHAnsi"/>
        </w:rPr>
        <w:t>AdmPwd</w:t>
      </w:r>
      <w:r>
        <w:rPr>
          <w:rStyle w:val="Userinput"/>
          <w:rFonts w:asciiTheme="minorHAnsi" w:hAnsiTheme="minorHAnsi"/>
        </w:rPr>
        <w:t xml:space="preserve"> </w:t>
      </w:r>
      <w:r>
        <w:t>attribute</w:t>
      </w:r>
      <w:r w:rsidR="004062C4">
        <w:t xml:space="preserve">, even after the user in question no longer has local Administrator </w:t>
      </w:r>
      <w:r w:rsidR="004062C4" w:rsidRPr="006F06B8">
        <w:t>pri</w:t>
      </w:r>
      <w:r w:rsidR="004062C4">
        <w:t xml:space="preserve">vileges on a machine. </w:t>
      </w:r>
    </w:p>
    <w:p w14:paraId="3FD27127" w14:textId="6424772C" w:rsidR="004062C4" w:rsidRDefault="004062C4">
      <w:pPr>
        <w:spacing w:after="200"/>
      </w:pPr>
      <w:r>
        <w:t xml:space="preserve">Machine </w:t>
      </w:r>
      <w:r w:rsidR="00843968">
        <w:t xml:space="preserve">that have been </w:t>
      </w:r>
      <w:r>
        <w:t>joined this way can be discovered by querying the msDS-CreatorSid attribute attribute, for example:</w:t>
      </w:r>
    </w:p>
    <w:p w14:paraId="26751960" w14:textId="6E72F55B" w:rsidR="004062C4" w:rsidRPr="00843968" w:rsidRDefault="004062C4">
      <w:pPr>
        <w:spacing w:after="200"/>
        <w:rPr>
          <w:rStyle w:val="Userinput"/>
          <w:sz w:val="18"/>
          <w:szCs w:val="18"/>
        </w:rPr>
      </w:pPr>
      <w:r w:rsidRPr="00843968">
        <w:rPr>
          <w:rStyle w:val="Userinput"/>
          <w:sz w:val="18"/>
          <w:szCs w:val="18"/>
        </w:rPr>
        <w:t>Get-ADComputer -LdapFilter '(msds-CreatorSid=*)' -SearchBase '&lt;domain</w:t>
      </w:r>
      <w:r w:rsidR="00B43C08">
        <w:rPr>
          <w:rStyle w:val="Userinput"/>
          <w:sz w:val="18"/>
          <w:szCs w:val="18"/>
        </w:rPr>
        <w:t>-</w:t>
      </w:r>
      <w:r w:rsidRPr="00843968">
        <w:rPr>
          <w:rStyle w:val="Userinput"/>
          <w:sz w:val="18"/>
          <w:szCs w:val="18"/>
        </w:rPr>
        <w:t>or</w:t>
      </w:r>
      <w:r w:rsidR="00B43C08">
        <w:rPr>
          <w:rStyle w:val="Userinput"/>
          <w:sz w:val="18"/>
          <w:szCs w:val="18"/>
        </w:rPr>
        <w:t>-</w:t>
      </w:r>
      <w:r w:rsidRPr="00843968">
        <w:rPr>
          <w:rStyle w:val="Userinput"/>
          <w:sz w:val="18"/>
          <w:szCs w:val="18"/>
        </w:rPr>
        <w:t>OU</w:t>
      </w:r>
      <w:r w:rsidR="00B43C08">
        <w:rPr>
          <w:rStyle w:val="Userinput"/>
          <w:sz w:val="18"/>
          <w:szCs w:val="18"/>
        </w:rPr>
        <w:t>-</w:t>
      </w:r>
      <w:r w:rsidRPr="00843968">
        <w:rPr>
          <w:rStyle w:val="Userinput"/>
          <w:sz w:val="18"/>
          <w:szCs w:val="18"/>
        </w:rPr>
        <w:t>DN</w:t>
      </w:r>
      <w:r w:rsidR="00B43C08">
        <w:rPr>
          <w:rStyle w:val="Userinput"/>
          <w:sz w:val="18"/>
          <w:szCs w:val="18"/>
        </w:rPr>
        <w:t>&gt;</w:t>
      </w:r>
      <w:r w:rsidRPr="00843968">
        <w:rPr>
          <w:rStyle w:val="Userinput"/>
          <w:sz w:val="18"/>
          <w:szCs w:val="18"/>
        </w:rPr>
        <w:t>' -SearchScope Subtree</w:t>
      </w:r>
    </w:p>
    <w:p w14:paraId="6A874BCA" w14:textId="4472DEC6" w:rsidR="00843968" w:rsidRDefault="00843968">
      <w:pPr>
        <w:spacing w:after="200"/>
      </w:pPr>
      <w:r>
        <w:t>You can prevent this issue by disabling the ability of ordinary users to join machines to the domain</w:t>
      </w:r>
      <w:r w:rsidR="008B6861">
        <w:t>. T</w:t>
      </w:r>
      <w:r w:rsidR="00F23D85">
        <w:t xml:space="preserve">his </w:t>
      </w:r>
      <w:r w:rsidR="008B6861">
        <w:t xml:space="preserve">can be </w:t>
      </w:r>
      <w:r w:rsidR="00F23D85">
        <w:t>done</w:t>
      </w:r>
      <w:r>
        <w:t xml:space="preserve"> by setting the ms-DS-MachineAccountQuota attribute to zero. </w:t>
      </w:r>
    </w:p>
    <w:p w14:paraId="0C95C664" w14:textId="0952AD6B" w:rsidR="00843968" w:rsidRDefault="00843968">
      <w:pPr>
        <w:spacing w:after="200"/>
      </w:pPr>
      <w:r>
        <w:t>Additional background context can be found in the following topics:</w:t>
      </w:r>
    </w:p>
    <w:p w14:paraId="372ACFFC" w14:textId="4288C07F" w:rsidR="00843968" w:rsidRDefault="00843968" w:rsidP="00F44E3E">
      <w:pPr>
        <w:rPr>
          <w:b/>
          <w:bCs/>
        </w:rPr>
      </w:pPr>
      <w:hyperlink r:id="rId29" w:history="1">
        <w:r w:rsidRPr="00843968">
          <w:rPr>
            <w:rStyle w:val="Hyperlink"/>
          </w:rPr>
          <w:t>Default limit to number of workstations a user can join to the domain</w:t>
        </w:r>
      </w:hyperlink>
    </w:p>
    <w:p w14:paraId="53019316" w14:textId="55449309" w:rsidR="00843968" w:rsidRPr="00843968" w:rsidRDefault="00843968" w:rsidP="005A6468">
      <w:pPr>
        <w:rPr>
          <w:b/>
          <w:bCs/>
        </w:rPr>
      </w:pPr>
      <w:hyperlink r:id="rId30" w:history="1">
        <w:r w:rsidRPr="00843968">
          <w:rPr>
            <w:rStyle w:val="Hyperlink"/>
          </w:rPr>
          <w:t>MS-DS-Creator-SID attribute</w:t>
        </w:r>
      </w:hyperlink>
    </w:p>
    <w:p w14:paraId="7EDF0BE7" w14:textId="21894F82" w:rsidR="00843968" w:rsidRDefault="00843968" w:rsidP="005A6468">
      <w:pPr>
        <w:rPr>
          <w:b/>
          <w:bCs/>
        </w:rPr>
      </w:pPr>
      <w:hyperlink r:id="rId31" w:history="1">
        <w:r w:rsidRPr="00843968">
          <w:rPr>
            <w:rStyle w:val="Hyperlink"/>
          </w:rPr>
          <w:t>MS-DS-Machine-Account-Quota attribute</w:t>
        </w:r>
      </w:hyperlink>
    </w:p>
    <w:p w14:paraId="469D4B4D" w14:textId="1F648869" w:rsidR="005A6468" w:rsidRPr="005A6468" w:rsidRDefault="005A6468" w:rsidP="005A6468">
      <w:pPr>
        <w:rPr>
          <w:i/>
          <w:iCs/>
        </w:rPr>
      </w:pPr>
      <w:bookmarkStart w:id="14" w:name="_Hlk72221095"/>
      <w:r w:rsidRPr="005A6468">
        <w:rPr>
          <w:rStyle w:val="Emphasis"/>
        </w:rPr>
        <w:t xml:space="preserve">Microsoft would like to thank </w:t>
      </w:r>
      <w:r w:rsidRPr="005A6468">
        <w:rPr>
          <w:rStyle w:val="Emphasis"/>
          <w:b/>
          <w:bCs/>
        </w:rPr>
        <w:t>Metin Yunus Kandemir</w:t>
      </w:r>
      <w:r w:rsidRPr="005A6468">
        <w:rPr>
          <w:rStyle w:val="Emphasis"/>
        </w:rPr>
        <w:t xml:space="preserve"> for finding this issue.</w:t>
      </w:r>
      <w:bookmarkEnd w:id="14"/>
    </w:p>
    <w:p w14:paraId="48C454E4" w14:textId="2EF98A64" w:rsidR="000424DF" w:rsidRDefault="000424DF" w:rsidP="00697C99">
      <w:pPr>
        <w:pStyle w:val="Heading1Numbered"/>
      </w:pPr>
      <w:bookmarkStart w:id="15" w:name="_Toc419301184"/>
      <w:r>
        <w:t>Group Policy</w:t>
      </w:r>
      <w:bookmarkEnd w:id="15"/>
    </w:p>
    <w:p w14:paraId="6D677ACD" w14:textId="2924579A" w:rsidR="00215DE7" w:rsidRDefault="00215DE7" w:rsidP="00697C99">
      <w:pPr>
        <w:pStyle w:val="Heading2Numbered"/>
      </w:pPr>
      <w:bookmarkStart w:id="16" w:name="_Toc419301185"/>
      <w:r>
        <w:t xml:space="preserve">Changing the </w:t>
      </w:r>
      <w:r w:rsidR="000424DF">
        <w:t>Group Policy Settings</w:t>
      </w:r>
      <w:bookmarkEnd w:id="16"/>
    </w:p>
    <w:p w14:paraId="21AC05BA" w14:textId="34437438" w:rsidR="006E7192" w:rsidRPr="006E7192" w:rsidRDefault="00301126" w:rsidP="006E7192">
      <w:r>
        <w:t>The settings are located</w:t>
      </w:r>
      <w:r w:rsidR="006E7192" w:rsidRPr="006E7192">
        <w:t xml:space="preserve"> under Computer Configuration\Administrative Templates\LAPS.</w:t>
      </w:r>
    </w:p>
    <w:p w14:paraId="6D314B21" w14:textId="771C2F2F" w:rsidR="006E7192" w:rsidRDefault="00301126" w:rsidP="00215DE7">
      <w:r>
        <w:rPr>
          <w:noProof/>
          <w:lang w:val="cs-CZ" w:eastAsia="cs-CZ"/>
        </w:rPr>
        <w:lastRenderedPageBreak/>
        <w:drawing>
          <wp:inline distT="0" distB="0" distL="0" distR="0" wp14:anchorId="08887EB8" wp14:editId="13DBECE8">
            <wp:extent cx="5692913" cy="2736941"/>
            <wp:effectExtent l="0" t="0" r="3175" b="6350"/>
            <wp:docPr id="3" name="Picture 3" descr="C:\Users\jirif\AppData\Local\Temp\mx32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rif\AppData\Local\Temp\mx32D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631" cy="2749305"/>
                    </a:xfrm>
                    <a:prstGeom prst="rect">
                      <a:avLst/>
                    </a:prstGeom>
                    <a:noFill/>
                    <a:ln>
                      <a:noFill/>
                    </a:ln>
                  </pic:spPr>
                </pic:pic>
              </a:graphicData>
            </a:graphic>
          </wp:inline>
        </w:drawing>
      </w:r>
      <w:r>
        <w:rPr>
          <w:noProof/>
          <w:lang w:val="cs-CZ" w:eastAsia="cs-CZ"/>
        </w:rPr>
        <w:t xml:space="preserve"> </w:t>
      </w:r>
    </w:p>
    <w:p w14:paraId="2BDAC1B1" w14:textId="7524E2C6" w:rsidR="006E7192" w:rsidRDefault="006E7192" w:rsidP="00301126">
      <w:pPr>
        <w:pStyle w:val="Heading2Numbered"/>
      </w:pPr>
      <w:bookmarkStart w:id="17" w:name="_Toc419301186"/>
      <w:r>
        <w:t>Enabling the local administrator password management</w:t>
      </w:r>
      <w:bookmarkEnd w:id="17"/>
    </w:p>
    <w:p w14:paraId="6A41B0B4" w14:textId="6F8D071A" w:rsidR="006E7192" w:rsidRDefault="006E7192" w:rsidP="00215DE7">
      <w:r>
        <w:t>Management of password of local administrator account must be enabled so as the CSE can start managing it:</w:t>
      </w:r>
    </w:p>
    <w:p w14:paraId="10565E85" w14:textId="65CF469E" w:rsidR="006E7192" w:rsidRDefault="00301126" w:rsidP="00215DE7">
      <w:r>
        <w:rPr>
          <w:noProof/>
          <w:lang w:val="cs-CZ" w:eastAsia="cs-CZ"/>
        </w:rPr>
        <w:drawing>
          <wp:inline distT="0" distB="0" distL="0" distR="0" wp14:anchorId="4BD6FFEB" wp14:editId="12E1A893">
            <wp:extent cx="5709203" cy="3198045"/>
            <wp:effectExtent l="0" t="0" r="6350" b="2540"/>
            <wp:docPr id="5" name="Picture 5" descr="C:\Users\jirif\AppData\Local\Temp\mx38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rif\AppData\Local\Temp\mx380C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2118" cy="3216483"/>
                    </a:xfrm>
                    <a:prstGeom prst="rect">
                      <a:avLst/>
                    </a:prstGeom>
                    <a:noFill/>
                    <a:ln>
                      <a:noFill/>
                    </a:ln>
                  </pic:spPr>
                </pic:pic>
              </a:graphicData>
            </a:graphic>
          </wp:inline>
        </w:drawing>
      </w:r>
      <w:r>
        <w:rPr>
          <w:noProof/>
          <w:lang w:val="cs-CZ" w:eastAsia="cs-CZ"/>
        </w:rPr>
        <w:t xml:space="preserve"> </w:t>
      </w:r>
    </w:p>
    <w:p w14:paraId="0C068A0E" w14:textId="4DB2E74B" w:rsidR="006E7192" w:rsidRDefault="006E7192" w:rsidP="006E7192">
      <w:pPr>
        <w:pStyle w:val="Heading2Numbered"/>
      </w:pPr>
      <w:bookmarkStart w:id="18" w:name="_Toc419301187"/>
      <w:r>
        <w:t>Password parameters</w:t>
      </w:r>
      <w:bookmarkEnd w:id="18"/>
    </w:p>
    <w:p w14:paraId="35DF0030" w14:textId="171C183E" w:rsidR="00215DE7" w:rsidRPr="00A94BA1" w:rsidRDefault="00215DE7" w:rsidP="00215DE7">
      <w:r w:rsidRPr="00A94BA1">
        <w:t>By default this solution</w:t>
      </w:r>
      <w:r>
        <w:t xml:space="preserve"> uses a password with </w:t>
      </w:r>
      <w:r w:rsidR="00A769D5">
        <w:t>maximum password complexity, 14</w:t>
      </w:r>
      <w:r>
        <w:t xml:space="preserve"> characters and changes the password every 30 days.  </w:t>
      </w:r>
      <w:r w:rsidR="008059D4">
        <w:t xml:space="preserve">You can change the values to suit your needs by editing a Group Policy.  </w:t>
      </w:r>
    </w:p>
    <w:p w14:paraId="2F28ADD2" w14:textId="6F97C480" w:rsidR="00E26156" w:rsidRDefault="008059D4" w:rsidP="00522C47">
      <w:pPr>
        <w:keepNext/>
      </w:pPr>
      <w:r>
        <w:lastRenderedPageBreak/>
        <w:t>You can change the individual password settings to</w:t>
      </w:r>
      <w:r w:rsidR="00D41512">
        <w:t xml:space="preserve"> fit</w:t>
      </w:r>
      <w:r w:rsidR="00215DE7" w:rsidRPr="00A94BA1">
        <w:t xml:space="preserve"> your needs.</w:t>
      </w:r>
    </w:p>
    <w:p w14:paraId="2D01267C" w14:textId="7A2A8B41" w:rsidR="00215DE7" w:rsidRDefault="00A769D5" w:rsidP="00215DE7">
      <w:pPr>
        <w:rPr>
          <w:b/>
          <w:sz w:val="32"/>
        </w:rPr>
      </w:pPr>
      <w:r>
        <w:rPr>
          <w:noProof/>
          <w:lang w:val="cs-CZ" w:eastAsia="cs-CZ"/>
        </w:rPr>
        <w:drawing>
          <wp:inline distT="0" distB="0" distL="0" distR="0" wp14:anchorId="3F3B766A" wp14:editId="76E1C905">
            <wp:extent cx="5717540" cy="4331964"/>
            <wp:effectExtent l="0" t="0" r="0" b="0"/>
            <wp:docPr id="28" name="Picture 28" descr="C:\Users\jirif\AppData\Local\Temp\mx3C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irif\AppData\Local\Temp\mx3CD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7540" cy="4331964"/>
                    </a:xfrm>
                    <a:prstGeom prst="rect">
                      <a:avLst/>
                    </a:prstGeom>
                    <a:noFill/>
                    <a:ln>
                      <a:noFill/>
                    </a:ln>
                  </pic:spPr>
                </pic:pic>
              </a:graphicData>
            </a:graphic>
          </wp:inline>
        </w:drawing>
      </w:r>
    </w:p>
    <w:p w14:paraId="5F8B2DDC" w14:textId="77777777" w:rsidR="00E26156" w:rsidRDefault="00E26156" w:rsidP="00215DE7">
      <w:pPr>
        <w:rPr>
          <w:b/>
          <w:sz w:val="32"/>
        </w:rPr>
      </w:pPr>
    </w:p>
    <w:p w14:paraId="02C6BA29" w14:textId="58930747" w:rsidR="00E84BB1" w:rsidRDefault="00E84BB1" w:rsidP="00E84BB1">
      <w:pPr>
        <w:pStyle w:val="Heading3Numbered"/>
      </w:pPr>
      <w:bookmarkStart w:id="19" w:name="_Toc419301188"/>
      <w:r>
        <w:t>Administrator account name</w:t>
      </w:r>
      <w:bookmarkEnd w:id="19"/>
    </w:p>
    <w:p w14:paraId="2859A1A8" w14:textId="77409A2A" w:rsidR="00E26156" w:rsidRDefault="00E26156" w:rsidP="00E26156">
      <w:r>
        <w:t xml:space="preserve">If you have </w:t>
      </w:r>
      <w:r w:rsidR="006E7192">
        <w:t>decided to manage custom</w:t>
      </w:r>
      <w:r>
        <w:t xml:space="preserve"> local Administrator account, y</w:t>
      </w:r>
      <w:r w:rsidRPr="00E26156">
        <w:t xml:space="preserve">ou </w:t>
      </w:r>
      <w:r w:rsidR="006E7192">
        <w:t>must</w:t>
      </w:r>
      <w:r w:rsidRPr="00E26156">
        <w:t xml:space="preserve"> </w:t>
      </w:r>
      <w:r>
        <w:t xml:space="preserve">specify </w:t>
      </w:r>
      <w:r w:rsidR="006E7192">
        <w:t>its name</w:t>
      </w:r>
      <w:r>
        <w:t xml:space="preserve"> in Group Policy.</w:t>
      </w:r>
    </w:p>
    <w:p w14:paraId="157AFB0F" w14:textId="005801EF" w:rsidR="00E26156" w:rsidRDefault="00A769D5" w:rsidP="00E26156">
      <w:r>
        <w:rPr>
          <w:noProof/>
          <w:lang w:val="cs-CZ" w:eastAsia="cs-CZ"/>
        </w:rPr>
        <w:drawing>
          <wp:inline distT="0" distB="0" distL="0" distR="0" wp14:anchorId="3D57ED7A" wp14:editId="79ECE459">
            <wp:extent cx="5717540" cy="3216320"/>
            <wp:effectExtent l="0" t="0" r="0" b="3175"/>
            <wp:docPr id="29" name="Picture 29" descr="C:\Users\jirif\AppData\Local\Temp\mx3E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irif\AppData\Local\Temp\mx3E37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7540" cy="3216320"/>
                    </a:xfrm>
                    <a:prstGeom prst="rect">
                      <a:avLst/>
                    </a:prstGeom>
                    <a:noFill/>
                    <a:ln>
                      <a:noFill/>
                    </a:ln>
                  </pic:spPr>
                </pic:pic>
              </a:graphicData>
            </a:graphic>
          </wp:inline>
        </w:drawing>
      </w:r>
    </w:p>
    <w:p w14:paraId="6E9E23D8" w14:textId="77777777" w:rsidR="00E26156" w:rsidRDefault="00E26156" w:rsidP="00E26156"/>
    <w:p w14:paraId="796B4548" w14:textId="6E1F9085" w:rsidR="00E26156" w:rsidRDefault="00E26156" w:rsidP="00E26156">
      <w:r w:rsidRPr="00E26156">
        <w:rPr>
          <w:b/>
        </w:rPr>
        <w:lastRenderedPageBreak/>
        <w:t>Note:</w:t>
      </w:r>
      <w:r>
        <w:t xml:space="preserve"> </w:t>
      </w:r>
      <w:r w:rsidRPr="00E26156">
        <w:t xml:space="preserve">DO NOT configure when you use </w:t>
      </w:r>
      <w:r>
        <w:t xml:space="preserve">the </w:t>
      </w:r>
      <w:r w:rsidRPr="00E26156">
        <w:t>built-in admin account</w:t>
      </w:r>
      <w:r>
        <w:t>, even if you renamed it. That a</w:t>
      </w:r>
      <w:r w:rsidRPr="00E26156">
        <w:t>ccount is auto-detected by well-known SID</w:t>
      </w:r>
      <w:r>
        <w:t>.</w:t>
      </w:r>
      <w:r w:rsidRPr="00E26156">
        <w:t xml:space="preserve"> DO configure when you use </w:t>
      </w:r>
      <w:r>
        <w:t xml:space="preserve">a </w:t>
      </w:r>
      <w:r w:rsidRPr="00E26156">
        <w:t>custom local admin account</w:t>
      </w:r>
      <w:r>
        <w:t>.</w:t>
      </w:r>
    </w:p>
    <w:p w14:paraId="1B8B12D3" w14:textId="415DEEEF" w:rsidR="00E84BB1" w:rsidRDefault="00E84BB1" w:rsidP="00E84BB1">
      <w:pPr>
        <w:pStyle w:val="Heading2Numbered"/>
      </w:pPr>
      <w:bookmarkStart w:id="20" w:name="_Toc419301189"/>
      <w:r>
        <w:t>Protection against too long planned time for password reset</w:t>
      </w:r>
      <w:bookmarkEnd w:id="20"/>
    </w:p>
    <w:p w14:paraId="04672E1B" w14:textId="6933BE9D" w:rsidR="006E7192" w:rsidRDefault="006E7192" w:rsidP="00E26156">
      <w:r>
        <w:t>If you do not want to allow setting planning password expiration of admin account for longer time than maximum password age, you can do it in GPO:</w:t>
      </w:r>
    </w:p>
    <w:p w14:paraId="76B7187F" w14:textId="2C3E8077" w:rsidR="006E7192" w:rsidRPr="00E26156" w:rsidRDefault="006E7192" w:rsidP="00E26156">
      <w:r>
        <w:rPr>
          <w:noProof/>
          <w:lang w:val="cs-CZ" w:eastAsia="cs-CZ"/>
        </w:rPr>
        <w:drawing>
          <wp:inline distT="0" distB="0" distL="0" distR="0" wp14:anchorId="7C28E3FB" wp14:editId="2924ACB0">
            <wp:extent cx="5717540" cy="3184756"/>
            <wp:effectExtent l="0" t="0" r="0" b="0"/>
            <wp:docPr id="31" name="Picture 31" descr="C:\Users\jirif\AppData\Local\Temp\mx3AE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irif\AppData\Local\Temp\mx3AEC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7540" cy="3184756"/>
                    </a:xfrm>
                    <a:prstGeom prst="rect">
                      <a:avLst/>
                    </a:prstGeom>
                    <a:noFill/>
                    <a:ln>
                      <a:noFill/>
                    </a:ln>
                  </pic:spPr>
                </pic:pic>
              </a:graphicData>
            </a:graphic>
          </wp:inline>
        </w:drawing>
      </w:r>
    </w:p>
    <w:p w14:paraId="5632281E" w14:textId="77777777" w:rsidR="008059D4" w:rsidRDefault="008059D4" w:rsidP="00215DE7">
      <w:pPr>
        <w:rPr>
          <w:b/>
          <w:sz w:val="32"/>
        </w:rPr>
      </w:pPr>
    </w:p>
    <w:p w14:paraId="5D39E0F7" w14:textId="3415FF70" w:rsidR="008059D4" w:rsidRPr="00684D9E" w:rsidRDefault="00684D9E" w:rsidP="00697C99">
      <w:pPr>
        <w:pStyle w:val="Heading1Numbered"/>
      </w:pPr>
      <w:bookmarkStart w:id="21" w:name="_Toc419301190"/>
      <w:r w:rsidRPr="00684D9E">
        <w:lastRenderedPageBreak/>
        <w:t>Managing Clients</w:t>
      </w:r>
      <w:bookmarkEnd w:id="21"/>
    </w:p>
    <w:p w14:paraId="25FA23A2" w14:textId="57B9BAAD" w:rsidR="00215DE7" w:rsidRDefault="00684D9E" w:rsidP="00697C99">
      <w:pPr>
        <w:pStyle w:val="Heading2Numbered"/>
      </w:pPr>
      <w:bookmarkStart w:id="22" w:name="_Toc419301191"/>
      <w:r>
        <w:t>Viewing password settings</w:t>
      </w:r>
      <w:bookmarkEnd w:id="22"/>
    </w:p>
    <w:p w14:paraId="0835D06D" w14:textId="77777777" w:rsidR="00215DE7" w:rsidRDefault="00215DE7" w:rsidP="00522C47">
      <w:pPr>
        <w:keepNext/>
      </w:pPr>
      <w:r w:rsidRPr="007554E4">
        <w:t>Once everything is configured</w:t>
      </w:r>
      <w:r>
        <w:t xml:space="preserve">, and Group Policy has refreshed on the clients, you can look at the properties of the computer object and see the new settings. </w:t>
      </w:r>
    </w:p>
    <w:p w14:paraId="13899F85" w14:textId="77777777" w:rsidR="00215DE7" w:rsidRDefault="00215DE7" w:rsidP="00215DE7">
      <w:r>
        <w:rPr>
          <w:noProof/>
          <w:lang w:val="cs-CZ" w:eastAsia="cs-CZ"/>
        </w:rPr>
        <w:drawing>
          <wp:inline distT="0" distB="0" distL="0" distR="0" wp14:anchorId="309EE0CE" wp14:editId="5A231214">
            <wp:extent cx="4504762" cy="50571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4762" cy="5057143"/>
                    </a:xfrm>
                    <a:prstGeom prst="rect">
                      <a:avLst/>
                    </a:prstGeom>
                  </pic:spPr>
                </pic:pic>
              </a:graphicData>
            </a:graphic>
          </wp:inline>
        </w:drawing>
      </w:r>
    </w:p>
    <w:p w14:paraId="21B97474" w14:textId="6AB4B1F2" w:rsidR="00215DE7" w:rsidRDefault="00215DE7" w:rsidP="00215DE7">
      <w:pPr>
        <w:rPr>
          <w:rFonts w:cs="Segoe UI"/>
          <w:color w:val="000000" w:themeColor="text1"/>
        </w:rPr>
      </w:pPr>
      <w:r w:rsidRPr="007554E4">
        <w:rPr>
          <w:color w:val="000000" w:themeColor="text1"/>
        </w:rPr>
        <w:t xml:space="preserve">The password is stored in plain text.  The Expiration date is </w:t>
      </w:r>
      <w:r w:rsidR="00684D9E">
        <w:rPr>
          <w:color w:val="000000" w:themeColor="text1"/>
        </w:rPr>
        <w:t xml:space="preserve">stored </w:t>
      </w:r>
      <w:r w:rsidRPr="007554E4">
        <w:rPr>
          <w:rFonts w:cs="Segoe UI"/>
          <w:color w:val="000000" w:themeColor="text1"/>
        </w:rPr>
        <w:t xml:space="preserve">as the number of 100-nanosecond intervals that have elapsed since the 0 hour on January 1, 1601 </w:t>
      </w:r>
      <w:r w:rsidR="00684D9E">
        <w:rPr>
          <w:rFonts w:cs="Segoe UI"/>
          <w:color w:val="000000" w:themeColor="text1"/>
        </w:rPr>
        <w:t>un</w:t>
      </w:r>
      <w:r w:rsidRPr="007554E4">
        <w:rPr>
          <w:rFonts w:cs="Segoe UI"/>
          <w:color w:val="000000" w:themeColor="text1"/>
        </w:rPr>
        <w:t>till the date/time that is being stored. The time is always stored in Greenwich Mean Time (GMT) in the Active Directory.</w:t>
      </w:r>
      <w:r>
        <w:rPr>
          <w:rFonts w:cs="Segoe UI"/>
          <w:color w:val="000000" w:themeColor="text1"/>
        </w:rPr>
        <w:t xml:space="preserve"> If you want to </w:t>
      </w:r>
      <w:r w:rsidR="00684D9E">
        <w:rPr>
          <w:rFonts w:cs="Segoe UI"/>
          <w:color w:val="000000" w:themeColor="text1"/>
        </w:rPr>
        <w:t xml:space="preserve">manually </w:t>
      </w:r>
      <w:r>
        <w:rPr>
          <w:rFonts w:cs="Segoe UI"/>
          <w:color w:val="000000" w:themeColor="text1"/>
        </w:rPr>
        <w:t xml:space="preserve">convert it </w:t>
      </w:r>
      <w:r w:rsidR="00684D9E">
        <w:rPr>
          <w:rFonts w:cs="Segoe UI"/>
          <w:color w:val="000000" w:themeColor="text1"/>
        </w:rPr>
        <w:t>use</w:t>
      </w:r>
      <w:r>
        <w:rPr>
          <w:rFonts w:cs="Segoe UI"/>
          <w:color w:val="000000" w:themeColor="text1"/>
        </w:rPr>
        <w:t xml:space="preserve"> this command:</w:t>
      </w:r>
    </w:p>
    <w:p w14:paraId="62B55663" w14:textId="77777777" w:rsidR="00215DE7" w:rsidRDefault="00215DE7" w:rsidP="00215DE7">
      <w:pPr>
        <w:ind w:left="720"/>
        <w:rPr>
          <w:color w:val="000000" w:themeColor="text1"/>
        </w:rPr>
      </w:pPr>
      <w:r>
        <w:rPr>
          <w:color w:val="000000" w:themeColor="text1"/>
        </w:rPr>
        <w:t>w32tm /ntte &lt;number you want to convert&gt;</w:t>
      </w:r>
    </w:p>
    <w:p w14:paraId="61C00268" w14:textId="4EBE4B68" w:rsidR="00215DE7" w:rsidRPr="007554E4" w:rsidRDefault="00684D9E" w:rsidP="00215DE7">
      <w:pPr>
        <w:rPr>
          <w:color w:val="000000" w:themeColor="text1"/>
        </w:rPr>
      </w:pPr>
      <w:r>
        <w:rPr>
          <w:noProof/>
          <w:lang w:val="cs-CZ" w:eastAsia="cs-CZ"/>
        </w:rPr>
        <w:drawing>
          <wp:inline distT="0" distB="0" distL="0" distR="0" wp14:anchorId="755FC086" wp14:editId="1C863289">
            <wp:extent cx="5717540" cy="910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17540" cy="910590"/>
                    </a:xfrm>
                    <a:prstGeom prst="rect">
                      <a:avLst/>
                    </a:prstGeom>
                  </pic:spPr>
                </pic:pic>
              </a:graphicData>
            </a:graphic>
          </wp:inline>
        </w:drawing>
      </w:r>
    </w:p>
    <w:p w14:paraId="1E2945F2" w14:textId="77777777" w:rsidR="00215DE7" w:rsidRDefault="00215DE7" w:rsidP="00215DE7"/>
    <w:p w14:paraId="43EEB89E" w14:textId="77777777" w:rsidR="00684D9E" w:rsidRDefault="00684D9E">
      <w:pPr>
        <w:spacing w:after="200"/>
      </w:pPr>
      <w:r>
        <w:br w:type="page"/>
      </w:r>
    </w:p>
    <w:p w14:paraId="306D198D" w14:textId="490E480B" w:rsidR="00215DE7" w:rsidRDefault="00684D9E" w:rsidP="00215DE7">
      <w:r>
        <w:lastRenderedPageBreak/>
        <w:t>T</w:t>
      </w:r>
      <w:r w:rsidR="00215DE7">
        <w:t xml:space="preserve">here </w:t>
      </w:r>
      <w:r>
        <w:t>is also</w:t>
      </w:r>
      <w:r w:rsidR="00215DE7">
        <w:t xml:space="preserve"> a graphical interface available.  When you install the program on a computer where you want the ability to easily retrieve the password just select the Fat client UI option.</w:t>
      </w:r>
    </w:p>
    <w:p w14:paraId="6479F862" w14:textId="77777777" w:rsidR="00215DE7" w:rsidRDefault="00215DE7" w:rsidP="00215DE7">
      <w:r>
        <w:t xml:space="preserve"> </w:t>
      </w:r>
      <w:r>
        <w:rPr>
          <w:noProof/>
          <w:lang w:val="cs-CZ" w:eastAsia="cs-CZ"/>
        </w:rPr>
        <w:drawing>
          <wp:inline distT="0" distB="0" distL="0" distR="0" wp14:anchorId="547F4D22" wp14:editId="32BF0677">
            <wp:extent cx="2828571" cy="236190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8571" cy="2361905"/>
                    </a:xfrm>
                    <a:prstGeom prst="rect">
                      <a:avLst/>
                    </a:prstGeom>
                  </pic:spPr>
                </pic:pic>
              </a:graphicData>
            </a:graphic>
          </wp:inline>
        </w:drawing>
      </w:r>
    </w:p>
    <w:p w14:paraId="363AB05A" w14:textId="77777777" w:rsidR="00215DE7" w:rsidRDefault="00215DE7" w:rsidP="00215DE7"/>
    <w:p w14:paraId="048C43FE" w14:textId="08A87C60" w:rsidR="00215DE7" w:rsidRDefault="00215DE7" w:rsidP="00215DE7">
      <w:r>
        <w:t xml:space="preserve">The program you want to run is </w:t>
      </w:r>
      <w:r w:rsidRPr="00B6259E">
        <w:rPr>
          <w:b/>
        </w:rPr>
        <w:t>C:\Program Files\</w:t>
      </w:r>
      <w:r w:rsidR="00D41512">
        <w:rPr>
          <w:b/>
        </w:rPr>
        <w:t>LAPS</w:t>
      </w:r>
      <w:r w:rsidRPr="00B6259E">
        <w:rPr>
          <w:b/>
        </w:rPr>
        <w:t>\AdmPwd.UI.exe</w:t>
      </w:r>
      <w:r>
        <w:t>. It will be in the menu and looks like this:</w:t>
      </w:r>
    </w:p>
    <w:p w14:paraId="14190BD7" w14:textId="3B77A871" w:rsidR="00215DE7" w:rsidRDefault="008C2A08" w:rsidP="00215DE7">
      <w:r>
        <w:rPr>
          <w:noProof/>
          <w:lang w:val="cs-CZ" w:eastAsia="cs-CZ"/>
        </w:rPr>
        <w:drawing>
          <wp:inline distT="0" distB="0" distL="0" distR="0" wp14:anchorId="7A4BF1F1" wp14:editId="776A1369">
            <wp:extent cx="2326005" cy="1053465"/>
            <wp:effectExtent l="0" t="0" r="0" b="0"/>
            <wp:docPr id="38" name="Picture 38" descr="C:\Users\jirif\AppData\Local\Temp\mx33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irif\AppData\Local\Temp\mx3396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26005" cy="1053465"/>
                    </a:xfrm>
                    <a:prstGeom prst="rect">
                      <a:avLst/>
                    </a:prstGeom>
                    <a:noFill/>
                    <a:ln>
                      <a:noFill/>
                    </a:ln>
                  </pic:spPr>
                </pic:pic>
              </a:graphicData>
            </a:graphic>
          </wp:inline>
        </w:drawing>
      </w:r>
    </w:p>
    <w:p w14:paraId="6138C565" w14:textId="3FE403DE" w:rsidR="005E4474" w:rsidRDefault="005E4474" w:rsidP="00215DE7">
      <w:r>
        <w:t>Or</w:t>
      </w:r>
      <w:r w:rsidR="00CC162C">
        <w:t xml:space="preserve"> this</w:t>
      </w:r>
      <w:r>
        <w:t xml:space="preserve"> on Windows 7.</w:t>
      </w:r>
    </w:p>
    <w:p w14:paraId="59F999D1" w14:textId="0FC9C6C2" w:rsidR="005E4474" w:rsidRDefault="008C2A08" w:rsidP="00215DE7">
      <w:r>
        <w:rPr>
          <w:noProof/>
          <w:lang w:val="cs-CZ" w:eastAsia="cs-CZ"/>
        </w:rPr>
        <w:drawing>
          <wp:inline distT="0" distB="0" distL="0" distR="0" wp14:anchorId="2E048571" wp14:editId="782DCACB">
            <wp:extent cx="2355215" cy="1770380"/>
            <wp:effectExtent l="0" t="0" r="6985" b="1270"/>
            <wp:docPr id="39" name="Picture 39" descr="C:\Users\jirif\AppData\Local\Temp\mx3C5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irif\AppData\Local\Temp\mx3C50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55215" cy="1770380"/>
                    </a:xfrm>
                    <a:prstGeom prst="rect">
                      <a:avLst/>
                    </a:prstGeom>
                    <a:noFill/>
                    <a:ln>
                      <a:noFill/>
                    </a:ln>
                  </pic:spPr>
                </pic:pic>
              </a:graphicData>
            </a:graphic>
          </wp:inline>
        </w:drawing>
      </w:r>
    </w:p>
    <w:p w14:paraId="1FE80329" w14:textId="77777777" w:rsidR="00215DE7" w:rsidRDefault="00215DE7" w:rsidP="00215DE7"/>
    <w:p w14:paraId="2975206F" w14:textId="77777777" w:rsidR="00CC162C" w:rsidRDefault="00CC162C" w:rsidP="00215DE7"/>
    <w:p w14:paraId="395199BE" w14:textId="77777777" w:rsidR="00CC162C" w:rsidRDefault="00CC162C">
      <w:pPr>
        <w:spacing w:after="200"/>
      </w:pPr>
      <w:r>
        <w:br w:type="page"/>
      </w:r>
    </w:p>
    <w:p w14:paraId="22CDFD62" w14:textId="44AC3C36" w:rsidR="00215DE7" w:rsidRDefault="00CC162C" w:rsidP="00215DE7">
      <w:r>
        <w:lastRenderedPageBreak/>
        <w:t>L</w:t>
      </w:r>
      <w:r w:rsidR="00215DE7">
        <w:t>aunch the interface</w:t>
      </w:r>
      <w:r>
        <w:t>,</w:t>
      </w:r>
      <w:r w:rsidR="00215DE7">
        <w:t xml:space="preserve"> enter the client name and click </w:t>
      </w:r>
      <w:r w:rsidR="00215DE7" w:rsidRPr="00B6259E">
        <w:rPr>
          <w:b/>
        </w:rPr>
        <w:t>Search</w:t>
      </w:r>
      <w:r w:rsidR="00215DE7">
        <w:t>.</w:t>
      </w:r>
    </w:p>
    <w:p w14:paraId="537E6900" w14:textId="220E017E" w:rsidR="00215DE7" w:rsidRPr="007554E4" w:rsidRDefault="00A373BC" w:rsidP="00215DE7">
      <w:r>
        <w:rPr>
          <w:noProof/>
          <w:lang w:val="cs-CZ" w:eastAsia="cs-CZ"/>
        </w:rPr>
        <w:drawing>
          <wp:inline distT="0" distB="0" distL="0" distR="0" wp14:anchorId="0FD26920" wp14:editId="16179724">
            <wp:extent cx="3687445" cy="2838450"/>
            <wp:effectExtent l="0" t="0" r="8255" b="0"/>
            <wp:docPr id="7" name="Picture 7" descr="C:\Users\jirif\AppData\Local\Temp\mx35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5D1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7445" cy="2838450"/>
                    </a:xfrm>
                    <a:prstGeom prst="rect">
                      <a:avLst/>
                    </a:prstGeom>
                    <a:noFill/>
                    <a:ln>
                      <a:noFill/>
                    </a:ln>
                  </pic:spPr>
                </pic:pic>
              </a:graphicData>
            </a:graphic>
          </wp:inline>
        </w:drawing>
      </w:r>
    </w:p>
    <w:p w14:paraId="1E8ECB9F" w14:textId="77777777" w:rsidR="00CC162C" w:rsidRDefault="00CC162C" w:rsidP="00215DE7"/>
    <w:p w14:paraId="0F40B660" w14:textId="417DF3F9" w:rsidR="00215DE7" w:rsidRDefault="00CC162C" w:rsidP="00215DE7">
      <w:r>
        <w:t>Y</w:t>
      </w:r>
      <w:r w:rsidR="00215DE7">
        <w:t>ou can also get the password using PowerShell.</w:t>
      </w:r>
      <w:r>
        <w:t xml:space="preserve"> </w:t>
      </w:r>
    </w:p>
    <w:p w14:paraId="40A14642" w14:textId="77777777" w:rsidR="00215DE7" w:rsidRDefault="00215DE7" w:rsidP="00215DE7">
      <w:pPr>
        <w:ind w:left="720"/>
      </w:pPr>
      <w:r w:rsidRPr="00FE4673">
        <w:t>Get-AdmPw</w:t>
      </w:r>
      <w:r>
        <w:t>dPassword -ComputerName &lt;computername&gt;</w:t>
      </w:r>
    </w:p>
    <w:p w14:paraId="06113376" w14:textId="1FB02975" w:rsidR="00215DE7" w:rsidRDefault="0068795C" w:rsidP="00215DE7">
      <w:r>
        <w:rPr>
          <w:noProof/>
          <w:lang w:val="cs-CZ" w:eastAsia="cs-CZ"/>
        </w:rPr>
        <w:drawing>
          <wp:inline distT="0" distB="0" distL="0" distR="0" wp14:anchorId="443334D6" wp14:editId="61BBE924">
            <wp:extent cx="5717540" cy="8108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7540" cy="810895"/>
                    </a:xfrm>
                    <a:prstGeom prst="rect">
                      <a:avLst/>
                    </a:prstGeom>
                  </pic:spPr>
                </pic:pic>
              </a:graphicData>
            </a:graphic>
          </wp:inline>
        </w:drawing>
      </w:r>
    </w:p>
    <w:p w14:paraId="5CEFF568" w14:textId="77777777" w:rsidR="00215DE7" w:rsidRDefault="00215DE7" w:rsidP="00215DE7"/>
    <w:p w14:paraId="6D808330" w14:textId="736AD411" w:rsidR="00215DE7" w:rsidRDefault="00CC162C" w:rsidP="00B803BD">
      <w:pPr>
        <w:spacing w:after="200"/>
      </w:pPr>
      <w:r>
        <w:t>What happens if a user</w:t>
      </w:r>
      <w:r w:rsidR="00215DE7">
        <w:t xml:space="preserve"> who hasn’t been granted rights to see the local Administrators password tries to access </w:t>
      </w:r>
      <w:r>
        <w:t>it?</w:t>
      </w:r>
      <w:r w:rsidR="00215DE7">
        <w:t xml:space="preserve">  If they were to gain access to the GUI interface the password won’t be displayed.</w:t>
      </w:r>
    </w:p>
    <w:p w14:paraId="7635CB1C" w14:textId="31EDA037" w:rsidR="00215DE7" w:rsidRDefault="00A373BC" w:rsidP="00215DE7">
      <w:r>
        <w:rPr>
          <w:noProof/>
          <w:lang w:val="cs-CZ" w:eastAsia="cs-CZ"/>
        </w:rPr>
        <w:drawing>
          <wp:inline distT="0" distB="0" distL="0" distR="0" wp14:anchorId="2FA3372F" wp14:editId="09D7ABFC">
            <wp:extent cx="3687445" cy="2838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7445" cy="2838450"/>
                    </a:xfrm>
                    <a:prstGeom prst="rect">
                      <a:avLst/>
                    </a:prstGeom>
                    <a:noFill/>
                    <a:ln>
                      <a:noFill/>
                    </a:ln>
                  </pic:spPr>
                </pic:pic>
              </a:graphicData>
            </a:graphic>
          </wp:inline>
        </w:drawing>
      </w:r>
    </w:p>
    <w:p w14:paraId="226CB556" w14:textId="77777777" w:rsidR="00CC162C" w:rsidRDefault="00CC162C" w:rsidP="00215DE7"/>
    <w:p w14:paraId="08BDE8FC" w14:textId="06F0AC9A" w:rsidR="00215DE7" w:rsidRDefault="00CC162C" w:rsidP="00215DE7">
      <w:r>
        <w:t>I</w:t>
      </w:r>
      <w:r w:rsidR="00215DE7">
        <w:t xml:space="preserve">f they </w:t>
      </w:r>
      <w:r>
        <w:t xml:space="preserve">have installed the RSAT tools and </w:t>
      </w:r>
      <w:r w:rsidR="00215DE7">
        <w:t xml:space="preserve">run Active Directory Users and Computers (ADUC) to view the password it will show as </w:t>
      </w:r>
      <w:r w:rsidR="0068795C" w:rsidRPr="0068795C">
        <w:rPr>
          <w:rFonts w:ascii="Courier New" w:hAnsi="Courier New" w:cs="Courier New"/>
          <w:sz w:val="20"/>
        </w:rPr>
        <w:t>&lt;not set&gt;</w:t>
      </w:r>
      <w:r w:rsidR="00215DE7">
        <w:t>.</w:t>
      </w:r>
    </w:p>
    <w:p w14:paraId="789FD01A" w14:textId="7A2CB5FB" w:rsidR="00215DE7" w:rsidRDefault="0068795C" w:rsidP="00215DE7">
      <w:r>
        <w:rPr>
          <w:noProof/>
          <w:lang w:val="cs-CZ" w:eastAsia="cs-CZ"/>
        </w:rPr>
        <w:lastRenderedPageBreak/>
        <w:drawing>
          <wp:inline distT="0" distB="0" distL="0" distR="0" wp14:anchorId="204E59E4" wp14:editId="78DB5578">
            <wp:extent cx="4457143" cy="26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57143" cy="2609524"/>
                    </a:xfrm>
                    <a:prstGeom prst="rect">
                      <a:avLst/>
                    </a:prstGeom>
                  </pic:spPr>
                </pic:pic>
              </a:graphicData>
            </a:graphic>
          </wp:inline>
        </w:drawing>
      </w:r>
    </w:p>
    <w:p w14:paraId="25FF7D5E" w14:textId="77777777" w:rsidR="00215DE7" w:rsidRDefault="00215DE7" w:rsidP="00215DE7"/>
    <w:p w14:paraId="707C61C8" w14:textId="634B720F" w:rsidR="00215DE7" w:rsidRDefault="009C08D8" w:rsidP="00215DE7">
      <w:pPr>
        <w:rPr>
          <w:rFonts w:asciiTheme="minorHAnsi" w:eastAsiaTheme="minorEastAsia" w:hAnsiTheme="minorHAnsi" w:cstheme="minorBidi"/>
        </w:rPr>
      </w:pPr>
      <w:r>
        <w:rPr>
          <w:rFonts w:asciiTheme="minorHAnsi" w:eastAsiaTheme="minorEastAsia" w:hAnsiTheme="minorHAnsi" w:cstheme="minorBidi"/>
        </w:rPr>
        <w:t xml:space="preserve">This information is not seen because the </w:t>
      </w:r>
      <w:r w:rsidR="00215DE7" w:rsidRPr="20F8C07A">
        <w:rPr>
          <w:rFonts w:asciiTheme="minorHAnsi" w:eastAsiaTheme="minorEastAsia" w:hAnsiTheme="minorHAnsi" w:cstheme="minorBidi"/>
        </w:rPr>
        <w:t xml:space="preserve">extended rights </w:t>
      </w:r>
      <w:r>
        <w:rPr>
          <w:rFonts w:asciiTheme="minorHAnsi" w:eastAsiaTheme="minorEastAsia" w:hAnsiTheme="minorHAnsi" w:cstheme="minorBidi"/>
        </w:rPr>
        <w:t xml:space="preserve">were removed and </w:t>
      </w:r>
      <w:r w:rsidR="00215DE7" w:rsidRPr="20F8C07A">
        <w:rPr>
          <w:rFonts w:asciiTheme="minorHAnsi" w:eastAsiaTheme="minorEastAsia" w:hAnsiTheme="minorHAnsi" w:cstheme="minorBidi"/>
        </w:rPr>
        <w:t xml:space="preserve">only certain individuals and groups </w:t>
      </w:r>
      <w:r>
        <w:rPr>
          <w:rFonts w:asciiTheme="minorHAnsi" w:eastAsiaTheme="minorEastAsia" w:hAnsiTheme="minorHAnsi" w:cstheme="minorBidi"/>
        </w:rPr>
        <w:t xml:space="preserve">were granted </w:t>
      </w:r>
      <w:r w:rsidR="00215DE7" w:rsidRPr="20F8C07A">
        <w:rPr>
          <w:rFonts w:asciiTheme="minorHAnsi" w:eastAsiaTheme="minorEastAsia" w:hAnsiTheme="minorHAnsi" w:cstheme="minorBidi"/>
        </w:rPr>
        <w:t xml:space="preserve">the rights to see this. </w:t>
      </w:r>
    </w:p>
    <w:p w14:paraId="5D11DCF7" w14:textId="2F0A5159" w:rsidR="005B00B9" w:rsidRDefault="00D41512" w:rsidP="00697C99">
      <w:pPr>
        <w:pStyle w:val="Heading2Numbered"/>
      </w:pPr>
      <w:bookmarkStart w:id="23" w:name="_Toc419301192"/>
      <w:r>
        <w:t>Resetting the password</w:t>
      </w:r>
      <w:bookmarkEnd w:id="23"/>
    </w:p>
    <w:p w14:paraId="5C78667F" w14:textId="4895E068" w:rsidR="00D41512" w:rsidRDefault="00B803BD" w:rsidP="00B803BD">
      <w:r>
        <w:t>To manually reset the password</w:t>
      </w:r>
      <w:r w:rsidR="00D41512">
        <w:t>, just</w:t>
      </w:r>
      <w:r>
        <w:t xml:space="preserve"> click the Set button</w:t>
      </w:r>
      <w:r w:rsidR="00D41512">
        <w:t xml:space="preserve"> in LAPS UI tool</w:t>
      </w:r>
      <w:r>
        <w:t>. When a Group Policy refresh runs</w:t>
      </w:r>
      <w:r w:rsidR="0091748A">
        <w:t>,</w:t>
      </w:r>
      <w:r w:rsidR="00D41512">
        <w:t xml:space="preserve"> password will be reset</w:t>
      </w:r>
      <w:r>
        <w:t>.</w:t>
      </w:r>
    </w:p>
    <w:p w14:paraId="6C74FC3B" w14:textId="1200ED22" w:rsidR="00B803BD" w:rsidRDefault="0091748A" w:rsidP="00B803BD">
      <w:r>
        <w:t>You can also plan password expiration for the future. To do so, enter desired expiration date/time into respective field.</w:t>
      </w:r>
    </w:p>
    <w:p w14:paraId="588702AC" w14:textId="4E344774" w:rsidR="00521519" w:rsidRDefault="00A373BC" w:rsidP="00215DE7">
      <w:pPr>
        <w:rPr>
          <w:rFonts w:asciiTheme="minorHAnsi" w:eastAsiaTheme="minorEastAsia" w:hAnsiTheme="minorHAnsi" w:cstheme="minorBidi"/>
        </w:rPr>
      </w:pPr>
      <w:r>
        <w:rPr>
          <w:noProof/>
          <w:lang w:val="cs-CZ" w:eastAsia="cs-CZ"/>
        </w:rPr>
        <w:drawing>
          <wp:inline distT="0" distB="0" distL="0" distR="0" wp14:anchorId="28D25A76" wp14:editId="13200389">
            <wp:extent cx="3687445" cy="2838450"/>
            <wp:effectExtent l="0" t="0" r="8255" b="0"/>
            <wp:docPr id="2" name="Picture 2" descr="C:\Users\jirif\AppData\Local\Temp\mx35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rif\AppData\Local\Temp\mx35D1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7445" cy="2838450"/>
                    </a:xfrm>
                    <a:prstGeom prst="rect">
                      <a:avLst/>
                    </a:prstGeom>
                    <a:noFill/>
                    <a:ln>
                      <a:noFill/>
                    </a:ln>
                  </pic:spPr>
                </pic:pic>
              </a:graphicData>
            </a:graphic>
          </wp:inline>
        </w:drawing>
      </w:r>
    </w:p>
    <w:p w14:paraId="4E7E61E4" w14:textId="77777777" w:rsidR="00521519" w:rsidRDefault="00521519" w:rsidP="00215DE7">
      <w:pPr>
        <w:rPr>
          <w:rFonts w:asciiTheme="minorHAnsi" w:eastAsiaTheme="minorEastAsia" w:hAnsiTheme="minorHAnsi" w:cstheme="minorBidi"/>
        </w:rPr>
      </w:pPr>
    </w:p>
    <w:p w14:paraId="0BB2BCCE" w14:textId="77777777" w:rsidR="00B803BD" w:rsidRDefault="00B803BD" w:rsidP="00B803BD">
      <w:r>
        <w:t>You can also reset the password using PowerShell.</w:t>
      </w:r>
    </w:p>
    <w:p w14:paraId="6301D17F" w14:textId="77777777" w:rsidR="00B803BD" w:rsidRDefault="00B803BD" w:rsidP="00B803BD">
      <w:pPr>
        <w:ind w:left="720"/>
      </w:pPr>
      <w:r w:rsidRPr="00FE4673">
        <w:t xml:space="preserve">Reset-AdmPwdPassword -ComputerName </w:t>
      </w:r>
      <w:r>
        <w:t>&lt;computername&gt;</w:t>
      </w:r>
      <w:r w:rsidRPr="00FE4673">
        <w:t xml:space="preserve"> -WhenEffective </w:t>
      </w:r>
      <w:r>
        <w:t>&lt;date time&gt;</w:t>
      </w:r>
    </w:p>
    <w:p w14:paraId="57CEEAD9" w14:textId="1B96C0D0" w:rsidR="00B803BD" w:rsidRDefault="00B803BD" w:rsidP="00B803BD"/>
    <w:p w14:paraId="446D8600" w14:textId="77777777" w:rsidR="00521519" w:rsidRDefault="00521519" w:rsidP="00215DE7">
      <w:pPr>
        <w:rPr>
          <w:rFonts w:asciiTheme="minorHAnsi" w:eastAsiaTheme="minorEastAsia" w:hAnsiTheme="minorHAnsi" w:cstheme="minorBidi"/>
        </w:rPr>
      </w:pPr>
    </w:p>
    <w:p w14:paraId="38BA7BB4" w14:textId="33C11661" w:rsidR="00521519" w:rsidRDefault="0031008D" w:rsidP="0031008D">
      <w:pPr>
        <w:pStyle w:val="Heading1Numbered"/>
      </w:pPr>
      <w:bookmarkStart w:id="24" w:name="_Toc419301193"/>
      <w:bookmarkEnd w:id="2"/>
      <w:r>
        <w:lastRenderedPageBreak/>
        <w:t>Troubleshooting</w:t>
      </w:r>
      <w:bookmarkEnd w:id="24"/>
    </w:p>
    <w:p w14:paraId="534C5E0E" w14:textId="716753C6" w:rsidR="0031008D" w:rsidRDefault="0031008D" w:rsidP="00215DE7">
      <w:r>
        <w:t xml:space="preserve">This solution </w:t>
      </w:r>
      <w:r w:rsidR="00D41512">
        <w:t>has</w:t>
      </w:r>
      <w:r>
        <w:t xml:space="preserve"> a variety of logging options for troubleshooting purposes. </w:t>
      </w:r>
    </w:p>
    <w:p w14:paraId="53B5829B" w14:textId="2C43F3BD" w:rsidR="0031008D" w:rsidRDefault="00D84E07" w:rsidP="0031008D">
      <w:pPr>
        <w:pStyle w:val="Heading2Numbered"/>
      </w:pPr>
      <w:bookmarkStart w:id="25" w:name="_Toc419301194"/>
      <w:r>
        <w:t xml:space="preserve">Event </w:t>
      </w:r>
      <w:r w:rsidR="006D3D9F">
        <w:t>Logging</w:t>
      </w:r>
      <w:r w:rsidR="00883321">
        <w:t xml:space="preserve"> and Auditing</w:t>
      </w:r>
      <w:bookmarkEnd w:id="25"/>
    </w:p>
    <w:p w14:paraId="669A1846" w14:textId="750ED1A8" w:rsidR="0031008D" w:rsidRDefault="0031008D" w:rsidP="0031008D">
      <w:pPr>
        <w:pStyle w:val="Heading3Numbered"/>
      </w:pPr>
      <w:bookmarkStart w:id="26" w:name="_Toc419301195"/>
      <w:r>
        <w:t>Client</w:t>
      </w:r>
      <w:r w:rsidR="00D84E07">
        <w:t xml:space="preserve"> Logging</w:t>
      </w:r>
      <w:bookmarkEnd w:id="26"/>
    </w:p>
    <w:p w14:paraId="63C1FF66" w14:textId="3A3DCF1C" w:rsidR="0031008D" w:rsidRDefault="00903E20" w:rsidP="0031008D">
      <w:r>
        <w:t xml:space="preserve">The </w:t>
      </w:r>
      <w:r w:rsidR="0031008D">
        <w:t xml:space="preserve">CSE logs all events in </w:t>
      </w:r>
      <w:r>
        <w:t xml:space="preserve">the </w:t>
      </w:r>
      <w:r w:rsidR="0031008D">
        <w:t>Application Event Log of local computer. Log messages are English only, but can be localized or additional language can be added, if necessary.</w:t>
      </w:r>
    </w:p>
    <w:p w14:paraId="246FE0DF" w14:textId="61BD9918" w:rsidR="0031008D" w:rsidRDefault="00903E20" w:rsidP="0031008D">
      <w:r>
        <w:t>The amount</w:t>
      </w:r>
      <w:r w:rsidR="0031008D">
        <w:t xml:space="preserve"> of events that are logged is configurable via the following registry REG_DWORD value:</w:t>
      </w:r>
    </w:p>
    <w:p w14:paraId="78F0BAF0" w14:textId="3000FA0F" w:rsidR="00903E20" w:rsidRDefault="00903E20" w:rsidP="0031008D">
      <w:pPr>
        <w:rPr>
          <w:rFonts w:ascii="Courier New" w:hAnsi="Courier New" w:cs="Courier New"/>
          <w:sz w:val="20"/>
          <w:szCs w:val="20"/>
        </w:rPr>
      </w:pPr>
      <w:r w:rsidRPr="00903E20">
        <w:rPr>
          <w:rFonts w:ascii="Courier New" w:hAnsi="Courier New" w:cs="Courier New"/>
          <w:sz w:val="20"/>
          <w:szCs w:val="20"/>
        </w:rPr>
        <w:t>HKEY_LOCAL_MACHINE\SOFTWARE\Microsoft\Windows NT\CurrentVersion\Winlogon\GPExtensions\{D76B9641-3288-4f75-942D-087DE603E3EA}}\ExtensionDebugLevel</w:t>
      </w:r>
    </w:p>
    <w:p w14:paraId="3A7463F6" w14:textId="2FE1469E" w:rsidR="00903E20" w:rsidRPr="00903E20" w:rsidRDefault="00903E20" w:rsidP="0031008D">
      <w:pPr>
        <w:rPr>
          <w:rFonts w:asciiTheme="minorHAnsi" w:hAnsiTheme="minorHAnsi" w:cs="Courier New"/>
          <w:szCs w:val="20"/>
        </w:rPr>
      </w:pPr>
      <w:r w:rsidRPr="00903E20">
        <w:rPr>
          <w:rFonts w:asciiTheme="minorHAnsi" w:hAnsiTheme="minorHAnsi" w:cs="Courier New"/>
          <w:szCs w:val="20"/>
        </w:rPr>
        <w:t>This value is not there by default and must be added.</w:t>
      </w:r>
    </w:p>
    <w:p w14:paraId="5AD7BC80" w14:textId="3A950F4F" w:rsidR="00903E20" w:rsidRDefault="00903E20" w:rsidP="0031008D">
      <w:pPr>
        <w:rPr>
          <w:rFonts w:ascii="Courier New" w:hAnsi="Courier New" w:cs="Courier New"/>
          <w:sz w:val="20"/>
          <w:szCs w:val="20"/>
        </w:rPr>
      </w:pPr>
      <w:r>
        <w:rPr>
          <w:noProof/>
          <w:lang w:val="cs-CZ" w:eastAsia="cs-CZ"/>
        </w:rPr>
        <w:drawing>
          <wp:inline distT="0" distB="0" distL="0" distR="0" wp14:anchorId="03792052" wp14:editId="3CC2AB7F">
            <wp:extent cx="5717540" cy="1284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17540" cy="1284605"/>
                    </a:xfrm>
                    <a:prstGeom prst="rect">
                      <a:avLst/>
                    </a:prstGeom>
                  </pic:spPr>
                </pic:pic>
              </a:graphicData>
            </a:graphic>
          </wp:inline>
        </w:drawing>
      </w:r>
    </w:p>
    <w:p w14:paraId="1339F6CA" w14:textId="77777777" w:rsidR="00903E20" w:rsidRPr="00903E20" w:rsidRDefault="00903E20" w:rsidP="0031008D">
      <w:pPr>
        <w:rPr>
          <w:rFonts w:ascii="Courier New" w:hAnsi="Courier New" w:cs="Courier New"/>
          <w:sz w:val="20"/>
          <w:szCs w:val="20"/>
        </w:rPr>
      </w:pPr>
    </w:p>
    <w:p w14:paraId="2890E751" w14:textId="26E76F89" w:rsidR="0031008D" w:rsidRDefault="00903E20" w:rsidP="0031008D">
      <w:r>
        <w:t>Possible</w:t>
      </w:r>
      <w:r w:rsidR="0031008D">
        <w:t xml:space="preserve"> values </w:t>
      </w:r>
      <w:r>
        <w:t>are</w:t>
      </w:r>
      <w:r w:rsidR="0031008D">
        <w:t xml:space="preserve"> as follows:</w:t>
      </w:r>
    </w:p>
    <w:tbl>
      <w:tblPr>
        <w:tblStyle w:val="TableGrid"/>
        <w:tblW w:w="9129" w:type="dxa"/>
        <w:tblLook w:val="04A0" w:firstRow="1" w:lastRow="0" w:firstColumn="1" w:lastColumn="0" w:noHBand="0" w:noVBand="1"/>
      </w:tblPr>
      <w:tblGrid>
        <w:gridCol w:w="1758"/>
        <w:gridCol w:w="7371"/>
      </w:tblGrid>
      <w:tr w:rsidR="0031008D" w14:paraId="12E4D639" w14:textId="77777777" w:rsidTr="003100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58" w:type="dxa"/>
          </w:tcPr>
          <w:p w14:paraId="5A06CA24" w14:textId="77777777" w:rsidR="0031008D" w:rsidRDefault="0031008D" w:rsidP="0031008D">
            <w:r>
              <w:t>Value</w:t>
            </w:r>
          </w:p>
        </w:tc>
        <w:tc>
          <w:tcPr>
            <w:tcW w:w="7371" w:type="dxa"/>
          </w:tcPr>
          <w:p w14:paraId="5185BE5D" w14:textId="77777777" w:rsidR="0031008D" w:rsidRDefault="0031008D" w:rsidP="0031008D">
            <w:pPr>
              <w:cnfStyle w:val="100000000000" w:firstRow="1" w:lastRow="0" w:firstColumn="0" w:lastColumn="0" w:oddVBand="0" w:evenVBand="0" w:oddHBand="0" w:evenHBand="0" w:firstRowFirstColumn="0" w:firstRowLastColumn="0" w:lastRowFirstColumn="0" w:lastRowLastColumn="0"/>
            </w:pPr>
            <w:r>
              <w:t>Meaning</w:t>
            </w:r>
          </w:p>
        </w:tc>
      </w:tr>
      <w:tr w:rsidR="0031008D" w14:paraId="73D715C9"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6FFAF36A" w14:textId="77777777" w:rsidR="0031008D" w:rsidRDefault="0031008D" w:rsidP="0031008D">
            <w:r>
              <w:t>0</w:t>
            </w:r>
          </w:p>
        </w:tc>
        <w:tc>
          <w:tcPr>
            <w:tcW w:w="7371" w:type="dxa"/>
          </w:tcPr>
          <w:p w14:paraId="095917E1"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Silent mode; log errors only</w:t>
            </w:r>
          </w:p>
          <w:p w14:paraId="39F5DBA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When no error occurs, no information is logged about CSE activity</w:t>
            </w:r>
          </w:p>
          <w:p w14:paraId="27F818AB"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This is a default value</w:t>
            </w:r>
          </w:p>
        </w:tc>
      </w:tr>
      <w:tr w:rsidR="0031008D" w14:paraId="161B58E9" w14:textId="77777777" w:rsidTr="003100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D6BACAB" w14:textId="77777777" w:rsidR="0031008D" w:rsidRDefault="0031008D" w:rsidP="0031008D">
            <w:r>
              <w:t>1</w:t>
            </w:r>
          </w:p>
        </w:tc>
        <w:tc>
          <w:tcPr>
            <w:tcW w:w="7371" w:type="dxa"/>
          </w:tcPr>
          <w:p w14:paraId="46CBDE48" w14:textId="77777777" w:rsidR="0031008D" w:rsidRDefault="0031008D" w:rsidP="0031008D">
            <w:pPr>
              <w:cnfStyle w:val="000000010000" w:firstRow="0" w:lastRow="0" w:firstColumn="0" w:lastColumn="0" w:oddVBand="0" w:evenVBand="0" w:oddHBand="0" w:evenHBand="1" w:firstRowFirstColumn="0" w:firstRowLastColumn="0" w:lastRowFirstColumn="0" w:lastRowLastColumn="0"/>
            </w:pPr>
            <w:r>
              <w:t>Log Errors and warnings</w:t>
            </w:r>
          </w:p>
        </w:tc>
      </w:tr>
      <w:tr w:rsidR="0031008D" w14:paraId="18043DEF" w14:textId="77777777" w:rsidTr="00310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322E9393" w14:textId="77777777" w:rsidR="0031008D" w:rsidRDefault="0031008D" w:rsidP="0031008D">
            <w:r>
              <w:t>2</w:t>
            </w:r>
          </w:p>
        </w:tc>
        <w:tc>
          <w:tcPr>
            <w:tcW w:w="7371" w:type="dxa"/>
          </w:tcPr>
          <w:p w14:paraId="3FE03955" w14:textId="77777777" w:rsidR="0031008D" w:rsidRDefault="0031008D" w:rsidP="0031008D">
            <w:pPr>
              <w:cnfStyle w:val="000000100000" w:firstRow="0" w:lastRow="0" w:firstColumn="0" w:lastColumn="0" w:oddVBand="0" w:evenVBand="0" w:oddHBand="1" w:evenHBand="0" w:firstRowFirstColumn="0" w:firstRowLastColumn="0" w:lastRowFirstColumn="0" w:lastRowLastColumn="0"/>
            </w:pPr>
            <w:r>
              <w:t>Verbose mode, log everything</w:t>
            </w:r>
          </w:p>
        </w:tc>
      </w:tr>
    </w:tbl>
    <w:p w14:paraId="75C8BB4F" w14:textId="77777777" w:rsidR="0031008D" w:rsidRDefault="0031008D" w:rsidP="0031008D"/>
    <w:p w14:paraId="548E1403" w14:textId="69A2AC33" w:rsidR="00D84E07" w:rsidRDefault="00D84E07" w:rsidP="00D84E07">
      <w:pPr>
        <w:pStyle w:val="Heading3Numbered"/>
      </w:pPr>
      <w:bookmarkStart w:id="27" w:name="_Toc419301196"/>
      <w:r>
        <w:t>Event IDs</w:t>
      </w:r>
      <w:bookmarkEnd w:id="27"/>
    </w:p>
    <w:p w14:paraId="30C6BC76" w14:textId="17AEB1C4" w:rsidR="0031008D" w:rsidRDefault="00903E20" w:rsidP="0031008D">
      <w:r>
        <w:t xml:space="preserve">The </w:t>
      </w:r>
      <w:r w:rsidR="0031008D">
        <w:t>Event source for all events reported by CSE is always “AdmPwd”.  The following table summarizes the events that can occur in the Event Log:</w:t>
      </w:r>
    </w:p>
    <w:tbl>
      <w:tblPr>
        <w:tblStyle w:val="TableGrid"/>
        <w:tblW w:w="9129" w:type="dxa"/>
        <w:tblLook w:val="04A0" w:firstRow="1" w:lastRow="0" w:firstColumn="1" w:lastColumn="0" w:noHBand="0" w:noVBand="1"/>
      </w:tblPr>
      <w:tblGrid>
        <w:gridCol w:w="479"/>
        <w:gridCol w:w="1085"/>
        <w:gridCol w:w="2935"/>
        <w:gridCol w:w="4630"/>
      </w:tblGrid>
      <w:tr w:rsidR="005916EE" w:rsidRPr="00AB514F" w14:paraId="77D97611" w14:textId="77777777" w:rsidTr="00C844D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9" w:type="dxa"/>
          </w:tcPr>
          <w:p w14:paraId="15504C2E" w14:textId="77777777" w:rsidR="005916EE" w:rsidRPr="00AB514F" w:rsidRDefault="005916EE" w:rsidP="00C844D1">
            <w:pPr>
              <w:rPr>
                <w:lang w:val="en-US"/>
              </w:rPr>
            </w:pPr>
            <w:r w:rsidRPr="00AB514F">
              <w:rPr>
                <w:lang w:val="en-US"/>
              </w:rPr>
              <w:t>ID</w:t>
            </w:r>
          </w:p>
        </w:tc>
        <w:tc>
          <w:tcPr>
            <w:tcW w:w="1085" w:type="dxa"/>
          </w:tcPr>
          <w:p w14:paraId="448747F8" w14:textId="77777777" w:rsidR="005916EE" w:rsidRPr="00AB514F" w:rsidRDefault="005916EE" w:rsidP="00C844D1">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Severity</w:t>
            </w:r>
          </w:p>
        </w:tc>
        <w:tc>
          <w:tcPr>
            <w:tcW w:w="2935" w:type="dxa"/>
          </w:tcPr>
          <w:p w14:paraId="14E0C4F8" w14:textId="77777777" w:rsidR="005916EE" w:rsidRPr="00AB514F" w:rsidRDefault="005916EE" w:rsidP="00C844D1">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Description</w:t>
            </w:r>
          </w:p>
        </w:tc>
        <w:tc>
          <w:tcPr>
            <w:tcW w:w="4630" w:type="dxa"/>
          </w:tcPr>
          <w:p w14:paraId="0DF129B3" w14:textId="77777777" w:rsidR="005916EE" w:rsidRPr="00AB514F" w:rsidRDefault="005916EE" w:rsidP="00C844D1">
            <w:pPr>
              <w:cnfStyle w:val="100000000000" w:firstRow="1" w:lastRow="0" w:firstColumn="0" w:lastColumn="0" w:oddVBand="0" w:evenVBand="0" w:oddHBand="0" w:evenHBand="0" w:firstRowFirstColumn="0" w:firstRowLastColumn="0" w:lastRowFirstColumn="0" w:lastRowLastColumn="0"/>
              <w:rPr>
                <w:lang w:val="en-US"/>
              </w:rPr>
            </w:pPr>
            <w:r w:rsidRPr="00AB514F">
              <w:rPr>
                <w:lang w:val="en-US"/>
              </w:rPr>
              <w:t>Comment</w:t>
            </w:r>
          </w:p>
        </w:tc>
      </w:tr>
      <w:tr w:rsidR="005916EE" w:rsidRPr="00AB514F" w14:paraId="700DD616"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C93534C" w14:textId="77777777" w:rsidR="005916EE" w:rsidRPr="00AB514F" w:rsidRDefault="005916EE" w:rsidP="00C844D1">
            <w:pPr>
              <w:rPr>
                <w:lang w:val="en-US"/>
              </w:rPr>
            </w:pPr>
            <w:r w:rsidRPr="00AB514F">
              <w:rPr>
                <w:lang w:val="en-US"/>
              </w:rPr>
              <w:t>2</w:t>
            </w:r>
          </w:p>
        </w:tc>
        <w:tc>
          <w:tcPr>
            <w:tcW w:w="1085" w:type="dxa"/>
          </w:tcPr>
          <w:p w14:paraId="6AEF84D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01C729A9"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get computer object from AD. Error %1</w:t>
            </w:r>
          </w:p>
        </w:tc>
        <w:tc>
          <w:tcPr>
            <w:tcW w:w="4630" w:type="dxa"/>
          </w:tcPr>
          <w:p w14:paraId="5095E2E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connect to computer account for local computer in AD.</w:t>
            </w:r>
          </w:p>
          <w:p w14:paraId="212DAB35"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error code returned by function that retrieves local computer name, converts it to DN and connects to object, specified by the DN</w:t>
            </w:r>
          </w:p>
        </w:tc>
      </w:tr>
      <w:tr w:rsidR="005916EE" w:rsidRPr="00AB514F" w14:paraId="51D6D2B8"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5DDAEEEB" w14:textId="77777777" w:rsidR="005916EE" w:rsidRPr="00AB514F" w:rsidRDefault="005916EE" w:rsidP="00C844D1">
            <w:pPr>
              <w:rPr>
                <w:lang w:val="en-US"/>
              </w:rPr>
            </w:pPr>
            <w:r w:rsidRPr="00AB514F">
              <w:rPr>
                <w:lang w:val="en-US"/>
              </w:rPr>
              <w:t>3</w:t>
            </w:r>
          </w:p>
        </w:tc>
        <w:tc>
          <w:tcPr>
            <w:tcW w:w="1085" w:type="dxa"/>
          </w:tcPr>
          <w:p w14:paraId="330CA0FD"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0688C7C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get local Administrator account. Error %1</w:t>
            </w:r>
          </w:p>
        </w:tc>
        <w:tc>
          <w:tcPr>
            <w:tcW w:w="4630" w:type="dxa"/>
          </w:tcPr>
          <w:p w14:paraId="4865DEA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connect to </w:t>
            </w:r>
            <w:r>
              <w:rPr>
                <w:lang w:val="en-US"/>
              </w:rPr>
              <w:t>managed local</w:t>
            </w:r>
            <w:r w:rsidRPr="00AB514F">
              <w:rPr>
                <w:lang w:val="en-US"/>
              </w:rPr>
              <w:t xml:space="preserve"> Administrator account.</w:t>
            </w:r>
          </w:p>
          <w:p w14:paraId="071BD56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lastRenderedPageBreak/>
              <w:t>%1 is a placeholder to error code returned by function that detects the name of local administrator’s account and connects to the account</w:t>
            </w:r>
          </w:p>
        </w:tc>
      </w:tr>
      <w:tr w:rsidR="005916EE" w:rsidRPr="00AB514F" w14:paraId="41E7AA47"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395EB1D0" w14:textId="77777777" w:rsidR="005916EE" w:rsidRPr="00AB514F" w:rsidRDefault="005916EE" w:rsidP="00C844D1">
            <w:pPr>
              <w:rPr>
                <w:lang w:val="en-US"/>
              </w:rPr>
            </w:pPr>
            <w:r w:rsidRPr="00AB514F">
              <w:rPr>
                <w:lang w:val="en-US"/>
              </w:rPr>
              <w:lastRenderedPageBreak/>
              <w:t>4</w:t>
            </w:r>
          </w:p>
        </w:tc>
        <w:tc>
          <w:tcPr>
            <w:tcW w:w="1085" w:type="dxa"/>
          </w:tcPr>
          <w:p w14:paraId="00D851A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05C14C63"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get password expiration timestamp from computer account in AD. Error %1.</w:t>
            </w:r>
          </w:p>
        </w:tc>
        <w:tc>
          <w:tcPr>
            <w:tcW w:w="4630" w:type="dxa"/>
          </w:tcPr>
          <w:p w14:paraId="639C27D6"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This event is logged in case that CSE is not able to read the value of </w:t>
            </w:r>
            <w:r>
              <w:rPr>
                <w:rStyle w:val="Userinput"/>
                <w:szCs w:val="22"/>
                <w:lang w:val="en-US"/>
              </w:rPr>
              <w:t>ms-Mcs-</w:t>
            </w:r>
            <w:r w:rsidRPr="00AB514F">
              <w:rPr>
                <w:rStyle w:val="Userinput"/>
                <w:szCs w:val="22"/>
                <w:lang w:val="en-US"/>
              </w:rPr>
              <w:t>AdmPwdExpirationTime</w:t>
            </w:r>
            <w:r w:rsidRPr="00AB514F">
              <w:rPr>
                <w:lang w:val="en-US"/>
              </w:rPr>
              <w:t xml:space="preserve"> of computer account in AD</w:t>
            </w:r>
          </w:p>
          <w:p w14:paraId="78B13914"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 xml:space="preserve">%1 is a placeholder for error code returned by function that reads the value of the attribute and converts the value to </w:t>
            </w:r>
            <w:r w:rsidRPr="00AB514F">
              <w:rPr>
                <w:rStyle w:val="Userinput"/>
                <w:szCs w:val="22"/>
                <w:lang w:val="en-US"/>
              </w:rPr>
              <w:t>unsigned __int64</w:t>
            </w:r>
            <w:r w:rsidRPr="00AB514F">
              <w:rPr>
                <w:lang w:val="en-US"/>
              </w:rPr>
              <w:t xml:space="preserve"> type</w:t>
            </w:r>
          </w:p>
        </w:tc>
      </w:tr>
      <w:tr w:rsidR="005916EE" w:rsidRPr="00AB514F" w14:paraId="17D047FA"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F7C42ED" w14:textId="77777777" w:rsidR="005916EE" w:rsidRPr="00AB514F" w:rsidRDefault="005916EE" w:rsidP="00C844D1">
            <w:pPr>
              <w:rPr>
                <w:lang w:val="en-US"/>
              </w:rPr>
            </w:pPr>
            <w:r w:rsidRPr="00AB514F">
              <w:rPr>
                <w:lang w:val="en-US"/>
              </w:rPr>
              <w:t>5</w:t>
            </w:r>
          </w:p>
        </w:tc>
        <w:tc>
          <w:tcPr>
            <w:tcW w:w="1085" w:type="dxa"/>
          </w:tcPr>
          <w:p w14:paraId="0D2075D6"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3155506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Validation failed for new local admin password against local password policy. Error %1.</w:t>
            </w:r>
          </w:p>
        </w:tc>
        <w:tc>
          <w:tcPr>
            <w:tcW w:w="4630" w:type="dxa"/>
          </w:tcPr>
          <w:p w14:paraId="30FA926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password validation against local password policy fails.</w:t>
            </w:r>
          </w:p>
        </w:tc>
      </w:tr>
      <w:tr w:rsidR="005916EE" w:rsidRPr="00AB514F" w14:paraId="2AEE158B"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2C65F646" w14:textId="77777777" w:rsidR="005916EE" w:rsidRPr="00AB514F" w:rsidRDefault="005916EE" w:rsidP="00C844D1">
            <w:pPr>
              <w:rPr>
                <w:lang w:val="en-US"/>
              </w:rPr>
            </w:pPr>
            <w:r w:rsidRPr="00AB514F">
              <w:rPr>
                <w:lang w:val="en-US"/>
              </w:rPr>
              <w:t>5</w:t>
            </w:r>
          </w:p>
        </w:tc>
        <w:tc>
          <w:tcPr>
            <w:tcW w:w="1085" w:type="dxa"/>
          </w:tcPr>
          <w:p w14:paraId="5EA59499"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1142A22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Validation passed for new local admin password.</w:t>
            </w:r>
          </w:p>
        </w:tc>
        <w:tc>
          <w:tcPr>
            <w:tcW w:w="4630" w:type="dxa"/>
          </w:tcPr>
          <w:p w14:paraId="445278B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password is successfully validated against local password policy</w:t>
            </w:r>
          </w:p>
        </w:tc>
      </w:tr>
      <w:tr w:rsidR="005916EE" w:rsidRPr="00AB514F" w14:paraId="51079016"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ABD4227" w14:textId="77777777" w:rsidR="005916EE" w:rsidRPr="00AB514F" w:rsidRDefault="005916EE" w:rsidP="00C844D1">
            <w:pPr>
              <w:rPr>
                <w:lang w:val="en-US"/>
              </w:rPr>
            </w:pPr>
            <w:r w:rsidRPr="00AB514F">
              <w:rPr>
                <w:lang w:val="en-US"/>
              </w:rPr>
              <w:t>6</w:t>
            </w:r>
          </w:p>
        </w:tc>
        <w:tc>
          <w:tcPr>
            <w:tcW w:w="1085" w:type="dxa"/>
          </w:tcPr>
          <w:p w14:paraId="199F7EA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Error</w:t>
            </w:r>
          </w:p>
        </w:tc>
        <w:tc>
          <w:tcPr>
            <w:tcW w:w="2935" w:type="dxa"/>
          </w:tcPr>
          <w:p w14:paraId="16CB88A5"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Could not reset local Administrator's password. Error %1</w:t>
            </w:r>
          </w:p>
        </w:tc>
        <w:tc>
          <w:tcPr>
            <w:tcW w:w="4630" w:type="dxa"/>
          </w:tcPr>
          <w:p w14:paraId="1945D498"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in case that CSE is not able to reset the password of </w:t>
            </w:r>
            <w:r>
              <w:rPr>
                <w:lang w:val="en-US"/>
              </w:rPr>
              <w:t>managed local</w:t>
            </w:r>
            <w:r w:rsidRPr="00AB514F">
              <w:rPr>
                <w:lang w:val="en-US"/>
              </w:rPr>
              <w:t xml:space="preserve"> Administrator account.</w:t>
            </w:r>
          </w:p>
          <w:p w14:paraId="26F99CF8"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%1 is a placeholder for error returned by </w:t>
            </w:r>
            <w:r w:rsidRPr="00AB514F">
              <w:rPr>
                <w:rStyle w:val="Userinput"/>
                <w:szCs w:val="22"/>
                <w:lang w:val="en-US"/>
              </w:rPr>
              <w:t>NetUserSetInfo() API</w:t>
            </w:r>
          </w:p>
        </w:tc>
      </w:tr>
      <w:tr w:rsidR="005916EE" w:rsidRPr="00AB514F" w14:paraId="4883CED5"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2A2F8C76" w14:textId="77777777" w:rsidR="005916EE" w:rsidRPr="00AB514F" w:rsidRDefault="005916EE" w:rsidP="00C844D1">
            <w:pPr>
              <w:rPr>
                <w:lang w:val="en-US"/>
              </w:rPr>
            </w:pPr>
            <w:r w:rsidRPr="00AB514F">
              <w:rPr>
                <w:lang w:val="en-US"/>
              </w:rPr>
              <w:t>7</w:t>
            </w:r>
          </w:p>
        </w:tc>
        <w:tc>
          <w:tcPr>
            <w:tcW w:w="1085" w:type="dxa"/>
          </w:tcPr>
          <w:p w14:paraId="7D2C56FE"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Error</w:t>
            </w:r>
          </w:p>
        </w:tc>
        <w:tc>
          <w:tcPr>
            <w:tcW w:w="2935" w:type="dxa"/>
          </w:tcPr>
          <w:p w14:paraId="29123D1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Could not write changed password to AD. Error %1.</w:t>
            </w:r>
          </w:p>
        </w:tc>
        <w:tc>
          <w:tcPr>
            <w:tcW w:w="4630" w:type="dxa"/>
          </w:tcPr>
          <w:p w14:paraId="3BBE8E12"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in case that CSE is not able to report new password and timestamp to AD.</w:t>
            </w:r>
          </w:p>
          <w:p w14:paraId="185D25E7"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error code returned by ldap_mod_s call</w:t>
            </w:r>
          </w:p>
        </w:tc>
      </w:tr>
      <w:tr w:rsidR="005916EE" w:rsidRPr="00AB514F" w14:paraId="7A0E7AF9"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3A298E6" w14:textId="77777777" w:rsidR="005916EE" w:rsidRPr="00AB514F" w:rsidRDefault="005916EE" w:rsidP="00C844D1">
            <w:pPr>
              <w:rPr>
                <w:lang w:val="en-US"/>
              </w:rPr>
            </w:pPr>
            <w:r w:rsidRPr="00AB514F">
              <w:rPr>
                <w:lang w:val="en-US"/>
              </w:rPr>
              <w:t>10</w:t>
            </w:r>
          </w:p>
        </w:tc>
        <w:tc>
          <w:tcPr>
            <w:tcW w:w="1085" w:type="dxa"/>
          </w:tcPr>
          <w:p w14:paraId="0FD06907"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Warning</w:t>
            </w:r>
          </w:p>
        </w:tc>
        <w:tc>
          <w:tcPr>
            <w:tcW w:w="2935" w:type="dxa"/>
          </w:tcPr>
          <w:p w14:paraId="4959F13B"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Password expiration too long for computer (%1 days). Resetting password now.</w:t>
            </w:r>
          </w:p>
        </w:tc>
        <w:tc>
          <w:tcPr>
            <w:tcW w:w="4630" w:type="dxa"/>
          </w:tcPr>
          <w:p w14:paraId="1A884D69"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in case that CSE detects that password expiration for computer is longer than allowed by policy in place while protection against excessive password age is turned on</w:t>
            </w:r>
          </w:p>
        </w:tc>
      </w:tr>
      <w:tr w:rsidR="005916EE" w:rsidRPr="00AB514F" w14:paraId="2E0BF933"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890ADC0" w14:textId="77777777" w:rsidR="005916EE" w:rsidRPr="00AB514F" w:rsidRDefault="005916EE" w:rsidP="00C844D1">
            <w:pPr>
              <w:rPr>
                <w:lang w:val="en-US"/>
              </w:rPr>
            </w:pPr>
            <w:r w:rsidRPr="00AB514F">
              <w:rPr>
                <w:lang w:val="en-US"/>
              </w:rPr>
              <w:t>11</w:t>
            </w:r>
          </w:p>
        </w:tc>
        <w:tc>
          <w:tcPr>
            <w:tcW w:w="1085" w:type="dxa"/>
          </w:tcPr>
          <w:p w14:paraId="01666C0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514A204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It is not necessary to change password yet. Days to change: %1.</w:t>
            </w:r>
          </w:p>
        </w:tc>
        <w:tc>
          <w:tcPr>
            <w:tcW w:w="4630" w:type="dxa"/>
          </w:tcPr>
          <w:p w14:paraId="23C438CE"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after CSE detects that it is not yet the time to reset the password</w:t>
            </w:r>
          </w:p>
          <w:p w14:paraId="39C3F7F3"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%1 is a placeholder for number of 24-hour’s intervals that remain till the password will be reset</w:t>
            </w:r>
          </w:p>
        </w:tc>
      </w:tr>
      <w:tr w:rsidR="005916EE" w:rsidRPr="00AB514F" w14:paraId="7AA6862A"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1C63DDCA" w14:textId="77777777" w:rsidR="005916EE" w:rsidRPr="00AB514F" w:rsidRDefault="005916EE" w:rsidP="00C844D1">
            <w:pPr>
              <w:rPr>
                <w:lang w:val="en-US"/>
              </w:rPr>
            </w:pPr>
            <w:r w:rsidRPr="00AB514F">
              <w:rPr>
                <w:lang w:val="en-US"/>
              </w:rPr>
              <w:t>12</w:t>
            </w:r>
          </w:p>
        </w:tc>
        <w:tc>
          <w:tcPr>
            <w:tcW w:w="1085" w:type="dxa"/>
          </w:tcPr>
          <w:p w14:paraId="3E405411"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44E5E72B"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Local Administrator's password has been changed.</w:t>
            </w:r>
          </w:p>
        </w:tc>
        <w:tc>
          <w:tcPr>
            <w:tcW w:w="4630" w:type="dxa"/>
          </w:tcPr>
          <w:p w14:paraId="42E2320A"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 xml:space="preserve">This event is logged after CSE resets the password of </w:t>
            </w:r>
            <w:r>
              <w:rPr>
                <w:lang w:val="en-US"/>
              </w:rPr>
              <w:t>managed local</w:t>
            </w:r>
            <w:r w:rsidRPr="00AB514F">
              <w:rPr>
                <w:lang w:val="en-US"/>
              </w:rPr>
              <w:t xml:space="preserve"> Administrator account</w:t>
            </w:r>
          </w:p>
        </w:tc>
      </w:tr>
      <w:tr w:rsidR="005916EE" w:rsidRPr="00AB514F" w14:paraId="7C48910F"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17605F9" w14:textId="77777777" w:rsidR="005916EE" w:rsidRPr="00AB514F" w:rsidRDefault="005916EE" w:rsidP="00C844D1">
            <w:pPr>
              <w:rPr>
                <w:lang w:val="en-US"/>
              </w:rPr>
            </w:pPr>
            <w:r w:rsidRPr="00AB514F">
              <w:rPr>
                <w:lang w:val="en-US"/>
              </w:rPr>
              <w:t>13</w:t>
            </w:r>
          </w:p>
        </w:tc>
        <w:tc>
          <w:tcPr>
            <w:tcW w:w="1085" w:type="dxa"/>
          </w:tcPr>
          <w:p w14:paraId="07D00018"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51A05C01"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Local Administrator's password has been reported to AD.</w:t>
            </w:r>
          </w:p>
        </w:tc>
        <w:tc>
          <w:tcPr>
            <w:tcW w:w="4630" w:type="dxa"/>
          </w:tcPr>
          <w:p w14:paraId="0FF6708D"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after CSE reports the password and timestamp to AD</w:t>
            </w:r>
          </w:p>
        </w:tc>
      </w:tr>
      <w:tr w:rsidR="005916EE" w:rsidRPr="00AB514F" w14:paraId="7FD1B27B"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06F1E35D" w14:textId="77777777" w:rsidR="005916EE" w:rsidRPr="00AB514F" w:rsidRDefault="005916EE" w:rsidP="00C844D1">
            <w:pPr>
              <w:rPr>
                <w:lang w:val="en-US"/>
              </w:rPr>
            </w:pPr>
            <w:r w:rsidRPr="00AB514F">
              <w:rPr>
                <w:lang w:val="en-US"/>
              </w:rPr>
              <w:t>14</w:t>
            </w:r>
          </w:p>
        </w:tc>
        <w:tc>
          <w:tcPr>
            <w:tcW w:w="1085" w:type="dxa"/>
          </w:tcPr>
          <w:p w14:paraId="08AC2474"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4EFF3C6C"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Finished successfully</w:t>
            </w:r>
          </w:p>
        </w:tc>
        <w:tc>
          <w:tcPr>
            <w:tcW w:w="4630" w:type="dxa"/>
          </w:tcPr>
          <w:p w14:paraId="30BDE39C"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after CSE performed all required tasks and is about to finish</w:t>
            </w:r>
          </w:p>
        </w:tc>
      </w:tr>
      <w:tr w:rsidR="005916EE" w:rsidRPr="00AB514F" w14:paraId="4B613545" w14:textId="77777777" w:rsidTr="00C84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2AB91E95" w14:textId="77777777" w:rsidR="005916EE" w:rsidRPr="00AB514F" w:rsidRDefault="005916EE" w:rsidP="00C844D1">
            <w:pPr>
              <w:rPr>
                <w:lang w:val="en-US"/>
              </w:rPr>
            </w:pPr>
            <w:r w:rsidRPr="00AB514F">
              <w:rPr>
                <w:lang w:val="en-US"/>
              </w:rPr>
              <w:t>15</w:t>
            </w:r>
          </w:p>
        </w:tc>
        <w:tc>
          <w:tcPr>
            <w:tcW w:w="1085" w:type="dxa"/>
          </w:tcPr>
          <w:p w14:paraId="1AD70463"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Information</w:t>
            </w:r>
          </w:p>
        </w:tc>
        <w:tc>
          <w:tcPr>
            <w:tcW w:w="2935" w:type="dxa"/>
          </w:tcPr>
          <w:p w14:paraId="45CFFDAA"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Beginning processing</w:t>
            </w:r>
          </w:p>
        </w:tc>
        <w:tc>
          <w:tcPr>
            <w:tcW w:w="4630" w:type="dxa"/>
          </w:tcPr>
          <w:p w14:paraId="57434955" w14:textId="77777777" w:rsidR="005916EE" w:rsidRPr="00AB514F" w:rsidRDefault="005916EE" w:rsidP="00C844D1">
            <w:pPr>
              <w:cnfStyle w:val="000000100000" w:firstRow="0" w:lastRow="0" w:firstColumn="0" w:lastColumn="0" w:oddVBand="0" w:evenVBand="0" w:oddHBand="1" w:evenHBand="0" w:firstRowFirstColumn="0" w:firstRowLastColumn="0" w:lastRowFirstColumn="0" w:lastRowLastColumn="0"/>
              <w:rPr>
                <w:lang w:val="en-US"/>
              </w:rPr>
            </w:pPr>
            <w:r w:rsidRPr="00AB514F">
              <w:rPr>
                <w:lang w:val="en-US"/>
              </w:rPr>
              <w:t>This event is logged when CSE starts processing</w:t>
            </w:r>
          </w:p>
        </w:tc>
      </w:tr>
      <w:tr w:rsidR="005916EE" w:rsidRPr="00AB514F" w14:paraId="5271B13A" w14:textId="77777777" w:rsidTr="00C844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dxa"/>
          </w:tcPr>
          <w:p w14:paraId="6B45676A" w14:textId="77777777" w:rsidR="005916EE" w:rsidRPr="00AB514F" w:rsidRDefault="005916EE" w:rsidP="00C844D1">
            <w:pPr>
              <w:rPr>
                <w:lang w:val="en-US"/>
              </w:rPr>
            </w:pPr>
            <w:r w:rsidRPr="00AB514F">
              <w:rPr>
                <w:lang w:val="en-US"/>
              </w:rPr>
              <w:t>16</w:t>
            </w:r>
          </w:p>
        </w:tc>
        <w:tc>
          <w:tcPr>
            <w:tcW w:w="1085" w:type="dxa"/>
          </w:tcPr>
          <w:p w14:paraId="609D350F"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Information</w:t>
            </w:r>
          </w:p>
        </w:tc>
        <w:tc>
          <w:tcPr>
            <w:tcW w:w="2935" w:type="dxa"/>
          </w:tcPr>
          <w:p w14:paraId="0A095B7E"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Admin account management not enabled, exiting</w:t>
            </w:r>
          </w:p>
        </w:tc>
        <w:tc>
          <w:tcPr>
            <w:tcW w:w="4630" w:type="dxa"/>
          </w:tcPr>
          <w:p w14:paraId="2407987D" w14:textId="77777777" w:rsidR="005916EE" w:rsidRPr="00AB514F" w:rsidRDefault="005916EE" w:rsidP="00C844D1">
            <w:pPr>
              <w:cnfStyle w:val="000000010000" w:firstRow="0" w:lastRow="0" w:firstColumn="0" w:lastColumn="0" w:oddVBand="0" w:evenVBand="0" w:oddHBand="0" w:evenHBand="1" w:firstRowFirstColumn="0" w:firstRowLastColumn="0" w:lastRowFirstColumn="0" w:lastRowLastColumn="0"/>
              <w:rPr>
                <w:lang w:val="en-US"/>
              </w:rPr>
            </w:pPr>
            <w:r w:rsidRPr="00AB514F">
              <w:rPr>
                <w:lang w:val="en-US"/>
              </w:rPr>
              <w:t>This event is logged when admin account management is not enabled</w:t>
            </w:r>
          </w:p>
        </w:tc>
      </w:tr>
    </w:tbl>
    <w:p w14:paraId="218FEE07" w14:textId="77777777" w:rsidR="0091748A" w:rsidRDefault="0091748A" w:rsidP="00A01DF8">
      <w:pPr>
        <w:keepNext/>
      </w:pPr>
    </w:p>
    <w:p w14:paraId="535924DC" w14:textId="28414F9F" w:rsidR="0031008D" w:rsidRDefault="00A01DF8" w:rsidP="00A01DF8">
      <w:pPr>
        <w:keepNext/>
      </w:pPr>
      <w:r>
        <w:t>Note: Ge</w:t>
      </w:r>
      <w:r w:rsidR="0031008D">
        <w:t>nerally, all events with severity “Error” are blocking</w:t>
      </w:r>
      <w:r>
        <w:t xml:space="preserve">. When </w:t>
      </w:r>
      <w:r w:rsidR="0031008D">
        <w:t>any error occurs, no other tasks are performed and CSE terminates processing</w:t>
      </w:r>
      <w:r>
        <w:t>.</w:t>
      </w:r>
    </w:p>
    <w:p w14:paraId="756057A9" w14:textId="3519FA71" w:rsidR="000B43FE" w:rsidRDefault="000B43FE">
      <w:pPr>
        <w:spacing w:after="200"/>
      </w:pPr>
      <w:r>
        <w:br w:type="page"/>
      </w:r>
    </w:p>
    <w:p w14:paraId="1E138FD4" w14:textId="238B0565" w:rsidR="00D84E07" w:rsidRDefault="00D84E07" w:rsidP="00D84E07">
      <w:pPr>
        <w:pStyle w:val="Heading2Numbered"/>
      </w:pPr>
      <w:bookmarkStart w:id="28" w:name="_Toc419301197"/>
      <w:r>
        <w:lastRenderedPageBreak/>
        <w:t>Problem Scenarios</w:t>
      </w:r>
      <w:bookmarkEnd w:id="28"/>
    </w:p>
    <w:p w14:paraId="1377EA38" w14:textId="77777777" w:rsidR="00D84E07" w:rsidRDefault="00D84E07" w:rsidP="00215DE7"/>
    <w:p w14:paraId="05A8D316" w14:textId="53901D5C" w:rsidR="00D84E07" w:rsidRDefault="00D84E07" w:rsidP="00D84E07">
      <w:pPr>
        <w:spacing w:line="240" w:lineRule="auto"/>
      </w:pPr>
      <w:r w:rsidRPr="00DB4DC6">
        <w:rPr>
          <w:b/>
        </w:rPr>
        <w:t>Symptom</w:t>
      </w:r>
      <w:r w:rsidR="00DB4DC6">
        <w:t xml:space="preserve">: </w:t>
      </w:r>
      <w:r w:rsidR="00F34F97" w:rsidRPr="00F34F97">
        <w:rPr>
          <w:rFonts w:asciiTheme="minorHAnsi" w:hAnsiTheme="minorHAnsi"/>
        </w:rPr>
        <w:t xml:space="preserve">Client gets Event ID 7, </w:t>
      </w:r>
      <w:r w:rsidR="00F34F97">
        <w:rPr>
          <w:rFonts w:asciiTheme="minorHAnsi" w:hAnsiTheme="minorHAnsi"/>
        </w:rPr>
        <w:t>“</w:t>
      </w:r>
      <w:r w:rsidR="00F34F97" w:rsidRPr="00F34F97">
        <w:rPr>
          <w:rFonts w:asciiTheme="minorHAnsi" w:eastAsia="MS Mincho" w:hAnsiTheme="minorHAnsi" w:cs="Segoe UI"/>
          <w:lang w:val="en-US" w:eastAsia="en-AU"/>
        </w:rPr>
        <w:t xml:space="preserve">Could not write changed </w:t>
      </w:r>
      <w:r w:rsidR="00D41512">
        <w:rPr>
          <w:rFonts w:asciiTheme="minorHAnsi" w:eastAsia="MS Mincho" w:hAnsiTheme="minorHAnsi" w:cs="Segoe UI"/>
          <w:lang w:val="en-US" w:eastAsia="en-AU"/>
        </w:rPr>
        <w:t>password to AD. Error 0x80070032</w:t>
      </w:r>
      <w:r w:rsidR="00F34F97">
        <w:rPr>
          <w:rFonts w:asciiTheme="minorHAnsi" w:eastAsia="MS Mincho" w:hAnsiTheme="minorHAnsi" w:cs="Segoe UI"/>
          <w:lang w:val="en-US" w:eastAsia="en-AU"/>
        </w:rPr>
        <w:t>”</w:t>
      </w:r>
      <w:r w:rsidR="00F34F97" w:rsidRPr="00F34F97">
        <w:rPr>
          <w:rFonts w:asciiTheme="minorHAnsi" w:eastAsia="MS Mincho" w:hAnsiTheme="minorHAnsi" w:cs="Segoe UI"/>
          <w:lang w:val="en-US" w:eastAsia="en-AU"/>
        </w:rPr>
        <w:t xml:space="preserve"> </w:t>
      </w:r>
      <w:r w:rsidR="00F34F97" w:rsidRPr="00F34F97">
        <w:rPr>
          <w:rFonts w:asciiTheme="minorHAnsi" w:hAnsiTheme="minorHAnsi"/>
        </w:rPr>
        <w:t>in the Event log.</w:t>
      </w:r>
    </w:p>
    <w:p w14:paraId="38B69EC0" w14:textId="75BA6D16" w:rsidR="00D84E07" w:rsidRDefault="00DB4DC6" w:rsidP="00D84E07">
      <w:pPr>
        <w:spacing w:line="240" w:lineRule="auto"/>
      </w:pPr>
      <w:r w:rsidRPr="00DB4DC6">
        <w:rPr>
          <w:b/>
        </w:rPr>
        <w:t>Solution</w:t>
      </w:r>
      <w:r>
        <w:t xml:space="preserve">: The client </w:t>
      </w:r>
      <w:r w:rsidR="00F34F97">
        <w:t xml:space="preserve">is not in a </w:t>
      </w:r>
      <w:r>
        <w:t xml:space="preserve">managed OU.  </w:t>
      </w:r>
      <w:r w:rsidR="0049048F">
        <w:t xml:space="preserve">Move it to a managed OU or run the PowerShell commands </w:t>
      </w:r>
      <w:r w:rsidR="00C01FB6">
        <w:t>to add the Machine Rights to the OU</w:t>
      </w:r>
      <w:r w:rsidR="00F34F97">
        <w:t xml:space="preserve"> the client is in</w:t>
      </w:r>
      <w:r w:rsidR="00C01FB6">
        <w:t>.</w:t>
      </w:r>
    </w:p>
    <w:p w14:paraId="47700D57" w14:textId="77777777" w:rsidR="00C01FB6" w:rsidRDefault="00C01FB6" w:rsidP="00D84E07">
      <w:pPr>
        <w:spacing w:line="240" w:lineRule="auto"/>
      </w:pPr>
    </w:p>
    <w:p w14:paraId="17650E0E" w14:textId="7F3C858B" w:rsidR="00C01FB6" w:rsidRDefault="00C01FB6" w:rsidP="00C01FB6">
      <w:pPr>
        <w:spacing w:line="240" w:lineRule="auto"/>
      </w:pPr>
      <w:r w:rsidRPr="00DB4DC6">
        <w:rPr>
          <w:b/>
        </w:rPr>
        <w:t>Symptom</w:t>
      </w:r>
      <w:r w:rsidR="00F34F97">
        <w:t xml:space="preserve">: </w:t>
      </w:r>
      <w:r w:rsidR="009A2A85">
        <w:t>When importing AdmPwd.PS module, you get error “</w:t>
      </w:r>
      <w:r w:rsidR="009A2A85" w:rsidRPr="009A2A85">
        <w:rPr>
          <w:sz w:val="20"/>
        </w:rPr>
        <w:t>Import-Module: Could not load file or assembly 'file:///C:\Windows\system32\WindowsPowerShell\v1.0\Modules\admpwd.ps\AdmPwd.PS.dll' or one of its dependencies.  This assembly is built by a runtime newer than the currently loaded runtime and cannot be loaded.</w:t>
      </w:r>
      <w:r w:rsidR="009A2A85">
        <w:t>”</w:t>
      </w:r>
    </w:p>
    <w:p w14:paraId="4E15C2C4" w14:textId="3D17442A" w:rsidR="00BE37CA" w:rsidRDefault="00C01FB6" w:rsidP="00C01FB6">
      <w:pPr>
        <w:spacing w:line="240" w:lineRule="auto"/>
      </w:pPr>
      <w:r w:rsidRPr="00DB4DC6">
        <w:rPr>
          <w:b/>
        </w:rPr>
        <w:t>Solution</w:t>
      </w:r>
      <w:r>
        <w:t xml:space="preserve">: </w:t>
      </w:r>
      <w:r w:rsidR="009A2A85" w:rsidRPr="009A2A85">
        <w:t xml:space="preserve">You </w:t>
      </w:r>
      <w:r w:rsidR="009A2A85">
        <w:t>need</w:t>
      </w:r>
      <w:r w:rsidR="009A2A85" w:rsidRPr="009A2A85">
        <w:t xml:space="preserve"> to allow PowerShell to load .NET Framework 4. To allow this, you need to change powershell.exe.config to contain this:</w:t>
      </w:r>
    </w:p>
    <w:p w14:paraId="3287C78D"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&lt;?</w:t>
      </w:r>
      <w:r>
        <w:rPr>
          <w:rFonts w:ascii="Consolas" w:eastAsia="MS Mincho" w:hAnsi="Consolas" w:cs="Consolas"/>
          <w:color w:val="A31515"/>
          <w:sz w:val="19"/>
          <w:szCs w:val="19"/>
          <w:highlight w:val="white"/>
          <w:lang w:val="cs-CZ" w:eastAsia="en-AU"/>
        </w:rPr>
        <w:t>xml</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version</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1.0</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1DFF4670"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&lt;</w:t>
      </w:r>
      <w:r>
        <w:rPr>
          <w:rFonts w:ascii="Consolas" w:eastAsia="MS Mincho" w:hAnsi="Consolas" w:cs="Consolas"/>
          <w:color w:val="A31515"/>
          <w:sz w:val="19"/>
          <w:szCs w:val="19"/>
          <w:highlight w:val="white"/>
          <w:lang w:val="cs-CZ" w:eastAsia="en-AU"/>
        </w:rPr>
        <w:t>configuration</w:t>
      </w:r>
      <w:r>
        <w:rPr>
          <w:rFonts w:ascii="Consolas" w:eastAsia="MS Mincho" w:hAnsi="Consolas" w:cs="Consolas"/>
          <w:color w:val="0000FF"/>
          <w:sz w:val="19"/>
          <w:szCs w:val="19"/>
          <w:highlight w:val="white"/>
          <w:lang w:val="cs-CZ" w:eastAsia="en-AU"/>
        </w:rPr>
        <w:t xml:space="preserve">&gt; </w:t>
      </w:r>
    </w:p>
    <w:p w14:paraId="653E04D6"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startup</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useLegacyV2RuntimeActivationPolicy</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true</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174C70E4"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supportedRuntime</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version</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v4.0.30319</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6A93AAED"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supportedRuntime</w:t>
      </w:r>
      <w:r>
        <w:rPr>
          <w:rFonts w:ascii="Consolas" w:eastAsia="MS Mincho" w:hAnsi="Consolas" w:cs="Consolas"/>
          <w:color w:val="0000FF"/>
          <w:sz w:val="19"/>
          <w:szCs w:val="19"/>
          <w:highlight w:val="white"/>
          <w:lang w:val="cs-CZ" w:eastAsia="en-AU"/>
        </w:rPr>
        <w:t xml:space="preserve"> </w:t>
      </w:r>
      <w:r>
        <w:rPr>
          <w:rFonts w:ascii="Consolas" w:eastAsia="MS Mincho" w:hAnsi="Consolas" w:cs="Consolas"/>
          <w:color w:val="FF0000"/>
          <w:sz w:val="19"/>
          <w:szCs w:val="19"/>
          <w:highlight w:val="white"/>
          <w:lang w:val="cs-CZ" w:eastAsia="en-AU"/>
        </w:rPr>
        <w:t>version</w:t>
      </w:r>
      <w:r>
        <w:rPr>
          <w:rFonts w:ascii="Consolas" w:eastAsia="MS Mincho" w:hAnsi="Consolas" w:cs="Consolas"/>
          <w:color w:val="0000FF"/>
          <w:sz w:val="19"/>
          <w:szCs w:val="19"/>
          <w:highlight w:val="white"/>
          <w:lang w:val="cs-CZ" w:eastAsia="en-AU"/>
        </w:rPr>
        <w:t>=</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v2.0.50727</w:t>
      </w:r>
      <w:r>
        <w:rPr>
          <w:rFonts w:ascii="Consolas" w:eastAsia="MS Mincho" w:hAnsi="Consolas" w:cs="Consolas"/>
          <w:color w:val="000000"/>
          <w:sz w:val="19"/>
          <w:szCs w:val="19"/>
          <w:highlight w:val="white"/>
          <w:lang w:val="cs-CZ" w:eastAsia="en-AU"/>
        </w:rPr>
        <w:t>"</w:t>
      </w:r>
      <w:r>
        <w:rPr>
          <w:rFonts w:ascii="Consolas" w:eastAsia="MS Mincho" w:hAnsi="Consolas" w:cs="Consolas"/>
          <w:color w:val="0000FF"/>
          <w:sz w:val="19"/>
          <w:szCs w:val="19"/>
          <w:highlight w:val="white"/>
          <w:lang w:val="cs-CZ" w:eastAsia="en-AU"/>
        </w:rPr>
        <w:t xml:space="preserve">/&gt; </w:t>
      </w:r>
    </w:p>
    <w:p w14:paraId="3E11269B" w14:textId="77777777" w:rsidR="009A2A85" w:rsidRDefault="009A2A85" w:rsidP="009A2A85">
      <w:pPr>
        <w:autoSpaceDE w:val="0"/>
        <w:autoSpaceDN w:val="0"/>
        <w:adjustRightInd w:val="0"/>
        <w:spacing w:after="0" w:line="240" w:lineRule="auto"/>
        <w:rPr>
          <w:rFonts w:ascii="Consolas" w:eastAsia="MS Mincho" w:hAnsi="Consolas" w:cs="Consolas"/>
          <w:color w:val="000000"/>
          <w:sz w:val="19"/>
          <w:szCs w:val="19"/>
          <w:highlight w:val="white"/>
          <w:lang w:val="cs-CZ" w:eastAsia="en-AU"/>
        </w:rPr>
      </w:pPr>
      <w:r>
        <w:rPr>
          <w:rFonts w:ascii="Consolas" w:eastAsia="MS Mincho" w:hAnsi="Consolas" w:cs="Consolas"/>
          <w:color w:val="0000FF"/>
          <w:sz w:val="19"/>
          <w:szCs w:val="19"/>
          <w:highlight w:val="white"/>
          <w:lang w:val="cs-CZ" w:eastAsia="en-AU"/>
        </w:rPr>
        <w:t xml:space="preserve">    &lt;/</w:t>
      </w:r>
      <w:r>
        <w:rPr>
          <w:rFonts w:ascii="Consolas" w:eastAsia="MS Mincho" w:hAnsi="Consolas" w:cs="Consolas"/>
          <w:color w:val="A31515"/>
          <w:sz w:val="19"/>
          <w:szCs w:val="19"/>
          <w:highlight w:val="white"/>
          <w:lang w:val="cs-CZ" w:eastAsia="en-AU"/>
        </w:rPr>
        <w:t>startup</w:t>
      </w:r>
      <w:r>
        <w:rPr>
          <w:rFonts w:ascii="Consolas" w:eastAsia="MS Mincho" w:hAnsi="Consolas" w:cs="Consolas"/>
          <w:color w:val="0000FF"/>
          <w:sz w:val="19"/>
          <w:szCs w:val="19"/>
          <w:highlight w:val="white"/>
          <w:lang w:val="cs-CZ" w:eastAsia="en-AU"/>
        </w:rPr>
        <w:t xml:space="preserve">&gt; </w:t>
      </w:r>
    </w:p>
    <w:p w14:paraId="5AC331A8" w14:textId="1065A095" w:rsidR="00D41512" w:rsidRDefault="009A2A85" w:rsidP="009A2A85">
      <w:pPr>
        <w:spacing w:line="240" w:lineRule="auto"/>
        <w:rPr>
          <w:rFonts w:ascii="Consolas" w:eastAsia="MS Mincho" w:hAnsi="Consolas" w:cs="Consolas"/>
          <w:color w:val="0000FF"/>
          <w:sz w:val="19"/>
          <w:szCs w:val="19"/>
          <w:lang w:val="cs-CZ" w:eastAsia="en-AU"/>
        </w:rPr>
      </w:pPr>
      <w:r>
        <w:rPr>
          <w:rFonts w:ascii="Consolas" w:eastAsia="MS Mincho" w:hAnsi="Consolas" w:cs="Consolas"/>
          <w:color w:val="0000FF"/>
          <w:sz w:val="19"/>
          <w:szCs w:val="19"/>
          <w:highlight w:val="white"/>
          <w:lang w:val="cs-CZ" w:eastAsia="en-AU"/>
        </w:rPr>
        <w:t>&lt;/</w:t>
      </w:r>
      <w:r>
        <w:rPr>
          <w:rFonts w:ascii="Consolas" w:eastAsia="MS Mincho" w:hAnsi="Consolas" w:cs="Consolas"/>
          <w:color w:val="A31515"/>
          <w:sz w:val="19"/>
          <w:szCs w:val="19"/>
          <w:highlight w:val="white"/>
          <w:lang w:val="cs-CZ" w:eastAsia="en-AU"/>
        </w:rPr>
        <w:t>configuration</w:t>
      </w:r>
      <w:r>
        <w:rPr>
          <w:rFonts w:ascii="Consolas" w:eastAsia="MS Mincho" w:hAnsi="Consolas" w:cs="Consolas"/>
          <w:color w:val="0000FF"/>
          <w:sz w:val="19"/>
          <w:szCs w:val="19"/>
          <w:highlight w:val="white"/>
          <w:lang w:val="cs-CZ" w:eastAsia="en-AU"/>
        </w:rPr>
        <w:t>&gt;</w:t>
      </w:r>
    </w:p>
    <w:p w14:paraId="25CE3D56" w14:textId="77777777" w:rsidR="009A2A85" w:rsidRDefault="009A2A85" w:rsidP="009A2A85">
      <w:pPr>
        <w:spacing w:line="240" w:lineRule="auto"/>
      </w:pPr>
    </w:p>
    <w:p w14:paraId="7E264A58" w14:textId="77777777" w:rsidR="009A2A85" w:rsidRPr="00F34F97" w:rsidRDefault="009A2A85" w:rsidP="009A2A85">
      <w:pPr>
        <w:spacing w:line="240" w:lineRule="auto"/>
        <w:rPr>
          <w:rFonts w:asciiTheme="minorHAnsi" w:hAnsiTheme="minorHAnsi"/>
        </w:rPr>
      </w:pPr>
      <w:r w:rsidRPr="00DB4DC6">
        <w:rPr>
          <w:b/>
        </w:rPr>
        <w:t>Symptom</w:t>
      </w:r>
      <w:r>
        <w:t>: Everything is installed but the password isn’t updating on the client and nothing is logged in the Event Log.</w:t>
      </w:r>
    </w:p>
    <w:p w14:paraId="1DFF0BCE" w14:textId="350011DE" w:rsidR="009A2A85" w:rsidRDefault="009A2A85" w:rsidP="009A2A85">
      <w:pPr>
        <w:spacing w:line="240" w:lineRule="auto"/>
      </w:pPr>
      <w:r w:rsidRPr="00DB4DC6">
        <w:rPr>
          <w:b/>
        </w:rPr>
        <w:t>Solution</w:t>
      </w:r>
      <w:r>
        <w:t>: The CSE hasn’t been enabled with a Group Policy that applies to the client. Set the policy “Enable local admin password management” to Enabled</w:t>
      </w:r>
    </w:p>
    <w:p w14:paraId="5EBA3BFA" w14:textId="3DCFEC64" w:rsidR="009A2A85" w:rsidRDefault="009A2A85" w:rsidP="009A2A85">
      <w:pPr>
        <w:spacing w:line="240" w:lineRule="auto"/>
      </w:pPr>
    </w:p>
    <w:p w14:paraId="346A620B" w14:textId="6E30E5E0" w:rsidR="006F06B8" w:rsidRPr="00F34F97" w:rsidRDefault="006F06B8" w:rsidP="006F06B8">
      <w:pPr>
        <w:spacing w:line="240" w:lineRule="auto"/>
        <w:rPr>
          <w:rFonts w:asciiTheme="minorHAnsi" w:hAnsiTheme="minorHAnsi"/>
        </w:rPr>
      </w:pPr>
      <w:r w:rsidRPr="00DB4DC6">
        <w:rPr>
          <w:b/>
        </w:rPr>
        <w:t>Symptom</w:t>
      </w:r>
      <w:r>
        <w:t>: Everything is installed but the password isn’t getting updated in Active Directory</w:t>
      </w:r>
    </w:p>
    <w:p w14:paraId="70400C32" w14:textId="282F6794" w:rsidR="006F06B8" w:rsidRDefault="006F06B8" w:rsidP="006F06B8">
      <w:pPr>
        <w:spacing w:line="240" w:lineRule="auto"/>
      </w:pPr>
      <w:r w:rsidRPr="00DB4DC6">
        <w:rPr>
          <w:b/>
        </w:rPr>
        <w:t>Solution</w:t>
      </w:r>
      <w:r>
        <w:t>: The client does not have network connectivity to a writable domain controller. Ensure that the client is able to see a writable domain controller.</w:t>
      </w:r>
      <w:r w:rsidR="008554E5">
        <w:t xml:space="preserve"> See section 1.2.1.</w:t>
      </w:r>
    </w:p>
    <w:p w14:paraId="6CAC98AF" w14:textId="77777777" w:rsidR="006F06B8" w:rsidRDefault="006F06B8" w:rsidP="009A2A85">
      <w:pPr>
        <w:spacing w:line="240" w:lineRule="auto"/>
      </w:pPr>
    </w:p>
    <w:p w14:paraId="5B080038" w14:textId="1AC05C39" w:rsidR="00BE37CA" w:rsidRPr="00F34F97" w:rsidRDefault="00BE37CA" w:rsidP="00BE37CA">
      <w:pPr>
        <w:spacing w:line="240" w:lineRule="auto"/>
        <w:rPr>
          <w:rFonts w:asciiTheme="minorHAnsi" w:hAnsiTheme="minorHAnsi"/>
        </w:rPr>
      </w:pPr>
      <w:r w:rsidRPr="00DB4DC6">
        <w:rPr>
          <w:b/>
        </w:rPr>
        <w:t>Symptom</w:t>
      </w:r>
      <w:r>
        <w:t>: After running the Schema update, the new attributes aren’t showing in the computer properties.</w:t>
      </w:r>
    </w:p>
    <w:p w14:paraId="7D93F4EA" w14:textId="3108D367" w:rsidR="00BE37CA" w:rsidRDefault="00BE37CA" w:rsidP="00BE37CA">
      <w:pPr>
        <w:spacing w:line="240" w:lineRule="auto"/>
      </w:pPr>
      <w:r w:rsidRPr="00DB4DC6">
        <w:rPr>
          <w:b/>
        </w:rPr>
        <w:t>Solution</w:t>
      </w:r>
      <w:r>
        <w:t>: If the status of the Schema update was successful you may be experiencing replication issues</w:t>
      </w:r>
      <w:r w:rsidR="00EF0317">
        <w:t xml:space="preserve"> or latency</w:t>
      </w:r>
      <w:r>
        <w:t>.  In larger environments this attribute population may take some time to propagate.</w:t>
      </w:r>
    </w:p>
    <w:p w14:paraId="0E5C1586" w14:textId="77777777" w:rsidR="00BE37CA" w:rsidRDefault="00BE37CA" w:rsidP="00BE37CA">
      <w:pPr>
        <w:spacing w:line="240" w:lineRule="auto"/>
      </w:pPr>
      <w:r>
        <w:rPr>
          <w:noProof/>
          <w:lang w:val="cs-CZ" w:eastAsia="cs-CZ"/>
        </w:rPr>
        <w:drawing>
          <wp:inline distT="0" distB="0" distL="0" distR="0" wp14:anchorId="7DCFF0D4" wp14:editId="5E8E2631">
            <wp:extent cx="5717540" cy="1045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7540" cy="1045210"/>
                    </a:xfrm>
                    <a:prstGeom prst="rect">
                      <a:avLst/>
                    </a:prstGeom>
                  </pic:spPr>
                </pic:pic>
              </a:graphicData>
            </a:graphic>
          </wp:inline>
        </w:drawing>
      </w:r>
    </w:p>
    <w:p w14:paraId="33DDB225" w14:textId="2CEC6B4E" w:rsidR="00BE37CA" w:rsidRDefault="00BE37CA" w:rsidP="00BE37CA">
      <w:pPr>
        <w:spacing w:line="240" w:lineRule="auto"/>
      </w:pPr>
    </w:p>
    <w:p w14:paraId="478C471D" w14:textId="3BBAA9E1" w:rsidR="007F7D6B" w:rsidRPr="00F34F97" w:rsidRDefault="007F7D6B" w:rsidP="007F7D6B">
      <w:pPr>
        <w:spacing w:line="240" w:lineRule="auto"/>
        <w:rPr>
          <w:rFonts w:asciiTheme="minorHAnsi" w:hAnsiTheme="minorHAnsi"/>
        </w:rPr>
      </w:pPr>
      <w:r w:rsidRPr="00DB4DC6">
        <w:rPr>
          <w:b/>
        </w:rPr>
        <w:t>Symptom</w:t>
      </w:r>
      <w:r>
        <w:t>: Users that haven’t been specifically granted permissions can still see the password.</w:t>
      </w:r>
    </w:p>
    <w:p w14:paraId="04DD5B04" w14:textId="6B236A89" w:rsidR="00BE37CA" w:rsidRDefault="007F7D6B" w:rsidP="007F7D6B">
      <w:pPr>
        <w:spacing w:line="240" w:lineRule="auto"/>
      </w:pPr>
      <w:r w:rsidRPr="00DB4DC6">
        <w:rPr>
          <w:b/>
        </w:rPr>
        <w:t>Solution</w:t>
      </w:r>
      <w:r>
        <w:t>: This is usually due to not removing the “All Extended rights” permission from groups and users. Check the effective rights on the computer in question.</w:t>
      </w:r>
    </w:p>
    <w:p w14:paraId="7FCA69E1" w14:textId="62C57C72" w:rsidR="007F7D6B" w:rsidRDefault="007F7D6B" w:rsidP="007F7D6B">
      <w:pPr>
        <w:spacing w:line="240" w:lineRule="auto"/>
      </w:pPr>
      <w:r>
        <w:rPr>
          <w:noProof/>
          <w:lang w:val="cs-CZ" w:eastAsia="cs-CZ"/>
        </w:rPr>
        <w:lastRenderedPageBreak/>
        <w:drawing>
          <wp:inline distT="0" distB="0" distL="0" distR="0" wp14:anchorId="4D441EEB" wp14:editId="029C0969">
            <wp:extent cx="5717540" cy="1591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17540" cy="1591310"/>
                    </a:xfrm>
                    <a:prstGeom prst="rect">
                      <a:avLst/>
                    </a:prstGeom>
                  </pic:spPr>
                </pic:pic>
              </a:graphicData>
            </a:graphic>
          </wp:inline>
        </w:drawing>
      </w:r>
    </w:p>
    <w:p w14:paraId="42C90B5B" w14:textId="724D19DA" w:rsidR="000B43FE" w:rsidRDefault="000B43FE">
      <w:pPr>
        <w:spacing w:after="200"/>
      </w:pPr>
      <w:r>
        <w:br w:type="page"/>
      </w:r>
    </w:p>
    <w:p w14:paraId="67408E66" w14:textId="4E3B48B9" w:rsidR="00866693" w:rsidRDefault="00883321" w:rsidP="00883321">
      <w:pPr>
        <w:pStyle w:val="Heading2Numbered"/>
      </w:pPr>
      <w:bookmarkStart w:id="29" w:name="_Toc419301198"/>
      <w:r>
        <w:lastRenderedPageBreak/>
        <w:t>Auditing</w:t>
      </w:r>
      <w:bookmarkEnd w:id="29"/>
    </w:p>
    <w:p w14:paraId="24B7BC0F" w14:textId="18A10079" w:rsidR="00321BF6" w:rsidRDefault="00321BF6" w:rsidP="00321BF6">
      <w:r>
        <w:t xml:space="preserve">Auditing users who successfully query and read the local administrator password for a computer can be accomplished by using a PowerShell cmdlet.  You may need to run </w:t>
      </w:r>
      <w:r>
        <w:rPr>
          <w:rStyle w:val="Userinput"/>
        </w:rPr>
        <w:t>Import-module AdmPwd.</w:t>
      </w:r>
      <w:r w:rsidRPr="00784B7B">
        <w:rPr>
          <w:rStyle w:val="Userinput"/>
        </w:rPr>
        <w:t>PS</w:t>
      </w:r>
      <w:r w:rsidRPr="00376ABD">
        <w:rPr>
          <w:rStyle w:val="Userinput"/>
          <w:rFonts w:asciiTheme="minorHAnsi" w:hAnsiTheme="minorHAnsi"/>
          <w:sz w:val="22"/>
        </w:rPr>
        <w:t xml:space="preserve"> if this is a new window.</w:t>
      </w:r>
    </w:p>
    <w:p w14:paraId="37B6424C" w14:textId="274AD457" w:rsidR="00321BF6" w:rsidRPr="00321BF6" w:rsidRDefault="00321BF6" w:rsidP="00321BF6">
      <w:pPr>
        <w:ind w:left="720"/>
        <w:rPr>
          <w:rFonts w:asciiTheme="minorHAnsi" w:hAnsiTheme="minorHAnsi"/>
        </w:rPr>
      </w:pPr>
      <w:r w:rsidRPr="00321BF6">
        <w:rPr>
          <w:rFonts w:asciiTheme="minorHAnsi" w:hAnsiTheme="minorHAnsi"/>
        </w:rPr>
        <w:t xml:space="preserve">Set-AdmPwdAuditing –OrgUnit: </w:t>
      </w:r>
      <w:r w:rsidRPr="00321BF6">
        <w:rPr>
          <w:rStyle w:val="Userinput"/>
          <w:rFonts w:asciiTheme="minorHAnsi" w:hAnsiTheme="minorHAnsi"/>
          <w:sz w:val="22"/>
          <w:lang w:val="en-US"/>
        </w:rPr>
        <w:t>&lt;name of OU on which you want to setup the auditing&gt;</w:t>
      </w:r>
      <w:r w:rsidRPr="00321BF6">
        <w:rPr>
          <w:rFonts w:asciiTheme="minorHAnsi" w:hAnsiTheme="minorHAnsi"/>
        </w:rPr>
        <w:t xml:space="preserve"> -AuditedPrincipals:</w:t>
      </w:r>
      <w:r w:rsidRPr="00321BF6">
        <w:rPr>
          <w:rStyle w:val="Userinput"/>
          <w:rFonts w:asciiTheme="minorHAnsi" w:hAnsiTheme="minorHAnsi"/>
          <w:sz w:val="22"/>
          <w:lang w:val="en-US"/>
        </w:rPr>
        <w:t xml:space="preserve"> :&lt;identification of users/groups whose access to password shall be audited&gt;</w:t>
      </w:r>
    </w:p>
    <w:p w14:paraId="50F50896" w14:textId="22B0EA1F" w:rsidR="00D84E07" w:rsidRDefault="00321BF6" w:rsidP="00D84E07">
      <w:pPr>
        <w:spacing w:line="240" w:lineRule="auto"/>
      </w:pPr>
      <w:r>
        <w:rPr>
          <w:noProof/>
          <w:lang w:val="cs-CZ" w:eastAsia="cs-CZ"/>
        </w:rPr>
        <w:drawing>
          <wp:inline distT="0" distB="0" distL="0" distR="0" wp14:anchorId="781272F0" wp14:editId="432B73F2">
            <wp:extent cx="5717540" cy="761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17540" cy="761365"/>
                    </a:xfrm>
                    <a:prstGeom prst="rect">
                      <a:avLst/>
                    </a:prstGeom>
                  </pic:spPr>
                </pic:pic>
              </a:graphicData>
            </a:graphic>
          </wp:inline>
        </w:drawing>
      </w:r>
    </w:p>
    <w:p w14:paraId="63573E5A" w14:textId="77777777" w:rsidR="00D84E07" w:rsidRDefault="00D84E07" w:rsidP="00D84E07">
      <w:pPr>
        <w:spacing w:line="240" w:lineRule="auto"/>
      </w:pPr>
    </w:p>
    <w:p w14:paraId="24FFF710" w14:textId="0CE9316A" w:rsidR="00D84E07" w:rsidRDefault="00321BF6" w:rsidP="00D84E07">
      <w:pPr>
        <w:spacing w:line="240" w:lineRule="auto"/>
      </w:pPr>
      <w:r>
        <w:t xml:space="preserve">When a password is successfully read, a 4662 event is logged in the Security log of the Domain Controller.  </w:t>
      </w:r>
    </w:p>
    <w:p w14:paraId="0AB5D7AA" w14:textId="2736A451" w:rsidR="00D84E07" w:rsidRDefault="00321BF6" w:rsidP="00D84E07">
      <w:pPr>
        <w:spacing w:line="240" w:lineRule="auto"/>
      </w:pPr>
      <w:r>
        <w:rPr>
          <w:noProof/>
          <w:lang w:val="cs-CZ" w:eastAsia="cs-CZ"/>
        </w:rPr>
        <w:drawing>
          <wp:inline distT="0" distB="0" distL="0" distR="0" wp14:anchorId="764A75EA" wp14:editId="04C8099B">
            <wp:extent cx="4692770" cy="511701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24017" cy="5151088"/>
                    </a:xfrm>
                    <a:prstGeom prst="rect">
                      <a:avLst/>
                    </a:prstGeom>
                  </pic:spPr>
                </pic:pic>
              </a:graphicData>
            </a:graphic>
          </wp:inline>
        </w:drawing>
      </w:r>
    </w:p>
    <w:p w14:paraId="637C20FE" w14:textId="77777777" w:rsidR="00F653E4" w:rsidRDefault="00F653E4" w:rsidP="00D84E07">
      <w:pPr>
        <w:spacing w:line="240" w:lineRule="auto"/>
      </w:pPr>
    </w:p>
    <w:p w14:paraId="69195545" w14:textId="0397EB5E" w:rsidR="00321BF6" w:rsidRDefault="00321BF6" w:rsidP="00D84E07">
      <w:pPr>
        <w:spacing w:line="240" w:lineRule="auto"/>
      </w:pPr>
      <w:r>
        <w:t>You will notice that the schemaIDGUID is reflected in the Event properties.</w:t>
      </w:r>
    </w:p>
    <w:p w14:paraId="0BE926E4" w14:textId="09FE1EBA" w:rsidR="00321BF6" w:rsidRDefault="00321BF6" w:rsidP="00D84E07">
      <w:pPr>
        <w:spacing w:line="240" w:lineRule="auto"/>
      </w:pPr>
      <w:r>
        <w:rPr>
          <w:noProof/>
          <w:lang w:val="cs-CZ" w:eastAsia="cs-CZ"/>
        </w:rPr>
        <w:lastRenderedPageBreak/>
        <w:drawing>
          <wp:inline distT="0" distB="0" distL="0" distR="0" wp14:anchorId="74ED8688" wp14:editId="574EFBC0">
            <wp:extent cx="3885714" cy="161904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85714" cy="1619048"/>
                    </a:xfrm>
                    <a:prstGeom prst="rect">
                      <a:avLst/>
                    </a:prstGeom>
                  </pic:spPr>
                </pic:pic>
              </a:graphicData>
            </a:graphic>
          </wp:inline>
        </w:drawing>
      </w:r>
    </w:p>
    <w:p w14:paraId="762D18E3" w14:textId="77777777" w:rsidR="00321BF6" w:rsidRDefault="00321BF6" w:rsidP="00D84E07">
      <w:pPr>
        <w:spacing w:line="240" w:lineRule="auto"/>
      </w:pPr>
    </w:p>
    <w:sectPr w:rsidR="00321BF6" w:rsidSect="00137DB0">
      <w:headerReference w:type="default" r:id="rId51"/>
      <w:footerReference w:type="default" r:id="rId52"/>
      <w:pgSz w:w="11907" w:h="16840" w:code="9"/>
      <w:pgMar w:top="993" w:right="1440" w:bottom="709"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868E" w14:textId="77777777" w:rsidR="005F2CF2" w:rsidRDefault="005F2CF2">
      <w:r>
        <w:separator/>
      </w:r>
    </w:p>
  </w:endnote>
  <w:endnote w:type="continuationSeparator" w:id="0">
    <w:p w14:paraId="202966B0" w14:textId="77777777" w:rsidR="005F2CF2" w:rsidRDefault="005F2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Condensed">
    <w:altName w:val="Arial Narrow"/>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02BE7" w14:textId="77777777" w:rsidR="003C2423" w:rsidRDefault="003C2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8E4F" w14:textId="77777777" w:rsidR="003C2423" w:rsidRDefault="003C24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41E25" w14:textId="77777777" w:rsidR="003C2423" w:rsidRDefault="003C24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8" w14:textId="77777777" w:rsidR="0031008D" w:rsidRPr="00101EBA" w:rsidRDefault="0031008D" w:rsidP="00101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83DF" w14:textId="77777777" w:rsidR="005F2CF2" w:rsidRDefault="005F2CF2">
      <w:r>
        <w:separator/>
      </w:r>
    </w:p>
  </w:footnote>
  <w:footnote w:type="continuationSeparator" w:id="0">
    <w:p w14:paraId="5680057D" w14:textId="77777777" w:rsidR="005F2CF2" w:rsidRDefault="005F2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7E5F" w14:textId="77777777" w:rsidR="003C2423" w:rsidRDefault="003C24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2BC6" w14:textId="77777777" w:rsidR="003C2423" w:rsidRDefault="003C24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F4DF" w14:textId="77777777" w:rsidR="003C2423" w:rsidRDefault="003C24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0857" w14:textId="77777777" w:rsidR="0031008D" w:rsidRPr="00101EBA" w:rsidRDefault="0031008D" w:rsidP="00101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F4FF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54EC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1CE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203F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5A4B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B0CB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52B3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8" w15:restartNumberingAfterBreak="0">
    <w:nsid w:val="FFFFFF88"/>
    <w:multiLevelType w:val="singleLevel"/>
    <w:tmpl w:val="F52AFCF2"/>
    <w:lvl w:ilvl="0">
      <w:start w:val="1"/>
      <w:numFmt w:val="decimal"/>
      <w:lvlText w:val="%1."/>
      <w:lvlJc w:val="left"/>
      <w:pPr>
        <w:tabs>
          <w:tab w:val="num" w:pos="360"/>
        </w:tabs>
        <w:ind w:left="360" w:hanging="360"/>
      </w:pPr>
    </w:lvl>
  </w:abstractNum>
  <w:abstractNum w:abstractNumId="9" w15:restartNumberingAfterBreak="0">
    <w:nsid w:val="233E499B"/>
    <w:multiLevelType w:val="hybridMultilevel"/>
    <w:tmpl w:val="F3221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4" w15:restartNumberingAfterBreak="0">
    <w:nsid w:val="44040977"/>
    <w:multiLevelType w:val="hybridMultilevel"/>
    <w:tmpl w:val="09902ADE"/>
    <w:lvl w:ilvl="0" w:tplc="17BCF7AE">
      <w:start w:val="1"/>
      <w:numFmt w:val="bullet"/>
      <w:lvlText w:val="-"/>
      <w:lvlJc w:val="left"/>
      <w:pPr>
        <w:ind w:left="720" w:hanging="360"/>
      </w:pPr>
      <w:rPr>
        <w:rFonts w:ascii="Calibri" w:eastAsia="Arial" w:hAnsi="Calibri" w:cs="Calibri" w:hint="default"/>
      </w:rPr>
    </w:lvl>
    <w:lvl w:ilvl="1" w:tplc="F4A627D4">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E15235"/>
    <w:multiLevelType w:val="hybridMultilevel"/>
    <w:tmpl w:val="016E3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8"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num w:numId="1">
    <w:abstractNumId w:val="15"/>
  </w:num>
  <w:num w:numId="2">
    <w:abstractNumId w:val="13"/>
  </w:num>
  <w:num w:numId="3">
    <w:abstractNumId w:val="11"/>
  </w:num>
  <w:num w:numId="4">
    <w:abstractNumId w:val="19"/>
  </w:num>
  <w:num w:numId="5">
    <w:abstractNumId w:val="7"/>
  </w:num>
  <w:num w:numId="6">
    <w:abstractNumId w:val="17"/>
  </w:num>
  <w:num w:numId="7">
    <w:abstractNumId w:val="10"/>
  </w:num>
  <w:num w:numId="8">
    <w:abstractNumId w:val="18"/>
  </w:num>
  <w:num w:numId="9">
    <w:abstractNumId w:val="12"/>
  </w:num>
  <w:num w:numId="10">
    <w:abstractNumId w:val="12"/>
  </w:num>
  <w:num w:numId="11">
    <w:abstractNumId w:val="10"/>
  </w:num>
  <w:num w:numId="12">
    <w:abstractNumId w:val="13"/>
  </w:num>
  <w:num w:numId="13">
    <w:abstractNumId w:val="14"/>
  </w:num>
  <w:num w:numId="14">
    <w:abstractNumId w:val="9"/>
  </w:num>
  <w:num w:numId="15">
    <w:abstractNumId w:val="16"/>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D46"/>
    <w:rsid w:val="00012EB9"/>
    <w:rsid w:val="00022534"/>
    <w:rsid w:val="00022A22"/>
    <w:rsid w:val="00023680"/>
    <w:rsid w:val="0003280B"/>
    <w:rsid w:val="000424DF"/>
    <w:rsid w:val="0004501D"/>
    <w:rsid w:val="00045091"/>
    <w:rsid w:val="00045DD0"/>
    <w:rsid w:val="00046E21"/>
    <w:rsid w:val="000516F3"/>
    <w:rsid w:val="00054F28"/>
    <w:rsid w:val="00061F9E"/>
    <w:rsid w:val="000650F3"/>
    <w:rsid w:val="00070AB9"/>
    <w:rsid w:val="00070ECC"/>
    <w:rsid w:val="0007282B"/>
    <w:rsid w:val="00080239"/>
    <w:rsid w:val="00080AB9"/>
    <w:rsid w:val="00092551"/>
    <w:rsid w:val="000A122A"/>
    <w:rsid w:val="000A1379"/>
    <w:rsid w:val="000B3DC5"/>
    <w:rsid w:val="000B43FE"/>
    <w:rsid w:val="000B614B"/>
    <w:rsid w:val="000B79AD"/>
    <w:rsid w:val="000B7B57"/>
    <w:rsid w:val="000B7CE2"/>
    <w:rsid w:val="000C3219"/>
    <w:rsid w:val="000D0CC0"/>
    <w:rsid w:val="000D387E"/>
    <w:rsid w:val="000D4614"/>
    <w:rsid w:val="000E3CF5"/>
    <w:rsid w:val="000E673D"/>
    <w:rsid w:val="000E7E86"/>
    <w:rsid w:val="000F284A"/>
    <w:rsid w:val="000F3523"/>
    <w:rsid w:val="00101EBA"/>
    <w:rsid w:val="00101FAC"/>
    <w:rsid w:val="00103549"/>
    <w:rsid w:val="00104708"/>
    <w:rsid w:val="0010517F"/>
    <w:rsid w:val="001078EC"/>
    <w:rsid w:val="00110297"/>
    <w:rsid w:val="00110694"/>
    <w:rsid w:val="001122FF"/>
    <w:rsid w:val="0011358A"/>
    <w:rsid w:val="00114346"/>
    <w:rsid w:val="00125EB6"/>
    <w:rsid w:val="00131E2F"/>
    <w:rsid w:val="00132242"/>
    <w:rsid w:val="00132789"/>
    <w:rsid w:val="0013289E"/>
    <w:rsid w:val="00133608"/>
    <w:rsid w:val="00133A5D"/>
    <w:rsid w:val="00137DB0"/>
    <w:rsid w:val="00143B9E"/>
    <w:rsid w:val="00145340"/>
    <w:rsid w:val="0014683E"/>
    <w:rsid w:val="00146C1D"/>
    <w:rsid w:val="00154DF7"/>
    <w:rsid w:val="00157A5E"/>
    <w:rsid w:val="001616E8"/>
    <w:rsid w:val="00161FEA"/>
    <w:rsid w:val="001635E8"/>
    <w:rsid w:val="00163E80"/>
    <w:rsid w:val="001667B6"/>
    <w:rsid w:val="0016726E"/>
    <w:rsid w:val="00173E18"/>
    <w:rsid w:val="001818EC"/>
    <w:rsid w:val="00183234"/>
    <w:rsid w:val="00184216"/>
    <w:rsid w:val="001928A2"/>
    <w:rsid w:val="00193C3D"/>
    <w:rsid w:val="00193E8C"/>
    <w:rsid w:val="001A0811"/>
    <w:rsid w:val="001A2645"/>
    <w:rsid w:val="001A3888"/>
    <w:rsid w:val="001A5938"/>
    <w:rsid w:val="001A6165"/>
    <w:rsid w:val="001B1D7D"/>
    <w:rsid w:val="001B2835"/>
    <w:rsid w:val="001B2997"/>
    <w:rsid w:val="001B3CB0"/>
    <w:rsid w:val="001C1F2A"/>
    <w:rsid w:val="001D313A"/>
    <w:rsid w:val="001D3168"/>
    <w:rsid w:val="001D3B92"/>
    <w:rsid w:val="001D7321"/>
    <w:rsid w:val="001F216C"/>
    <w:rsid w:val="001F254D"/>
    <w:rsid w:val="001F3A6A"/>
    <w:rsid w:val="001F3B07"/>
    <w:rsid w:val="002029DC"/>
    <w:rsid w:val="00205695"/>
    <w:rsid w:val="00215DE7"/>
    <w:rsid w:val="0021726E"/>
    <w:rsid w:val="00221B4E"/>
    <w:rsid w:val="0022249A"/>
    <w:rsid w:val="00223776"/>
    <w:rsid w:val="00226F39"/>
    <w:rsid w:val="0023122A"/>
    <w:rsid w:val="00231AEC"/>
    <w:rsid w:val="002330A0"/>
    <w:rsid w:val="00235523"/>
    <w:rsid w:val="00235A7D"/>
    <w:rsid w:val="00237E44"/>
    <w:rsid w:val="00241162"/>
    <w:rsid w:val="002423C1"/>
    <w:rsid w:val="00244581"/>
    <w:rsid w:val="00245EAD"/>
    <w:rsid w:val="0024629C"/>
    <w:rsid w:val="00251CB9"/>
    <w:rsid w:val="00260B72"/>
    <w:rsid w:val="002638AB"/>
    <w:rsid w:val="00270A27"/>
    <w:rsid w:val="0027189A"/>
    <w:rsid w:val="00271AFB"/>
    <w:rsid w:val="00273749"/>
    <w:rsid w:val="002778E3"/>
    <w:rsid w:val="00282DD2"/>
    <w:rsid w:val="00286691"/>
    <w:rsid w:val="00291C93"/>
    <w:rsid w:val="002943D7"/>
    <w:rsid w:val="002946C6"/>
    <w:rsid w:val="00294E8E"/>
    <w:rsid w:val="00295A8C"/>
    <w:rsid w:val="00297A23"/>
    <w:rsid w:val="002A19AB"/>
    <w:rsid w:val="002A21D7"/>
    <w:rsid w:val="002A21F6"/>
    <w:rsid w:val="002A3C03"/>
    <w:rsid w:val="002A4449"/>
    <w:rsid w:val="002B4142"/>
    <w:rsid w:val="002B72C4"/>
    <w:rsid w:val="002C0CA4"/>
    <w:rsid w:val="002D0CEC"/>
    <w:rsid w:val="002E1D4C"/>
    <w:rsid w:val="002E24F0"/>
    <w:rsid w:val="002E53FC"/>
    <w:rsid w:val="002F222A"/>
    <w:rsid w:val="002F55AC"/>
    <w:rsid w:val="002F6289"/>
    <w:rsid w:val="002F6B2D"/>
    <w:rsid w:val="00301126"/>
    <w:rsid w:val="0031008D"/>
    <w:rsid w:val="00321BF6"/>
    <w:rsid w:val="00322306"/>
    <w:rsid w:val="00322DA3"/>
    <w:rsid w:val="0032512C"/>
    <w:rsid w:val="003262C9"/>
    <w:rsid w:val="00327A2B"/>
    <w:rsid w:val="003360EC"/>
    <w:rsid w:val="00340665"/>
    <w:rsid w:val="00341FBE"/>
    <w:rsid w:val="00342E40"/>
    <w:rsid w:val="00346263"/>
    <w:rsid w:val="00350E6D"/>
    <w:rsid w:val="0035622A"/>
    <w:rsid w:val="0036214E"/>
    <w:rsid w:val="003627DA"/>
    <w:rsid w:val="003720E6"/>
    <w:rsid w:val="00376ABD"/>
    <w:rsid w:val="00382C0F"/>
    <w:rsid w:val="003833FD"/>
    <w:rsid w:val="003846D0"/>
    <w:rsid w:val="003847F9"/>
    <w:rsid w:val="00391797"/>
    <w:rsid w:val="00391DDF"/>
    <w:rsid w:val="00393287"/>
    <w:rsid w:val="0039439C"/>
    <w:rsid w:val="0039573F"/>
    <w:rsid w:val="003A4958"/>
    <w:rsid w:val="003A4F53"/>
    <w:rsid w:val="003A55ED"/>
    <w:rsid w:val="003B1AC7"/>
    <w:rsid w:val="003B497C"/>
    <w:rsid w:val="003C2423"/>
    <w:rsid w:val="003C2EFD"/>
    <w:rsid w:val="003C6ECB"/>
    <w:rsid w:val="003D565B"/>
    <w:rsid w:val="003D652E"/>
    <w:rsid w:val="003D6732"/>
    <w:rsid w:val="003E00E9"/>
    <w:rsid w:val="003E3FF8"/>
    <w:rsid w:val="003E7551"/>
    <w:rsid w:val="003F11AA"/>
    <w:rsid w:val="003F4295"/>
    <w:rsid w:val="003F48A5"/>
    <w:rsid w:val="003F5589"/>
    <w:rsid w:val="00405E72"/>
    <w:rsid w:val="004062C4"/>
    <w:rsid w:val="00410594"/>
    <w:rsid w:val="004111C2"/>
    <w:rsid w:val="004135C5"/>
    <w:rsid w:val="0041412A"/>
    <w:rsid w:val="004173C5"/>
    <w:rsid w:val="00427AD0"/>
    <w:rsid w:val="00441165"/>
    <w:rsid w:val="00445826"/>
    <w:rsid w:val="004458D1"/>
    <w:rsid w:val="00446073"/>
    <w:rsid w:val="00450D4C"/>
    <w:rsid w:val="00456FF8"/>
    <w:rsid w:val="00457AD8"/>
    <w:rsid w:val="00460E22"/>
    <w:rsid w:val="004611E5"/>
    <w:rsid w:val="00464A4C"/>
    <w:rsid w:val="00467C14"/>
    <w:rsid w:val="004768C7"/>
    <w:rsid w:val="00480705"/>
    <w:rsid w:val="0048434C"/>
    <w:rsid w:val="00484D46"/>
    <w:rsid w:val="00484FB8"/>
    <w:rsid w:val="00487713"/>
    <w:rsid w:val="0049048F"/>
    <w:rsid w:val="004917AA"/>
    <w:rsid w:val="0049337D"/>
    <w:rsid w:val="004938B9"/>
    <w:rsid w:val="004977E3"/>
    <w:rsid w:val="004A0735"/>
    <w:rsid w:val="004A10DE"/>
    <w:rsid w:val="004A1C6B"/>
    <w:rsid w:val="004B5B2F"/>
    <w:rsid w:val="004B699C"/>
    <w:rsid w:val="004B6B8A"/>
    <w:rsid w:val="004D1A1A"/>
    <w:rsid w:val="004E1555"/>
    <w:rsid w:val="004F12EC"/>
    <w:rsid w:val="004F45E9"/>
    <w:rsid w:val="004F51E9"/>
    <w:rsid w:val="00502679"/>
    <w:rsid w:val="00505343"/>
    <w:rsid w:val="00507437"/>
    <w:rsid w:val="00510F0F"/>
    <w:rsid w:val="00511CD1"/>
    <w:rsid w:val="00511CD4"/>
    <w:rsid w:val="00521519"/>
    <w:rsid w:val="00522C47"/>
    <w:rsid w:val="00522F72"/>
    <w:rsid w:val="0052659E"/>
    <w:rsid w:val="00534D45"/>
    <w:rsid w:val="005356EA"/>
    <w:rsid w:val="00535AD9"/>
    <w:rsid w:val="00535FBC"/>
    <w:rsid w:val="00544C10"/>
    <w:rsid w:val="00545E6A"/>
    <w:rsid w:val="0054738A"/>
    <w:rsid w:val="00552D81"/>
    <w:rsid w:val="00553188"/>
    <w:rsid w:val="00556AE2"/>
    <w:rsid w:val="0056267B"/>
    <w:rsid w:val="00563D8F"/>
    <w:rsid w:val="00566E62"/>
    <w:rsid w:val="00580391"/>
    <w:rsid w:val="0058286B"/>
    <w:rsid w:val="00590367"/>
    <w:rsid w:val="005916EE"/>
    <w:rsid w:val="00591D65"/>
    <w:rsid w:val="00593437"/>
    <w:rsid w:val="005A1144"/>
    <w:rsid w:val="005A6468"/>
    <w:rsid w:val="005A7C7A"/>
    <w:rsid w:val="005B00B9"/>
    <w:rsid w:val="005B06FB"/>
    <w:rsid w:val="005B13AB"/>
    <w:rsid w:val="005B3582"/>
    <w:rsid w:val="005B4BF0"/>
    <w:rsid w:val="005C7251"/>
    <w:rsid w:val="005D5C27"/>
    <w:rsid w:val="005D6C3A"/>
    <w:rsid w:val="005E0072"/>
    <w:rsid w:val="005E1D21"/>
    <w:rsid w:val="005E4474"/>
    <w:rsid w:val="005F2CF2"/>
    <w:rsid w:val="005F5917"/>
    <w:rsid w:val="005F6DD5"/>
    <w:rsid w:val="00601177"/>
    <w:rsid w:val="00602110"/>
    <w:rsid w:val="00602D55"/>
    <w:rsid w:val="006049B3"/>
    <w:rsid w:val="00604D79"/>
    <w:rsid w:val="00607D94"/>
    <w:rsid w:val="00612891"/>
    <w:rsid w:val="00616A98"/>
    <w:rsid w:val="00620BE3"/>
    <w:rsid w:val="00622E6C"/>
    <w:rsid w:val="0062363F"/>
    <w:rsid w:val="006249B8"/>
    <w:rsid w:val="00627059"/>
    <w:rsid w:val="0063037D"/>
    <w:rsid w:val="00630869"/>
    <w:rsid w:val="0063730A"/>
    <w:rsid w:val="00641F24"/>
    <w:rsid w:val="006428ED"/>
    <w:rsid w:val="00643EAA"/>
    <w:rsid w:val="0064769F"/>
    <w:rsid w:val="00651867"/>
    <w:rsid w:val="00653F59"/>
    <w:rsid w:val="006579DB"/>
    <w:rsid w:val="006612B1"/>
    <w:rsid w:val="00670854"/>
    <w:rsid w:val="006819B5"/>
    <w:rsid w:val="00684D9E"/>
    <w:rsid w:val="0068795C"/>
    <w:rsid w:val="00694394"/>
    <w:rsid w:val="00696A80"/>
    <w:rsid w:val="00697C99"/>
    <w:rsid w:val="006A0371"/>
    <w:rsid w:val="006B421C"/>
    <w:rsid w:val="006B44E6"/>
    <w:rsid w:val="006B6C5A"/>
    <w:rsid w:val="006B787E"/>
    <w:rsid w:val="006C333F"/>
    <w:rsid w:val="006C4620"/>
    <w:rsid w:val="006C47FF"/>
    <w:rsid w:val="006C7B89"/>
    <w:rsid w:val="006D121E"/>
    <w:rsid w:val="006D27EB"/>
    <w:rsid w:val="006D2CA6"/>
    <w:rsid w:val="006D3623"/>
    <w:rsid w:val="006D3D9F"/>
    <w:rsid w:val="006D5094"/>
    <w:rsid w:val="006D7B2C"/>
    <w:rsid w:val="006E1A4B"/>
    <w:rsid w:val="006E7192"/>
    <w:rsid w:val="006F0309"/>
    <w:rsid w:val="006F06B8"/>
    <w:rsid w:val="006F24B5"/>
    <w:rsid w:val="006F4FE0"/>
    <w:rsid w:val="006F7189"/>
    <w:rsid w:val="007001B3"/>
    <w:rsid w:val="00701095"/>
    <w:rsid w:val="00701198"/>
    <w:rsid w:val="007035C3"/>
    <w:rsid w:val="00704871"/>
    <w:rsid w:val="0071647C"/>
    <w:rsid w:val="00723B23"/>
    <w:rsid w:val="00727579"/>
    <w:rsid w:val="00730D7B"/>
    <w:rsid w:val="00731B59"/>
    <w:rsid w:val="0073285E"/>
    <w:rsid w:val="00733806"/>
    <w:rsid w:val="00740B3E"/>
    <w:rsid w:val="00740F80"/>
    <w:rsid w:val="00741547"/>
    <w:rsid w:val="00741604"/>
    <w:rsid w:val="00742501"/>
    <w:rsid w:val="00745BD6"/>
    <w:rsid w:val="00745E49"/>
    <w:rsid w:val="00746E22"/>
    <w:rsid w:val="0075225E"/>
    <w:rsid w:val="00753993"/>
    <w:rsid w:val="00755197"/>
    <w:rsid w:val="0076122B"/>
    <w:rsid w:val="00761253"/>
    <w:rsid w:val="00772433"/>
    <w:rsid w:val="0077253E"/>
    <w:rsid w:val="00784B7B"/>
    <w:rsid w:val="00786B54"/>
    <w:rsid w:val="00790235"/>
    <w:rsid w:val="007A0211"/>
    <w:rsid w:val="007A10A9"/>
    <w:rsid w:val="007A1CD8"/>
    <w:rsid w:val="007A3C6F"/>
    <w:rsid w:val="007A50B1"/>
    <w:rsid w:val="007A7F18"/>
    <w:rsid w:val="007B1830"/>
    <w:rsid w:val="007B45C8"/>
    <w:rsid w:val="007C3827"/>
    <w:rsid w:val="007C5ADB"/>
    <w:rsid w:val="007C7B12"/>
    <w:rsid w:val="007D5EC2"/>
    <w:rsid w:val="007E1347"/>
    <w:rsid w:val="007E720E"/>
    <w:rsid w:val="007F10A6"/>
    <w:rsid w:val="007F1AA7"/>
    <w:rsid w:val="007F651F"/>
    <w:rsid w:val="007F7D6B"/>
    <w:rsid w:val="008059D4"/>
    <w:rsid w:val="00805D4A"/>
    <w:rsid w:val="00811C6A"/>
    <w:rsid w:val="0081366E"/>
    <w:rsid w:val="00814C58"/>
    <w:rsid w:val="00816737"/>
    <w:rsid w:val="00821D06"/>
    <w:rsid w:val="00824A23"/>
    <w:rsid w:val="00835D23"/>
    <w:rsid w:val="00843968"/>
    <w:rsid w:val="0084457D"/>
    <w:rsid w:val="00850598"/>
    <w:rsid w:val="008554E5"/>
    <w:rsid w:val="00861162"/>
    <w:rsid w:val="00864D11"/>
    <w:rsid w:val="00866693"/>
    <w:rsid w:val="00866909"/>
    <w:rsid w:val="00867BFC"/>
    <w:rsid w:val="008760D4"/>
    <w:rsid w:val="008763E5"/>
    <w:rsid w:val="00883271"/>
    <w:rsid w:val="00883321"/>
    <w:rsid w:val="00885191"/>
    <w:rsid w:val="008906AF"/>
    <w:rsid w:val="008911AC"/>
    <w:rsid w:val="008971B1"/>
    <w:rsid w:val="008A2067"/>
    <w:rsid w:val="008A2E7B"/>
    <w:rsid w:val="008A37D0"/>
    <w:rsid w:val="008A7497"/>
    <w:rsid w:val="008B064C"/>
    <w:rsid w:val="008B420F"/>
    <w:rsid w:val="008B6861"/>
    <w:rsid w:val="008C0E36"/>
    <w:rsid w:val="008C2707"/>
    <w:rsid w:val="008C2A08"/>
    <w:rsid w:val="008C4C37"/>
    <w:rsid w:val="008C5075"/>
    <w:rsid w:val="008E091C"/>
    <w:rsid w:val="008E0E70"/>
    <w:rsid w:val="008F2A6F"/>
    <w:rsid w:val="008F6B99"/>
    <w:rsid w:val="009017C4"/>
    <w:rsid w:val="009028D5"/>
    <w:rsid w:val="00903E20"/>
    <w:rsid w:val="00904069"/>
    <w:rsid w:val="009169AA"/>
    <w:rsid w:val="0091748A"/>
    <w:rsid w:val="0092078F"/>
    <w:rsid w:val="009215CF"/>
    <w:rsid w:val="00927ECC"/>
    <w:rsid w:val="00940469"/>
    <w:rsid w:val="009410B5"/>
    <w:rsid w:val="00942E11"/>
    <w:rsid w:val="00944621"/>
    <w:rsid w:val="009463F9"/>
    <w:rsid w:val="00946B39"/>
    <w:rsid w:val="00947B79"/>
    <w:rsid w:val="00951F0B"/>
    <w:rsid w:val="0095272D"/>
    <w:rsid w:val="00952E3B"/>
    <w:rsid w:val="00961AB3"/>
    <w:rsid w:val="0097096A"/>
    <w:rsid w:val="00973656"/>
    <w:rsid w:val="0097473F"/>
    <w:rsid w:val="00974B80"/>
    <w:rsid w:val="009756BB"/>
    <w:rsid w:val="00980AD4"/>
    <w:rsid w:val="0098229D"/>
    <w:rsid w:val="0098288A"/>
    <w:rsid w:val="009842A9"/>
    <w:rsid w:val="00986248"/>
    <w:rsid w:val="00986E4D"/>
    <w:rsid w:val="009873F3"/>
    <w:rsid w:val="0099407B"/>
    <w:rsid w:val="00995D50"/>
    <w:rsid w:val="00996614"/>
    <w:rsid w:val="00997CAC"/>
    <w:rsid w:val="009A2A85"/>
    <w:rsid w:val="009A348F"/>
    <w:rsid w:val="009A5B1B"/>
    <w:rsid w:val="009A5E66"/>
    <w:rsid w:val="009B07C6"/>
    <w:rsid w:val="009B497C"/>
    <w:rsid w:val="009B70EE"/>
    <w:rsid w:val="009C08D8"/>
    <w:rsid w:val="009C1D45"/>
    <w:rsid w:val="009C2510"/>
    <w:rsid w:val="009D23D4"/>
    <w:rsid w:val="009D2B21"/>
    <w:rsid w:val="009D335B"/>
    <w:rsid w:val="009D658D"/>
    <w:rsid w:val="009D6FA0"/>
    <w:rsid w:val="009D7E52"/>
    <w:rsid w:val="009E5FCA"/>
    <w:rsid w:val="009E6D56"/>
    <w:rsid w:val="009F0693"/>
    <w:rsid w:val="009F1D1A"/>
    <w:rsid w:val="00A01DF8"/>
    <w:rsid w:val="00A04493"/>
    <w:rsid w:val="00A0789F"/>
    <w:rsid w:val="00A07FC4"/>
    <w:rsid w:val="00A12CA2"/>
    <w:rsid w:val="00A1332C"/>
    <w:rsid w:val="00A14551"/>
    <w:rsid w:val="00A16013"/>
    <w:rsid w:val="00A163B8"/>
    <w:rsid w:val="00A176E8"/>
    <w:rsid w:val="00A218A0"/>
    <w:rsid w:val="00A23D93"/>
    <w:rsid w:val="00A24CE9"/>
    <w:rsid w:val="00A2554E"/>
    <w:rsid w:val="00A27F8C"/>
    <w:rsid w:val="00A335ED"/>
    <w:rsid w:val="00A362DF"/>
    <w:rsid w:val="00A373BC"/>
    <w:rsid w:val="00A413D8"/>
    <w:rsid w:val="00A45841"/>
    <w:rsid w:val="00A50F8B"/>
    <w:rsid w:val="00A52ECC"/>
    <w:rsid w:val="00A543D0"/>
    <w:rsid w:val="00A54EFB"/>
    <w:rsid w:val="00A56CC0"/>
    <w:rsid w:val="00A637A2"/>
    <w:rsid w:val="00A652C3"/>
    <w:rsid w:val="00A666E5"/>
    <w:rsid w:val="00A709EC"/>
    <w:rsid w:val="00A769D5"/>
    <w:rsid w:val="00A771BB"/>
    <w:rsid w:val="00A77243"/>
    <w:rsid w:val="00A82147"/>
    <w:rsid w:val="00A8274D"/>
    <w:rsid w:val="00A851F5"/>
    <w:rsid w:val="00A904DD"/>
    <w:rsid w:val="00A950A3"/>
    <w:rsid w:val="00AA1B7F"/>
    <w:rsid w:val="00AA2345"/>
    <w:rsid w:val="00AA4799"/>
    <w:rsid w:val="00AA4B5C"/>
    <w:rsid w:val="00AB5B42"/>
    <w:rsid w:val="00AC0AFA"/>
    <w:rsid w:val="00AC16D4"/>
    <w:rsid w:val="00AC55A5"/>
    <w:rsid w:val="00AD3DB1"/>
    <w:rsid w:val="00AE2448"/>
    <w:rsid w:val="00AE76C3"/>
    <w:rsid w:val="00AF03CF"/>
    <w:rsid w:val="00AF0926"/>
    <w:rsid w:val="00AF0CA5"/>
    <w:rsid w:val="00AF2547"/>
    <w:rsid w:val="00B02C63"/>
    <w:rsid w:val="00B0610A"/>
    <w:rsid w:val="00B164E1"/>
    <w:rsid w:val="00B22A9C"/>
    <w:rsid w:val="00B2346F"/>
    <w:rsid w:val="00B3284E"/>
    <w:rsid w:val="00B374CB"/>
    <w:rsid w:val="00B40615"/>
    <w:rsid w:val="00B4079F"/>
    <w:rsid w:val="00B42687"/>
    <w:rsid w:val="00B42DB8"/>
    <w:rsid w:val="00B43BE5"/>
    <w:rsid w:val="00B43C08"/>
    <w:rsid w:val="00B44787"/>
    <w:rsid w:val="00B45FF8"/>
    <w:rsid w:val="00B50B59"/>
    <w:rsid w:val="00B5263A"/>
    <w:rsid w:val="00B54D5C"/>
    <w:rsid w:val="00B62C25"/>
    <w:rsid w:val="00B62F03"/>
    <w:rsid w:val="00B64D43"/>
    <w:rsid w:val="00B67773"/>
    <w:rsid w:val="00B717AE"/>
    <w:rsid w:val="00B75F9B"/>
    <w:rsid w:val="00B803BD"/>
    <w:rsid w:val="00B82684"/>
    <w:rsid w:val="00B90ACB"/>
    <w:rsid w:val="00B93C84"/>
    <w:rsid w:val="00B93CD9"/>
    <w:rsid w:val="00B96800"/>
    <w:rsid w:val="00BA166C"/>
    <w:rsid w:val="00BA3E67"/>
    <w:rsid w:val="00BB0A84"/>
    <w:rsid w:val="00BB4D2D"/>
    <w:rsid w:val="00BB6C0B"/>
    <w:rsid w:val="00BB723F"/>
    <w:rsid w:val="00BC3572"/>
    <w:rsid w:val="00BC35A4"/>
    <w:rsid w:val="00BC3795"/>
    <w:rsid w:val="00BD28F6"/>
    <w:rsid w:val="00BD57FC"/>
    <w:rsid w:val="00BD5988"/>
    <w:rsid w:val="00BE37CA"/>
    <w:rsid w:val="00BE67C6"/>
    <w:rsid w:val="00BE7FA0"/>
    <w:rsid w:val="00BF1262"/>
    <w:rsid w:val="00BF5E08"/>
    <w:rsid w:val="00BF76D8"/>
    <w:rsid w:val="00C01EB2"/>
    <w:rsid w:val="00C01FB6"/>
    <w:rsid w:val="00C04F56"/>
    <w:rsid w:val="00C0628D"/>
    <w:rsid w:val="00C12DB9"/>
    <w:rsid w:val="00C16C97"/>
    <w:rsid w:val="00C25A78"/>
    <w:rsid w:val="00C3610C"/>
    <w:rsid w:val="00C4085E"/>
    <w:rsid w:val="00C47E2E"/>
    <w:rsid w:val="00C51B4A"/>
    <w:rsid w:val="00C6153A"/>
    <w:rsid w:val="00C61FE1"/>
    <w:rsid w:val="00C660D2"/>
    <w:rsid w:val="00C74125"/>
    <w:rsid w:val="00C86589"/>
    <w:rsid w:val="00C87B3F"/>
    <w:rsid w:val="00CA1376"/>
    <w:rsid w:val="00CA3BDA"/>
    <w:rsid w:val="00CA4B3A"/>
    <w:rsid w:val="00CA61E0"/>
    <w:rsid w:val="00CB5FBA"/>
    <w:rsid w:val="00CB7328"/>
    <w:rsid w:val="00CB7C9E"/>
    <w:rsid w:val="00CC152D"/>
    <w:rsid w:val="00CC162C"/>
    <w:rsid w:val="00CC202F"/>
    <w:rsid w:val="00CC4D67"/>
    <w:rsid w:val="00CC4DB0"/>
    <w:rsid w:val="00CC6BBD"/>
    <w:rsid w:val="00CD7BF4"/>
    <w:rsid w:val="00CD7D1E"/>
    <w:rsid w:val="00CE008A"/>
    <w:rsid w:val="00CE0355"/>
    <w:rsid w:val="00CE23B1"/>
    <w:rsid w:val="00CE757B"/>
    <w:rsid w:val="00CE7C48"/>
    <w:rsid w:val="00CF1466"/>
    <w:rsid w:val="00CF33A3"/>
    <w:rsid w:val="00CF4987"/>
    <w:rsid w:val="00D0054C"/>
    <w:rsid w:val="00D04A52"/>
    <w:rsid w:val="00D062FC"/>
    <w:rsid w:val="00D06680"/>
    <w:rsid w:val="00D0762F"/>
    <w:rsid w:val="00D07BC1"/>
    <w:rsid w:val="00D11479"/>
    <w:rsid w:val="00D12061"/>
    <w:rsid w:val="00D168B4"/>
    <w:rsid w:val="00D16F3D"/>
    <w:rsid w:val="00D204EF"/>
    <w:rsid w:val="00D21A46"/>
    <w:rsid w:val="00D23BAB"/>
    <w:rsid w:val="00D244C1"/>
    <w:rsid w:val="00D301FD"/>
    <w:rsid w:val="00D31864"/>
    <w:rsid w:val="00D32A01"/>
    <w:rsid w:val="00D33C5D"/>
    <w:rsid w:val="00D354DC"/>
    <w:rsid w:val="00D357AB"/>
    <w:rsid w:val="00D35BBA"/>
    <w:rsid w:val="00D41512"/>
    <w:rsid w:val="00D44D54"/>
    <w:rsid w:val="00D50B15"/>
    <w:rsid w:val="00D5225E"/>
    <w:rsid w:val="00D52655"/>
    <w:rsid w:val="00D52CC3"/>
    <w:rsid w:val="00D55B13"/>
    <w:rsid w:val="00D55C24"/>
    <w:rsid w:val="00D61CA3"/>
    <w:rsid w:val="00D66733"/>
    <w:rsid w:val="00D66971"/>
    <w:rsid w:val="00D67F7B"/>
    <w:rsid w:val="00D703AE"/>
    <w:rsid w:val="00D72DAB"/>
    <w:rsid w:val="00D761F3"/>
    <w:rsid w:val="00D8023C"/>
    <w:rsid w:val="00D81895"/>
    <w:rsid w:val="00D84E07"/>
    <w:rsid w:val="00D85104"/>
    <w:rsid w:val="00D914FC"/>
    <w:rsid w:val="00D93826"/>
    <w:rsid w:val="00D949C5"/>
    <w:rsid w:val="00D96234"/>
    <w:rsid w:val="00D96277"/>
    <w:rsid w:val="00D97731"/>
    <w:rsid w:val="00DA11A7"/>
    <w:rsid w:val="00DA2BB0"/>
    <w:rsid w:val="00DA695E"/>
    <w:rsid w:val="00DB026B"/>
    <w:rsid w:val="00DB2A87"/>
    <w:rsid w:val="00DB3A5B"/>
    <w:rsid w:val="00DB3D5C"/>
    <w:rsid w:val="00DB4DC6"/>
    <w:rsid w:val="00DB5483"/>
    <w:rsid w:val="00DC2BFF"/>
    <w:rsid w:val="00DD2194"/>
    <w:rsid w:val="00DD432E"/>
    <w:rsid w:val="00DE1819"/>
    <w:rsid w:val="00DE20FF"/>
    <w:rsid w:val="00DF1C82"/>
    <w:rsid w:val="00DF3C23"/>
    <w:rsid w:val="00DF50D0"/>
    <w:rsid w:val="00DF59F9"/>
    <w:rsid w:val="00DF5C65"/>
    <w:rsid w:val="00E00C16"/>
    <w:rsid w:val="00E0143F"/>
    <w:rsid w:val="00E1112A"/>
    <w:rsid w:val="00E1113E"/>
    <w:rsid w:val="00E111E7"/>
    <w:rsid w:val="00E21B6E"/>
    <w:rsid w:val="00E220CC"/>
    <w:rsid w:val="00E26156"/>
    <w:rsid w:val="00E31A9C"/>
    <w:rsid w:val="00E36307"/>
    <w:rsid w:val="00E40B25"/>
    <w:rsid w:val="00E46BF5"/>
    <w:rsid w:val="00E52813"/>
    <w:rsid w:val="00E52CAD"/>
    <w:rsid w:val="00E52D75"/>
    <w:rsid w:val="00E55233"/>
    <w:rsid w:val="00E63616"/>
    <w:rsid w:val="00E67D9B"/>
    <w:rsid w:val="00E72A34"/>
    <w:rsid w:val="00E73F5C"/>
    <w:rsid w:val="00E7738D"/>
    <w:rsid w:val="00E77ED5"/>
    <w:rsid w:val="00E807FD"/>
    <w:rsid w:val="00E837A3"/>
    <w:rsid w:val="00E846AF"/>
    <w:rsid w:val="00E84BB1"/>
    <w:rsid w:val="00E91306"/>
    <w:rsid w:val="00E9297D"/>
    <w:rsid w:val="00EA11C7"/>
    <w:rsid w:val="00EA6AA6"/>
    <w:rsid w:val="00EB4098"/>
    <w:rsid w:val="00EB75B8"/>
    <w:rsid w:val="00EC56F6"/>
    <w:rsid w:val="00ED54E6"/>
    <w:rsid w:val="00ED767C"/>
    <w:rsid w:val="00EE3531"/>
    <w:rsid w:val="00EE57CC"/>
    <w:rsid w:val="00EF0317"/>
    <w:rsid w:val="00EF0697"/>
    <w:rsid w:val="00EF2B05"/>
    <w:rsid w:val="00EF2BC4"/>
    <w:rsid w:val="00EF4361"/>
    <w:rsid w:val="00EF5F04"/>
    <w:rsid w:val="00EF72E3"/>
    <w:rsid w:val="00F1179C"/>
    <w:rsid w:val="00F123C6"/>
    <w:rsid w:val="00F13387"/>
    <w:rsid w:val="00F2067B"/>
    <w:rsid w:val="00F23430"/>
    <w:rsid w:val="00F23D85"/>
    <w:rsid w:val="00F2751E"/>
    <w:rsid w:val="00F34518"/>
    <w:rsid w:val="00F34F97"/>
    <w:rsid w:val="00F3565D"/>
    <w:rsid w:val="00F4220E"/>
    <w:rsid w:val="00F42F1E"/>
    <w:rsid w:val="00F44E3E"/>
    <w:rsid w:val="00F45614"/>
    <w:rsid w:val="00F55704"/>
    <w:rsid w:val="00F578B6"/>
    <w:rsid w:val="00F60576"/>
    <w:rsid w:val="00F605A6"/>
    <w:rsid w:val="00F6203E"/>
    <w:rsid w:val="00F64B58"/>
    <w:rsid w:val="00F653E4"/>
    <w:rsid w:val="00F754A6"/>
    <w:rsid w:val="00F77202"/>
    <w:rsid w:val="00F82829"/>
    <w:rsid w:val="00F82C33"/>
    <w:rsid w:val="00F83037"/>
    <w:rsid w:val="00F84F79"/>
    <w:rsid w:val="00F90D68"/>
    <w:rsid w:val="00F93CA4"/>
    <w:rsid w:val="00F94888"/>
    <w:rsid w:val="00FA58F8"/>
    <w:rsid w:val="00FA5D0A"/>
    <w:rsid w:val="00FA7455"/>
    <w:rsid w:val="00FB13E9"/>
    <w:rsid w:val="00FB16F5"/>
    <w:rsid w:val="00FB762C"/>
    <w:rsid w:val="00FC51FB"/>
    <w:rsid w:val="00FD07E4"/>
    <w:rsid w:val="00FD1670"/>
    <w:rsid w:val="00FE18F2"/>
    <w:rsid w:val="00FE7E9C"/>
    <w:rsid w:val="00FF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8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ACB"/>
    <w:pPr>
      <w:spacing w:after="120"/>
    </w:pPr>
    <w:rPr>
      <w:rFonts w:eastAsia="Arial"/>
      <w:lang w:eastAsia="ja-JP"/>
    </w:rPr>
  </w:style>
  <w:style w:type="paragraph" w:styleId="Heading1">
    <w:name w:val="heading 1"/>
    <w:basedOn w:val="Normal"/>
    <w:next w:val="Normal"/>
    <w:uiPriority w:val="9"/>
    <w:qFormat/>
    <w:rsid w:val="001B2997"/>
    <w:pPr>
      <w:keepNext/>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11"/>
      </w:numPr>
      <w:tabs>
        <w:tab w:val="num" w:pos="227"/>
      </w:tabs>
      <w:ind w:left="227" w:hanging="227"/>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EE57CC"/>
    <w:pPr>
      <w:spacing w:before="240" w:after="80"/>
    </w:pPr>
    <w:rPr>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ind w:left="-357"/>
    </w:pPr>
    <w:rPr>
      <w:rFonts w:eastAsia="Calibri" w:cs="Calibri"/>
      <w:b/>
      <w:bCs/>
      <w:color w:val="4F81BD" w:themeColor="accent1"/>
      <w:sz w:val="32"/>
      <w:szCs w:val="32"/>
    </w:rPr>
  </w:style>
  <w:style w:type="paragraph" w:styleId="BodyText">
    <w:name w:val="Body Text"/>
    <w:basedOn w:val="Normal"/>
    <w:link w:val="BodyTextChar"/>
    <w:rsid w:val="00EE57CC"/>
    <w:pPr>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character" w:styleId="FootnoteReference">
    <w:name w:val="footnote reference"/>
    <w:basedOn w:val="DefaultParagraphFont"/>
    <w:rsid w:val="00E40B25"/>
    <w:rPr>
      <w:vertAlign w:val="superscript"/>
    </w:rPr>
  </w:style>
  <w:style w:type="character" w:customStyle="1" w:styleId="Userinput">
    <w:name w:val="User input"/>
    <w:basedOn w:val="DefaultParagraphFont"/>
    <w:uiPriority w:val="1"/>
    <w:qFormat/>
    <w:rsid w:val="00DA2BB0"/>
    <w:rPr>
      <w:rFonts w:ascii="Courier New" w:hAnsi="Courier New" w:cs="Courier New"/>
      <w:sz w:val="20"/>
    </w:rPr>
  </w:style>
  <w:style w:type="character" w:customStyle="1" w:styleId="UIcomponents">
    <w:name w:val="UI components"/>
    <w:basedOn w:val="DefaultParagraphFont"/>
    <w:uiPriority w:val="1"/>
    <w:qFormat/>
    <w:rsid w:val="00145340"/>
    <w:rPr>
      <w:rFonts w:ascii="Tahoma" w:hAnsi="Tahoma" w:cs="Tahoma"/>
      <w:b/>
      <w:sz w:val="18"/>
      <w:szCs w:val="20"/>
    </w:rPr>
  </w:style>
  <w:style w:type="character" w:styleId="CommentReference">
    <w:name w:val="annotation reference"/>
    <w:basedOn w:val="DefaultParagraphFont"/>
    <w:rsid w:val="002C0CA4"/>
    <w:rPr>
      <w:sz w:val="16"/>
      <w:szCs w:val="16"/>
    </w:rPr>
  </w:style>
  <w:style w:type="paragraph" w:styleId="CommentText">
    <w:name w:val="annotation text"/>
    <w:basedOn w:val="Normal"/>
    <w:link w:val="CommentTextChar"/>
    <w:rsid w:val="002C0CA4"/>
    <w:pPr>
      <w:spacing w:line="240" w:lineRule="auto"/>
    </w:pPr>
    <w:rPr>
      <w:sz w:val="20"/>
      <w:szCs w:val="20"/>
    </w:rPr>
  </w:style>
  <w:style w:type="character" w:customStyle="1" w:styleId="CommentTextChar">
    <w:name w:val="Comment Text Char"/>
    <w:basedOn w:val="DefaultParagraphFont"/>
    <w:link w:val="CommentText"/>
    <w:rsid w:val="002C0CA4"/>
    <w:rPr>
      <w:rFonts w:eastAsia="Arial"/>
      <w:sz w:val="20"/>
      <w:szCs w:val="20"/>
      <w:lang w:eastAsia="ja-JP"/>
    </w:rPr>
  </w:style>
  <w:style w:type="paragraph" w:styleId="CommentSubject">
    <w:name w:val="annotation subject"/>
    <w:basedOn w:val="CommentText"/>
    <w:next w:val="CommentText"/>
    <w:link w:val="CommentSubjectChar"/>
    <w:rsid w:val="002C0CA4"/>
    <w:rPr>
      <w:b/>
      <w:bCs/>
    </w:rPr>
  </w:style>
  <w:style w:type="character" w:customStyle="1" w:styleId="CommentSubjectChar">
    <w:name w:val="Comment Subject Char"/>
    <w:basedOn w:val="CommentTextChar"/>
    <w:link w:val="CommentSubject"/>
    <w:rsid w:val="002C0CA4"/>
    <w:rPr>
      <w:rFonts w:eastAsia="Arial"/>
      <w:b/>
      <w:bCs/>
      <w:sz w:val="20"/>
      <w:szCs w:val="20"/>
      <w:lang w:eastAsia="ja-JP"/>
    </w:rPr>
  </w:style>
  <w:style w:type="paragraph" w:styleId="TOCHeading">
    <w:name w:val="TOC Heading"/>
    <w:basedOn w:val="Heading1"/>
    <w:next w:val="Normal"/>
    <w:uiPriority w:val="39"/>
    <w:unhideWhenUsed/>
    <w:qFormat/>
    <w:rsid w:val="009F0693"/>
    <w:pPr>
      <w:keepLines/>
      <w:spacing w:before="240" w:after="0" w:line="259" w:lineRule="auto"/>
      <w:ind w:left="0"/>
      <w:outlineLvl w:val="9"/>
    </w:pPr>
    <w:rPr>
      <w:rFonts w:asciiTheme="majorHAnsi" w:eastAsiaTheme="majorEastAsia" w:hAnsiTheme="majorHAnsi" w:cstheme="majorBidi"/>
      <w:b w:val="0"/>
      <w:bCs w:val="0"/>
      <w:color w:val="365F91" w:themeColor="accent1" w:themeShade="BF"/>
      <w:kern w:val="0"/>
      <w:lang w:val="en-US" w:eastAsia="en-US"/>
    </w:rPr>
  </w:style>
  <w:style w:type="paragraph" w:customStyle="1" w:styleId="LWPParagraphText">
    <w:name w:val="LWP: Paragraph Text"/>
    <w:basedOn w:val="Normal"/>
    <w:qFormat/>
    <w:rsid w:val="00E31A9C"/>
    <w:pPr>
      <w:spacing w:line="260" w:lineRule="exact"/>
    </w:pPr>
    <w:rPr>
      <w:rFonts w:ascii="Arial" w:eastAsia="Calibri" w:hAnsi="Arial" w:cs="Times New Roman"/>
      <w:sz w:val="20"/>
      <w:szCs w:val="20"/>
      <w:lang w:val="en-US" w:eastAsia="en-US"/>
    </w:rPr>
  </w:style>
  <w:style w:type="character" w:styleId="UnresolvedMention">
    <w:name w:val="Unresolved Mention"/>
    <w:basedOn w:val="DefaultParagraphFont"/>
    <w:uiPriority w:val="99"/>
    <w:semiHidden/>
    <w:unhideWhenUsed/>
    <w:rsid w:val="00843968"/>
    <w:rPr>
      <w:color w:val="605E5C"/>
      <w:shd w:val="clear" w:color="auto" w:fill="E1DFDD"/>
    </w:rPr>
  </w:style>
  <w:style w:type="character" w:styleId="Emphasis">
    <w:name w:val="Emphasis"/>
    <w:basedOn w:val="DefaultParagraphFont"/>
    <w:uiPriority w:val="19"/>
    <w:qFormat/>
    <w:rsid w:val="005A6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762">
      <w:bodyDiv w:val="1"/>
      <w:marLeft w:val="0"/>
      <w:marRight w:val="0"/>
      <w:marTop w:val="0"/>
      <w:marBottom w:val="0"/>
      <w:divBdr>
        <w:top w:val="none" w:sz="0" w:space="0" w:color="auto"/>
        <w:left w:val="none" w:sz="0" w:space="0" w:color="auto"/>
        <w:bottom w:val="none" w:sz="0" w:space="0" w:color="auto"/>
        <w:right w:val="none" w:sz="0" w:space="0" w:color="auto"/>
      </w:divBdr>
    </w:div>
    <w:div w:id="66920486">
      <w:bodyDiv w:val="1"/>
      <w:marLeft w:val="0"/>
      <w:marRight w:val="0"/>
      <w:marTop w:val="0"/>
      <w:marBottom w:val="0"/>
      <w:divBdr>
        <w:top w:val="none" w:sz="0" w:space="0" w:color="auto"/>
        <w:left w:val="none" w:sz="0" w:space="0" w:color="auto"/>
        <w:bottom w:val="none" w:sz="0" w:space="0" w:color="auto"/>
        <w:right w:val="none" w:sz="0" w:space="0" w:color="auto"/>
      </w:divBdr>
    </w:div>
    <w:div w:id="88701136">
      <w:bodyDiv w:val="1"/>
      <w:marLeft w:val="0"/>
      <w:marRight w:val="0"/>
      <w:marTop w:val="0"/>
      <w:marBottom w:val="0"/>
      <w:divBdr>
        <w:top w:val="none" w:sz="0" w:space="0" w:color="auto"/>
        <w:left w:val="none" w:sz="0" w:space="0" w:color="auto"/>
        <w:bottom w:val="none" w:sz="0" w:space="0" w:color="auto"/>
        <w:right w:val="none" w:sz="0" w:space="0" w:color="auto"/>
      </w:divBdr>
    </w:div>
    <w:div w:id="218590068">
      <w:bodyDiv w:val="1"/>
      <w:marLeft w:val="0"/>
      <w:marRight w:val="0"/>
      <w:marTop w:val="0"/>
      <w:marBottom w:val="0"/>
      <w:divBdr>
        <w:top w:val="none" w:sz="0" w:space="0" w:color="auto"/>
        <w:left w:val="none" w:sz="0" w:space="0" w:color="auto"/>
        <w:bottom w:val="none" w:sz="0" w:space="0" w:color="auto"/>
        <w:right w:val="none" w:sz="0" w:space="0" w:color="auto"/>
      </w:divBdr>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43161117">
      <w:bodyDiv w:val="1"/>
      <w:marLeft w:val="0"/>
      <w:marRight w:val="0"/>
      <w:marTop w:val="0"/>
      <w:marBottom w:val="0"/>
      <w:divBdr>
        <w:top w:val="none" w:sz="0" w:space="0" w:color="auto"/>
        <w:left w:val="none" w:sz="0" w:space="0" w:color="auto"/>
        <w:bottom w:val="none" w:sz="0" w:space="0" w:color="auto"/>
        <w:right w:val="none" w:sz="0" w:space="0" w:color="auto"/>
      </w:divBdr>
    </w:div>
    <w:div w:id="605844701">
      <w:bodyDiv w:val="1"/>
      <w:marLeft w:val="0"/>
      <w:marRight w:val="0"/>
      <w:marTop w:val="0"/>
      <w:marBottom w:val="0"/>
      <w:divBdr>
        <w:top w:val="none" w:sz="0" w:space="0" w:color="auto"/>
        <w:left w:val="none" w:sz="0" w:space="0" w:color="auto"/>
        <w:bottom w:val="none" w:sz="0" w:space="0" w:color="auto"/>
        <w:right w:val="none" w:sz="0" w:space="0" w:color="auto"/>
      </w:divBdr>
    </w:div>
    <w:div w:id="753474666">
      <w:bodyDiv w:val="1"/>
      <w:marLeft w:val="0"/>
      <w:marRight w:val="0"/>
      <w:marTop w:val="0"/>
      <w:marBottom w:val="0"/>
      <w:divBdr>
        <w:top w:val="none" w:sz="0" w:space="0" w:color="auto"/>
        <w:left w:val="none" w:sz="0" w:space="0" w:color="auto"/>
        <w:bottom w:val="none" w:sz="0" w:space="0" w:color="auto"/>
        <w:right w:val="none" w:sz="0" w:space="0" w:color="auto"/>
      </w:divBdr>
    </w:div>
    <w:div w:id="912935421">
      <w:bodyDiv w:val="1"/>
      <w:marLeft w:val="0"/>
      <w:marRight w:val="0"/>
      <w:marTop w:val="0"/>
      <w:marBottom w:val="0"/>
      <w:divBdr>
        <w:top w:val="none" w:sz="0" w:space="0" w:color="auto"/>
        <w:left w:val="none" w:sz="0" w:space="0" w:color="auto"/>
        <w:bottom w:val="none" w:sz="0" w:space="0" w:color="auto"/>
        <w:right w:val="none" w:sz="0" w:space="0" w:color="auto"/>
      </w:divBdr>
    </w:div>
    <w:div w:id="940994814">
      <w:bodyDiv w:val="1"/>
      <w:marLeft w:val="0"/>
      <w:marRight w:val="0"/>
      <w:marTop w:val="0"/>
      <w:marBottom w:val="0"/>
      <w:divBdr>
        <w:top w:val="none" w:sz="0" w:space="0" w:color="auto"/>
        <w:left w:val="none" w:sz="0" w:space="0" w:color="auto"/>
        <w:bottom w:val="none" w:sz="0" w:space="0" w:color="auto"/>
        <w:right w:val="none" w:sz="0" w:space="0" w:color="auto"/>
      </w:divBdr>
    </w:div>
    <w:div w:id="1141921564">
      <w:bodyDiv w:val="1"/>
      <w:marLeft w:val="0"/>
      <w:marRight w:val="0"/>
      <w:marTop w:val="0"/>
      <w:marBottom w:val="0"/>
      <w:divBdr>
        <w:top w:val="none" w:sz="0" w:space="0" w:color="auto"/>
        <w:left w:val="none" w:sz="0" w:space="0" w:color="auto"/>
        <w:bottom w:val="none" w:sz="0" w:space="0" w:color="auto"/>
        <w:right w:val="none" w:sz="0" w:space="0" w:color="auto"/>
      </w:divBdr>
    </w:div>
    <w:div w:id="1410154112">
      <w:bodyDiv w:val="1"/>
      <w:marLeft w:val="0"/>
      <w:marRight w:val="0"/>
      <w:marTop w:val="0"/>
      <w:marBottom w:val="0"/>
      <w:divBdr>
        <w:top w:val="none" w:sz="0" w:space="0" w:color="auto"/>
        <w:left w:val="none" w:sz="0" w:space="0" w:color="auto"/>
        <w:bottom w:val="none" w:sz="0" w:space="0" w:color="auto"/>
        <w:right w:val="none" w:sz="0" w:space="0" w:color="auto"/>
      </w:divBdr>
    </w:div>
    <w:div w:id="1652900924">
      <w:bodyDiv w:val="1"/>
      <w:marLeft w:val="0"/>
      <w:marRight w:val="0"/>
      <w:marTop w:val="0"/>
      <w:marBottom w:val="0"/>
      <w:divBdr>
        <w:top w:val="none" w:sz="0" w:space="0" w:color="auto"/>
        <w:left w:val="none" w:sz="0" w:space="0" w:color="auto"/>
        <w:bottom w:val="none" w:sz="0" w:space="0" w:color="auto"/>
        <w:right w:val="none" w:sz="0" w:space="0" w:color="auto"/>
      </w:divBdr>
    </w:div>
    <w:div w:id="1771661475">
      <w:bodyDiv w:val="1"/>
      <w:marLeft w:val="0"/>
      <w:marRight w:val="0"/>
      <w:marTop w:val="0"/>
      <w:marBottom w:val="0"/>
      <w:divBdr>
        <w:top w:val="none" w:sz="0" w:space="0" w:color="auto"/>
        <w:left w:val="none" w:sz="0" w:space="0" w:color="auto"/>
        <w:bottom w:val="none" w:sz="0" w:space="0" w:color="auto"/>
        <w:right w:val="none" w:sz="0" w:space="0" w:color="auto"/>
      </w:divBdr>
    </w:div>
    <w:div w:id="1860392806">
      <w:bodyDiv w:val="1"/>
      <w:marLeft w:val="0"/>
      <w:marRight w:val="0"/>
      <w:marTop w:val="0"/>
      <w:marBottom w:val="0"/>
      <w:divBdr>
        <w:top w:val="none" w:sz="0" w:space="0" w:color="auto"/>
        <w:left w:val="none" w:sz="0" w:space="0" w:color="auto"/>
        <w:bottom w:val="none" w:sz="0" w:space="0" w:color="auto"/>
        <w:right w:val="none" w:sz="0" w:space="0" w:color="auto"/>
      </w:divBdr>
    </w:div>
    <w:div w:id="1898199939">
      <w:bodyDiv w:val="1"/>
      <w:marLeft w:val="0"/>
      <w:marRight w:val="0"/>
      <w:marTop w:val="0"/>
      <w:marBottom w:val="0"/>
      <w:divBdr>
        <w:top w:val="none" w:sz="0" w:space="0" w:color="auto"/>
        <w:left w:val="none" w:sz="0" w:space="0" w:color="auto"/>
        <w:bottom w:val="none" w:sz="0" w:space="0" w:color="auto"/>
        <w:right w:val="none" w:sz="0" w:space="0" w:color="auto"/>
      </w:divBdr>
    </w:div>
    <w:div w:id="20576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ocs.microsoft.com/troubleshoot/windows-server/identity/default-workstation-numbers-join-domain" TargetMode="Externa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ocs.microsoft.com/windows/win32/adschema/a-ms-ds-machineaccountquota" TargetMode="External"/><Relationship Id="rId44" Type="http://schemas.openxmlformats.org/officeDocument/2006/relationships/image" Target="media/image27.png"/><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docs.microsoft.com/windows/win32/adschema/a-ms-ds-creatorsid"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technet.microsoft.com/en-us/library/cc754794(v=WS.10).aspx" TargetMode="External"/><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2C4E-E878-4025-909E-D2306F40F50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24</Pages>
  <Words>3298</Words>
  <Characters>18803</Characters>
  <Application>Microsoft Office Word</Application>
  <DocSecurity>0</DocSecurity>
  <Lines>156</Lines>
  <Paragraphs>44</Paragraphs>
  <ScaleCrop>false</ScaleCrop>
  <Manager/>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2021-05-18T16:15:00Z</dcterms:created>
  <dcterms:modified xsi:type="dcterms:W3CDTF">2021-05-18T16:15:00Z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2021-05-18T16:15:31Z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b37335ac-915b-4fd2-b632-b1d8fc5c575e</vt:lpwstr>
  </property>
  <property fmtid="{D5CDD505-2E9C-101B-9397-08002B2CF9AE}" pid="8" name="MSIP_Label_f42aa342-8706-4288-bd11-ebb85995028c_ContentBits">
    <vt:lpwstr>0</vt:lpwstr>
  </property>
</Properties>
</file>