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FC" w:rsidRDefault="00421B88">
      <w:bookmarkStart w:id="0" w:name="_GoBack"/>
      <w:bookmarkEnd w:id="0"/>
      <w:r>
        <w:rPr>
          <w:rFonts w:ascii="Arial" w:hAnsi="Arial" w:cs="Arial"/>
          <w:sz w:val="27"/>
          <w:szCs w:val="27"/>
        </w:rPr>
        <w:t>Wer während der Autofahrt über Handy oder Freisprechanlage telefoniert, fährt wie ein</w:t>
      </w:r>
      <w:r>
        <w:br/>
      </w:r>
      <w:r>
        <w:rPr>
          <w:rFonts w:ascii="Arial" w:hAnsi="Arial" w:cs="Arial"/>
          <w:sz w:val="27"/>
          <w:szCs w:val="27"/>
        </w:rPr>
        <w:t>angetrunkener Wagenlenker. Zu diesem Schluss kommen die Psychologen Frank Drews</w:t>
      </w:r>
      <w:proofErr w:type="gramStart"/>
      <w:r>
        <w:rPr>
          <w:rFonts w:ascii="Arial" w:hAnsi="Arial" w:cs="Arial"/>
          <w:sz w:val="27"/>
          <w:szCs w:val="27"/>
        </w:rPr>
        <w:t>,</w:t>
      </w:r>
      <w:proofErr w:type="gramEnd"/>
      <w:r>
        <w:br/>
      </w:r>
      <w:r>
        <w:rPr>
          <w:rFonts w:ascii="Arial" w:hAnsi="Arial" w:cs="Arial"/>
          <w:sz w:val="27"/>
          <w:szCs w:val="27"/>
        </w:rPr>
        <w:t xml:space="preserve">David </w:t>
      </w:r>
      <w:proofErr w:type="spellStart"/>
      <w:r>
        <w:rPr>
          <w:rFonts w:ascii="Arial" w:hAnsi="Arial" w:cs="Arial"/>
          <w:sz w:val="27"/>
          <w:szCs w:val="27"/>
        </w:rPr>
        <w:t>Strayer</w:t>
      </w:r>
      <w:proofErr w:type="spellEnd"/>
      <w:r>
        <w:rPr>
          <w:rFonts w:ascii="Arial" w:hAnsi="Arial" w:cs="Arial"/>
          <w:sz w:val="27"/>
          <w:szCs w:val="27"/>
        </w:rPr>
        <w:t xml:space="preserve"> und der Toxikologe Dennis </w:t>
      </w:r>
      <w:proofErr w:type="spellStart"/>
      <w:r>
        <w:rPr>
          <w:rFonts w:ascii="Arial" w:hAnsi="Arial" w:cs="Arial"/>
          <w:sz w:val="27"/>
          <w:szCs w:val="27"/>
        </w:rPr>
        <w:t>Crouch</w:t>
      </w:r>
      <w:proofErr w:type="spellEnd"/>
      <w:r>
        <w:rPr>
          <w:rFonts w:ascii="Arial" w:hAnsi="Arial" w:cs="Arial"/>
          <w:sz w:val="27"/>
          <w:szCs w:val="27"/>
        </w:rPr>
        <w:t xml:space="preserve"> von der Universität Utah in ihrer Studie,</w:t>
      </w:r>
      <w:r>
        <w:br/>
      </w:r>
      <w:r>
        <w:rPr>
          <w:rFonts w:ascii="Arial" w:hAnsi="Arial" w:cs="Arial"/>
          <w:sz w:val="27"/>
          <w:szCs w:val="27"/>
        </w:rPr>
        <w:t xml:space="preserve">die sie heute in dem Journal Human </w:t>
      </w:r>
      <w:proofErr w:type="spellStart"/>
      <w:r>
        <w:rPr>
          <w:rFonts w:ascii="Arial" w:hAnsi="Arial" w:cs="Arial"/>
          <w:sz w:val="27"/>
          <w:szCs w:val="27"/>
        </w:rPr>
        <w:t>Factors</w:t>
      </w:r>
      <w:proofErr w:type="spellEnd"/>
      <w:r>
        <w:rPr>
          <w:rFonts w:ascii="Arial" w:hAnsi="Arial" w:cs="Arial"/>
          <w:sz w:val="27"/>
          <w:szCs w:val="27"/>
        </w:rPr>
        <w:t xml:space="preserve"> veröffentlichen. 25 Männer und 15 Frauen im</w:t>
      </w:r>
      <w:r>
        <w:br/>
      </w:r>
      <w:r>
        <w:rPr>
          <w:rFonts w:ascii="Arial" w:hAnsi="Arial" w:cs="Arial"/>
          <w:sz w:val="27"/>
          <w:szCs w:val="27"/>
        </w:rPr>
        <w:t xml:space="preserve">Alter zwischen 22 und 34 Jahren nahmen an «A </w:t>
      </w:r>
      <w:proofErr w:type="spellStart"/>
      <w:r>
        <w:rPr>
          <w:rFonts w:ascii="Arial" w:hAnsi="Arial" w:cs="Arial"/>
          <w:sz w:val="27"/>
          <w:szCs w:val="27"/>
        </w:rPr>
        <w:t>Comparison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of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Cell</w:t>
      </w:r>
      <w:proofErr w:type="spellEnd"/>
      <w:r>
        <w:rPr>
          <w:rFonts w:ascii="Arial" w:hAnsi="Arial" w:cs="Arial"/>
          <w:sz w:val="27"/>
          <w:szCs w:val="27"/>
        </w:rPr>
        <w:t xml:space="preserve"> Phone Driver </w:t>
      </w:r>
      <w:proofErr w:type="spellStart"/>
      <w:r>
        <w:rPr>
          <w:rFonts w:ascii="Arial" w:hAnsi="Arial" w:cs="Arial"/>
          <w:sz w:val="27"/>
          <w:szCs w:val="27"/>
        </w:rPr>
        <w:t>and</w:t>
      </w:r>
      <w:proofErr w:type="spellEnd"/>
      <w:r>
        <w:br/>
      </w:r>
      <w:proofErr w:type="spellStart"/>
      <w:r>
        <w:rPr>
          <w:rFonts w:ascii="Arial" w:hAnsi="Arial" w:cs="Arial"/>
          <w:sz w:val="27"/>
          <w:szCs w:val="27"/>
        </w:rPr>
        <w:t>the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Drunk</w:t>
      </w:r>
      <w:proofErr w:type="spellEnd"/>
      <w:r>
        <w:rPr>
          <w:rFonts w:ascii="Arial" w:hAnsi="Arial" w:cs="Arial"/>
          <w:sz w:val="27"/>
          <w:szCs w:val="27"/>
        </w:rPr>
        <w:t xml:space="preserve"> Driver» teil. Das Bundesamt für Luftfahrt finanzierte die Untersuchungen mit</w:t>
      </w:r>
      <w:r>
        <w:br/>
      </w:r>
      <w:r>
        <w:rPr>
          <w:rFonts w:ascii="Arial" w:hAnsi="Arial" w:cs="Arial"/>
          <w:sz w:val="27"/>
          <w:szCs w:val="27"/>
        </w:rPr>
        <w:t>25 000 Dollar, um Rückschlüsse auf die Aufmerksamkeit von Piloten ziehen zu können</w:t>
      </w:r>
      <w:proofErr w:type="gramStart"/>
      <w:r>
        <w:rPr>
          <w:rFonts w:ascii="Arial" w:hAnsi="Arial" w:cs="Arial"/>
          <w:sz w:val="27"/>
          <w:szCs w:val="27"/>
        </w:rPr>
        <w:t>.</w:t>
      </w:r>
      <w:proofErr w:type="gramEnd"/>
      <w:r>
        <w:br/>
      </w:r>
      <w:r>
        <w:rPr>
          <w:rFonts w:ascii="Arial" w:hAnsi="Arial" w:cs="Arial"/>
          <w:sz w:val="27"/>
          <w:szCs w:val="27"/>
        </w:rPr>
        <w:t>«Wenn Sie hinter dem Lenkrad telefonieren, fahren Sie, als ob Sie 0,8 Promille Alkohol</w:t>
      </w:r>
      <w:r>
        <w:br/>
      </w:r>
      <w:r>
        <w:rPr>
          <w:rFonts w:ascii="Arial" w:hAnsi="Arial" w:cs="Arial"/>
          <w:sz w:val="27"/>
          <w:szCs w:val="27"/>
        </w:rPr>
        <w:t xml:space="preserve">intus hätten», erklärt Frank Drews, Assistenz-Professor für Psychologie. Diese </w:t>
      </w:r>
      <w:proofErr w:type="spellStart"/>
      <w:r>
        <w:rPr>
          <w:rFonts w:ascii="Arial" w:hAnsi="Arial" w:cs="Arial"/>
          <w:sz w:val="27"/>
          <w:szCs w:val="27"/>
        </w:rPr>
        <w:t>Blutalko</w:t>
      </w:r>
      <w:proofErr w:type="spellEnd"/>
      <w:r>
        <w:rPr>
          <w:rFonts w:ascii="Arial" w:hAnsi="Arial" w:cs="Arial"/>
          <w:sz w:val="27"/>
          <w:szCs w:val="27"/>
        </w:rPr>
        <w:t>-</w:t>
      </w:r>
      <w:r>
        <w:br/>
      </w:r>
      <w:proofErr w:type="spellStart"/>
      <w:r>
        <w:rPr>
          <w:rFonts w:ascii="Arial" w:hAnsi="Arial" w:cs="Arial"/>
          <w:sz w:val="27"/>
          <w:szCs w:val="27"/>
        </w:rPr>
        <w:t>holkonzentration</w:t>
      </w:r>
      <w:proofErr w:type="spellEnd"/>
      <w:r>
        <w:rPr>
          <w:rFonts w:ascii="Arial" w:hAnsi="Arial" w:cs="Arial"/>
          <w:sz w:val="27"/>
          <w:szCs w:val="27"/>
        </w:rPr>
        <w:t xml:space="preserve"> sei bereits in den meisten amerikanischen Staaten illegal. «Wenn der</w:t>
      </w:r>
      <w:r>
        <w:br/>
      </w:r>
      <w:r>
        <w:rPr>
          <w:rFonts w:ascii="Arial" w:hAnsi="Arial" w:cs="Arial"/>
          <w:sz w:val="27"/>
          <w:szCs w:val="27"/>
        </w:rPr>
        <w:t>Gesetzgeber wirklich das Autofahren sicherer machen möchte, sollte er das Telefonieren</w:t>
      </w:r>
      <w:r>
        <w:br/>
      </w:r>
      <w:r>
        <w:rPr>
          <w:rFonts w:ascii="Arial" w:hAnsi="Arial" w:cs="Arial"/>
          <w:sz w:val="27"/>
          <w:szCs w:val="27"/>
        </w:rPr>
        <w:t>komplett verbieten», meint Drews.</w:t>
      </w:r>
      <w:r>
        <w:br/>
      </w:r>
      <w:r>
        <w:rPr>
          <w:rFonts w:ascii="Arial" w:hAnsi="Arial" w:cs="Arial"/>
          <w:sz w:val="27"/>
          <w:szCs w:val="27"/>
        </w:rPr>
        <w:t>Sowohl Freisprechanlage als auch Handy beeinflussten den Fahrstil und zeigten keinen</w:t>
      </w:r>
      <w:r>
        <w:br/>
      </w:r>
      <w:r>
        <w:rPr>
          <w:rFonts w:ascii="Arial" w:hAnsi="Arial" w:cs="Arial"/>
          <w:sz w:val="27"/>
          <w:szCs w:val="27"/>
        </w:rPr>
        <w:t>Unterschied im Grad der Ablenkung. «Das stellt besonders die Auflagen in Frage, die das</w:t>
      </w:r>
      <w:r>
        <w:br/>
      </w:r>
      <w:r>
        <w:rPr>
          <w:rFonts w:ascii="Arial" w:hAnsi="Arial" w:cs="Arial"/>
          <w:sz w:val="27"/>
          <w:szCs w:val="27"/>
        </w:rPr>
        <w:t>Telefonieren mit Handys verbieten, es aber über Freisprechanlage erlauben.» Verglichen</w:t>
      </w:r>
      <w:r>
        <w:br/>
      </w:r>
      <w:r>
        <w:rPr>
          <w:rFonts w:ascii="Arial" w:hAnsi="Arial" w:cs="Arial"/>
          <w:sz w:val="27"/>
          <w:szCs w:val="27"/>
        </w:rPr>
        <w:t>mit konzentrierten Fahrern steuerten die telefonierenden Insassen ihr Gefährt in der Si-</w:t>
      </w:r>
      <w:r>
        <w:br/>
      </w:r>
      <w:proofErr w:type="spellStart"/>
      <w:r>
        <w:rPr>
          <w:rFonts w:ascii="Arial" w:hAnsi="Arial" w:cs="Arial"/>
          <w:sz w:val="27"/>
          <w:szCs w:val="27"/>
        </w:rPr>
        <w:t>mulation</w:t>
      </w:r>
      <w:proofErr w:type="spellEnd"/>
      <w:r>
        <w:rPr>
          <w:rFonts w:ascii="Arial" w:hAnsi="Arial" w:cs="Arial"/>
          <w:sz w:val="27"/>
          <w:szCs w:val="27"/>
        </w:rPr>
        <w:t xml:space="preserve"> etwas langsamer, bremsten später und benötigen mehr Zeit </w:t>
      </w:r>
      <w:proofErr w:type="spellStart"/>
      <w:r>
        <w:rPr>
          <w:rFonts w:ascii="Arial" w:hAnsi="Arial" w:cs="Arial"/>
          <w:sz w:val="27"/>
          <w:szCs w:val="27"/>
        </w:rPr>
        <w:t>führ</w:t>
      </w:r>
      <w:proofErr w:type="spellEnd"/>
      <w:r>
        <w:rPr>
          <w:rFonts w:ascii="Arial" w:hAnsi="Arial" w:cs="Arial"/>
          <w:sz w:val="27"/>
          <w:szCs w:val="27"/>
        </w:rPr>
        <w:t xml:space="preserve"> die Anfahrt da-</w:t>
      </w:r>
      <w:r>
        <w:br/>
      </w:r>
      <w:r>
        <w:rPr>
          <w:rFonts w:ascii="Arial" w:hAnsi="Arial" w:cs="Arial"/>
          <w:sz w:val="27"/>
          <w:szCs w:val="27"/>
        </w:rPr>
        <w:t xml:space="preserve">nach. </w:t>
      </w:r>
    </w:p>
    <w:sectPr w:rsidR="00DF3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88"/>
    <w:rsid w:val="00421B88"/>
    <w:rsid w:val="00D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luzia.wechsler</dc:creator>
  <cp:lastModifiedBy>luzia.wechsler</cp:lastModifiedBy>
  <cp:revision>1</cp:revision>
  <dcterms:created xsi:type="dcterms:W3CDTF">2022-09-15T07:44:00Z</dcterms:created>
  <dcterms:modified xsi:type="dcterms:W3CDTF">2022-09-15T07:47:00Z</dcterms:modified>
</cp:coreProperties>
</file>