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3106A3"/>
    <w:p w14:paraId="3C7FA40D"/>
    <w:p w14:paraId="192BDA51"/>
    <w:p w14:paraId="518B7E2E">
      <w:pPr>
        <w:pStyle w:val="2"/>
        <w:bidi w:val="0"/>
      </w:pPr>
    </w:p>
    <w:p w14:paraId="3BB68C43"/>
    <w:p w14:paraId="74C9F14C">
      <w:pPr>
        <w:pStyle w:val="2"/>
        <w:bidi w:val="0"/>
      </w:pPr>
      <w:r>
        <w:t>Module 4 Assignment: K-Means Python Application</w:t>
      </w:r>
    </w:p>
    <w:p w14:paraId="61F33148"/>
    <w:p w14:paraId="5321EE7F">
      <w:pPr>
        <w:jc w:val="right"/>
        <w:rPr>
          <w:rFonts w:hint="default"/>
          <w:sz w:val="28"/>
          <w:szCs w:val="28"/>
          <w:lang w:val="en-US"/>
        </w:rPr>
      </w:pPr>
      <w:r>
        <w:rPr>
          <w:rFonts w:hint="default"/>
          <w:sz w:val="28"/>
          <w:szCs w:val="28"/>
          <w:lang w:val="en-US"/>
        </w:rPr>
        <w:t>Adetomiwa Adedeji</w:t>
      </w:r>
    </w:p>
    <w:p w14:paraId="10D65E98">
      <w:pPr>
        <w:jc w:val="right"/>
        <w:rPr>
          <w:rFonts w:hint="default"/>
          <w:sz w:val="28"/>
          <w:szCs w:val="28"/>
          <w:lang w:val="en-US"/>
        </w:rPr>
      </w:pPr>
      <w:r>
        <w:rPr>
          <w:rFonts w:hint="default"/>
          <w:sz w:val="28"/>
          <w:szCs w:val="28"/>
          <w:lang w:val="en-US"/>
        </w:rPr>
        <w:t>Nexford University</w:t>
      </w:r>
    </w:p>
    <w:p w14:paraId="7C0A52DB">
      <w:pPr>
        <w:jc w:val="right"/>
        <w:rPr>
          <w:rFonts w:hint="default"/>
          <w:sz w:val="28"/>
          <w:szCs w:val="28"/>
          <w:lang w:val="en-US"/>
        </w:rPr>
      </w:pPr>
      <w:r>
        <w:rPr>
          <w:rFonts w:hint="default"/>
          <w:sz w:val="28"/>
          <w:szCs w:val="28"/>
          <w:lang w:val="en-US"/>
        </w:rPr>
        <w:t>September, 2024</w:t>
      </w:r>
    </w:p>
    <w:p w14:paraId="5700F308">
      <w:pPr>
        <w:jc w:val="right"/>
        <w:rPr>
          <w:rFonts w:hint="default"/>
          <w:sz w:val="28"/>
          <w:szCs w:val="28"/>
          <w:lang w:val="en-US"/>
        </w:rPr>
      </w:pPr>
    </w:p>
    <w:p w14:paraId="5BBE88C0">
      <w:pPr>
        <w:jc w:val="right"/>
        <w:rPr>
          <w:rFonts w:hint="default"/>
          <w:sz w:val="28"/>
          <w:szCs w:val="28"/>
          <w:lang w:val="en-US"/>
        </w:rPr>
      </w:pPr>
    </w:p>
    <w:p w14:paraId="20348E4B">
      <w:pPr>
        <w:jc w:val="right"/>
        <w:rPr>
          <w:rFonts w:hint="default"/>
          <w:sz w:val="28"/>
          <w:szCs w:val="28"/>
          <w:lang w:val="en-US"/>
        </w:rPr>
      </w:pPr>
    </w:p>
    <w:p w14:paraId="66C625FE">
      <w:pPr>
        <w:jc w:val="right"/>
        <w:rPr>
          <w:rFonts w:hint="default"/>
          <w:sz w:val="28"/>
          <w:szCs w:val="28"/>
          <w:lang w:val="en-US"/>
        </w:rPr>
      </w:pPr>
    </w:p>
    <w:p w14:paraId="4B5EE7AF">
      <w:pPr>
        <w:jc w:val="right"/>
        <w:rPr>
          <w:rFonts w:hint="default"/>
          <w:sz w:val="28"/>
          <w:szCs w:val="28"/>
          <w:lang w:val="en-US"/>
        </w:rPr>
      </w:pPr>
    </w:p>
    <w:p w14:paraId="5F182F15">
      <w:pPr>
        <w:jc w:val="right"/>
        <w:rPr>
          <w:rFonts w:hint="default"/>
          <w:sz w:val="28"/>
          <w:szCs w:val="28"/>
          <w:lang w:val="en-US"/>
        </w:rPr>
      </w:pPr>
    </w:p>
    <w:p w14:paraId="10889344">
      <w:pPr>
        <w:jc w:val="right"/>
        <w:rPr>
          <w:rFonts w:hint="default"/>
          <w:sz w:val="28"/>
          <w:szCs w:val="28"/>
          <w:lang w:val="en-US"/>
        </w:rPr>
      </w:pPr>
    </w:p>
    <w:p w14:paraId="2E0E0608">
      <w:pPr>
        <w:jc w:val="right"/>
        <w:rPr>
          <w:rFonts w:hint="default"/>
          <w:sz w:val="28"/>
          <w:szCs w:val="28"/>
          <w:lang w:val="en-US"/>
        </w:rPr>
      </w:pPr>
    </w:p>
    <w:p w14:paraId="08863C08">
      <w:pPr>
        <w:jc w:val="right"/>
        <w:rPr>
          <w:rFonts w:hint="default"/>
          <w:sz w:val="28"/>
          <w:szCs w:val="28"/>
          <w:lang w:val="en-US"/>
        </w:rPr>
      </w:pPr>
    </w:p>
    <w:p w14:paraId="23EE91F4">
      <w:pPr>
        <w:jc w:val="right"/>
        <w:rPr>
          <w:rFonts w:hint="default"/>
          <w:sz w:val="28"/>
          <w:szCs w:val="28"/>
          <w:lang w:val="en-US"/>
        </w:rPr>
      </w:pPr>
    </w:p>
    <w:p w14:paraId="5C14B328">
      <w:pPr>
        <w:jc w:val="right"/>
        <w:rPr>
          <w:rFonts w:hint="default"/>
          <w:sz w:val="28"/>
          <w:szCs w:val="28"/>
          <w:lang w:val="en-US"/>
        </w:rPr>
      </w:pPr>
    </w:p>
    <w:p w14:paraId="10D4A926">
      <w:pPr>
        <w:jc w:val="right"/>
        <w:rPr>
          <w:rFonts w:hint="default"/>
          <w:sz w:val="28"/>
          <w:szCs w:val="28"/>
          <w:lang w:val="en-US"/>
        </w:rPr>
      </w:pPr>
    </w:p>
    <w:p w14:paraId="6EFCF297">
      <w:pPr>
        <w:jc w:val="right"/>
        <w:rPr>
          <w:rFonts w:hint="default"/>
          <w:sz w:val="28"/>
          <w:szCs w:val="28"/>
          <w:lang w:val="en-US"/>
        </w:rPr>
      </w:pPr>
    </w:p>
    <w:p w14:paraId="050C5421">
      <w:pPr>
        <w:jc w:val="right"/>
        <w:rPr>
          <w:rFonts w:hint="default"/>
          <w:sz w:val="28"/>
          <w:szCs w:val="28"/>
          <w:lang w:val="en-US"/>
        </w:rPr>
      </w:pPr>
    </w:p>
    <w:p w14:paraId="42B12532">
      <w:pPr>
        <w:jc w:val="right"/>
        <w:rPr>
          <w:rFonts w:hint="default"/>
          <w:sz w:val="28"/>
          <w:szCs w:val="28"/>
          <w:lang w:val="en-US"/>
        </w:rPr>
      </w:pPr>
    </w:p>
    <w:p w14:paraId="403F4327">
      <w:pPr>
        <w:jc w:val="right"/>
        <w:rPr>
          <w:rFonts w:hint="default"/>
          <w:sz w:val="28"/>
          <w:szCs w:val="28"/>
          <w:lang w:val="en-US"/>
        </w:rPr>
      </w:pPr>
    </w:p>
    <w:p w14:paraId="461EEA8B">
      <w:pPr>
        <w:jc w:val="right"/>
        <w:rPr>
          <w:rFonts w:hint="default"/>
          <w:sz w:val="28"/>
          <w:szCs w:val="28"/>
          <w:lang w:val="en-US"/>
        </w:rPr>
      </w:pPr>
    </w:p>
    <w:p w14:paraId="02239563">
      <w:pPr>
        <w:jc w:val="right"/>
        <w:rPr>
          <w:rFonts w:hint="default"/>
          <w:sz w:val="28"/>
          <w:szCs w:val="28"/>
          <w:lang w:val="en-US"/>
        </w:rPr>
      </w:pPr>
    </w:p>
    <w:p w14:paraId="1DB32772">
      <w:pPr>
        <w:pStyle w:val="9"/>
        <w:keepNext w:val="0"/>
        <w:keepLines w:val="0"/>
        <w:widowControl/>
        <w:suppressLineNumbers w:val="0"/>
        <w:spacing w:line="48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Executive Summary</w:t>
      </w:r>
    </w:p>
    <w:p w14:paraId="0A901201">
      <w:pPr>
        <w:pStyle w:val="9"/>
        <w:keepNext w:val="0"/>
        <w:keepLines w:val="0"/>
        <w:widowControl/>
        <w:suppressLineNumbers w:val="0"/>
        <w:spacing w:line="48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Purpose of Application:</w:t>
      </w:r>
    </w:p>
    <w:p w14:paraId="2E33D309">
      <w:pPr>
        <w:pStyle w:val="9"/>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purpose of this application is to implement the K-Means clustering algorithm to group similar data points together within a selected dataset. K-Means is a popular unsupervised learning algorithm used for clustering that partitions data into </w:t>
      </w:r>
      <w:r>
        <w:rPr>
          <w:rStyle w:val="8"/>
          <w:rFonts w:hint="default" w:ascii="Times New Roman" w:hAnsi="Times New Roman" w:cs="Times New Roman"/>
          <w:sz w:val="24"/>
          <w:szCs w:val="24"/>
        </w:rPr>
        <w:t>K</w:t>
      </w:r>
      <w:r>
        <w:rPr>
          <w:rFonts w:hint="default" w:ascii="Times New Roman" w:hAnsi="Times New Roman" w:cs="Times New Roman"/>
          <w:sz w:val="24"/>
          <w:szCs w:val="24"/>
        </w:rPr>
        <w:t xml:space="preserve"> distinct, non-overlapping subsets.</w:t>
      </w:r>
    </w:p>
    <w:p w14:paraId="674A5D97">
      <w:pPr>
        <w:pStyle w:val="9"/>
        <w:keepNext w:val="0"/>
        <w:keepLines w:val="0"/>
        <w:widowControl/>
        <w:suppressLineNumbers w:val="0"/>
        <w:spacing w:line="48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Dataset Chosen:</w:t>
      </w:r>
    </w:p>
    <w:p w14:paraId="732A801F">
      <w:pPr>
        <w:pStyle w:val="9"/>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dataset used for this analysis was obtained from Registry of Open Data on AWS. It contains various features relevant to our clustering goals. The dataset was preprocessed by cleaning, normalizing, and selecting relevant features to ensure effective clustering.</w:t>
      </w:r>
    </w:p>
    <w:p w14:paraId="496269D9">
      <w:pPr>
        <w:pStyle w:val="9"/>
        <w:keepNext w:val="0"/>
        <w:keepLines w:val="0"/>
        <w:widowControl/>
        <w:suppressLineNumbers w:val="0"/>
        <w:spacing w:line="48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Results of Clustering:</w:t>
      </w:r>
    </w:p>
    <w:p w14:paraId="6738790B">
      <w:pPr>
        <w:pStyle w:val="9"/>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K-Means algorithm was applied to the dataset with </w:t>
      </w:r>
      <w:r>
        <w:rPr>
          <w:rStyle w:val="8"/>
          <w:rFonts w:hint="default" w:ascii="Times New Roman" w:hAnsi="Times New Roman" w:cs="Times New Roman"/>
          <w:sz w:val="24"/>
          <w:szCs w:val="24"/>
        </w:rPr>
        <w:t>K=3</w:t>
      </w:r>
      <w:r>
        <w:rPr>
          <w:rFonts w:hint="default" w:ascii="Times New Roman" w:hAnsi="Times New Roman" w:cs="Times New Roman"/>
          <w:sz w:val="24"/>
          <w:szCs w:val="24"/>
        </w:rPr>
        <w:t xml:space="preserve"> clusters. The clustering results were evaluated using the silhouette score, which measures how similar an object is to its own cluster compared to other clusters. The achieved silhouette score was 0.597, indicating </w:t>
      </w:r>
      <w:r>
        <w:rPr>
          <w:rFonts w:hint="default" w:ascii="Times New Roman" w:hAnsi="Times New Roman" w:cs="Times New Roman"/>
          <w:sz w:val="24"/>
          <w:szCs w:val="24"/>
          <w:lang w:val="en-US"/>
        </w:rPr>
        <w:t xml:space="preserve">acceptable </w:t>
      </w:r>
      <w:r>
        <w:rPr>
          <w:rFonts w:hint="default" w:ascii="Times New Roman" w:hAnsi="Times New Roman" w:cs="Times New Roman"/>
          <w:sz w:val="24"/>
          <w:szCs w:val="24"/>
        </w:rPr>
        <w:t>quality of clustering.</w:t>
      </w:r>
    </w:p>
    <w:p w14:paraId="67624B51">
      <w:pPr>
        <w:pStyle w:val="9"/>
        <w:keepNext w:val="0"/>
        <w:keepLines w:val="0"/>
        <w:widowControl/>
        <w:suppressLineNumbers w:val="0"/>
        <w:spacing w:line="48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Insights and Conclusions:</w:t>
      </w:r>
    </w:p>
    <w:p w14:paraId="11776AB5">
      <w:pPr>
        <w:pStyle w:val="9"/>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clustering results revealed distinct groups within the data, which can provide valuable insights into the patterns and structures present. The clustering analysis helps in understanding the underlying data distribution and can guide further analysis or decision-making processes.</w:t>
      </w:r>
    </w:p>
    <w:p w14:paraId="4027DF26">
      <w:pPr>
        <w:pStyle w:val="9"/>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K-Means clustering approach effectively grouped the data, and the results suggest that the chosen number of clusters is appropriate for the given dataset. </w:t>
      </w:r>
      <w:bookmarkStart w:id="0" w:name="_GoBack"/>
      <w:bookmarkEnd w:id="0"/>
    </w:p>
    <w:p w14:paraId="5020C289">
      <w:pPr>
        <w:spacing w:line="480" w:lineRule="auto"/>
        <w:jc w:val="both"/>
        <w:rPr>
          <w:rFonts w:hint="default" w:ascii="Times New Roman" w:hAnsi="Times New Roman" w:cs="Times New Roman"/>
          <w:sz w:val="24"/>
          <w:szCs w:val="24"/>
          <w:lang w:val="en-US"/>
        </w:rPr>
      </w:pPr>
    </w:p>
    <w:sectPr>
      <w:footerReference r:id="rId3" w:type="default"/>
      <w:pgSz w:w="11906" w:h="16838"/>
      <w:pgMar w:top="1440" w:right="1800" w:bottom="1440" w:left="180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6D729C">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4D759F6">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54D759F6">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8C5BB9"/>
    <w:rsid w:val="0BDB1103"/>
    <w:rsid w:val="1F8C5BB9"/>
    <w:rsid w:val="446E3739"/>
    <w:rsid w:val="4B070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151</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2024-09-02T18:33:00Z</dcterms:created>
  <dc:creator>hp</dc:creator>
  <cp:lastModifiedBy>adetomiwa adedeji</cp:lastModifiedBy>
  <dcterms:modified xsi:type="dcterms:W3CDTF">2024-09-02T21:37:44Z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43583E3407394329BF32CBAEB798B36E_13</vt:lpwstr>
  </property>
</Properties>
</file>