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84" w:rsidRDefault="00442530">
      <w:r>
        <w:rPr>
          <w:noProof/>
          <w:lang w:eastAsia="es-MX"/>
        </w:rPr>
        <w:drawing>
          <wp:inline distT="0" distB="0" distL="0" distR="0" wp14:anchorId="25160A9F" wp14:editId="34E102D3">
            <wp:extent cx="5612130" cy="37312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30"/>
    <w:rsid w:val="00442530"/>
    <w:rsid w:val="0093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65349-DAD1-49FB-A311-D8DD8447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Consultoria BI</dc:creator>
  <cp:keywords/>
  <dc:description/>
  <cp:lastModifiedBy>Consultoria BI</cp:lastModifiedBy>
  <cp:revision>1</cp:revision>
  <dcterms:created xsi:type="dcterms:W3CDTF">2019-06-06T02:16:00Z</dcterms:created>
  <dcterms:modified xsi:type="dcterms:W3CDTF">2019-06-06T02:17:00Z</dcterms:modified>
</cp:coreProperties>
</file>