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BDCA" w14:textId="0CF0B140" w:rsidR="00045DB4" w:rsidRDefault="00045DB4" w:rsidP="00045DB4">
      <w:pPr>
        <w:pStyle w:val="Heading1"/>
      </w:pPr>
      <w:proofErr w:type="spellStart"/>
      <w:r>
        <w:t>Filtros</w:t>
      </w:r>
      <w:proofErr w:type="spellEnd"/>
      <w:r>
        <w:t xml:space="preserve"> </w:t>
      </w:r>
      <w:proofErr w:type="spellStart"/>
      <w:r>
        <w:t>Digitales</w:t>
      </w:r>
      <w:proofErr w:type="spellEnd"/>
    </w:p>
    <w:p w14:paraId="144E8CE5" w14:textId="34C43259" w:rsidR="006A397D" w:rsidRDefault="006A397D" w:rsidP="006A397D">
      <w:pPr>
        <w:rPr>
          <w:lang w:val="es-ES"/>
        </w:rPr>
      </w:pPr>
      <w:r w:rsidRPr="006A397D">
        <w:rPr>
          <w:lang w:val="es-ES"/>
        </w:rPr>
        <w:t>Todos los filtros tienen l</w:t>
      </w:r>
      <w:r>
        <w:rPr>
          <w:lang w:val="es-ES"/>
        </w:rPr>
        <w:t>os polos dentro de la circunferencia unitaria (condición de estabilidad).</w:t>
      </w:r>
    </w:p>
    <w:p w14:paraId="173F0230" w14:textId="0ABA0748" w:rsidR="006A397D" w:rsidRDefault="006A397D" w:rsidP="006A397D">
      <w:pPr>
        <w:rPr>
          <w:lang w:val="es-ES"/>
        </w:rPr>
      </w:pPr>
      <w:r>
        <w:rPr>
          <w:lang w:val="es-ES"/>
        </w:rPr>
        <w:t>El IIR es computacionalmente más demandante.</w:t>
      </w:r>
    </w:p>
    <w:p w14:paraId="1351DB79" w14:textId="33D3E96C" w:rsidR="006A397D" w:rsidRDefault="006A397D" w:rsidP="006A397D">
      <w:pPr>
        <w:rPr>
          <w:lang w:val="es-ES"/>
        </w:rPr>
      </w:pPr>
      <w:r>
        <w:rPr>
          <w:lang w:val="es-ES"/>
        </w:rPr>
        <w:t>Yo puedo pasar de Laplace a Transformada Z con la transformada bilineal.</w:t>
      </w:r>
    </w:p>
    <w:p w14:paraId="3F2802C6" w14:textId="2A350467" w:rsidR="006A397D" w:rsidRDefault="006A397D" w:rsidP="006A397D">
      <w:pPr>
        <w:rPr>
          <w:lang w:val="es-ES"/>
        </w:rPr>
      </w:pPr>
      <w:r>
        <w:rPr>
          <w:lang w:val="es-ES"/>
        </w:rPr>
        <w:t>Hago que S = F(Z):</w:t>
      </w:r>
    </w:p>
    <w:p w14:paraId="737B4D0E" w14:textId="025D492E" w:rsidR="006A397D" w:rsidRPr="006A397D" w:rsidRDefault="006A397D" w:rsidP="006A397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Z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Z-1</m:t>
              </m:r>
            </m:num>
            <m:den>
              <m:r>
                <w:rPr>
                  <w:rFonts w:ascii="Cambria Math" w:hAnsi="Cambria Math"/>
                  <w:lang w:val="es-ES"/>
                </w:rPr>
                <m:t>Z+1</m:t>
              </m:r>
            </m:den>
          </m:f>
          <m:r>
            <w:rPr>
              <w:rFonts w:ascii="Cambria Math" w:hAnsi="Cambria Math"/>
              <w:lang w:val="es-ES"/>
            </w:rPr>
            <m:t>*K(fs)</m:t>
          </m:r>
        </m:oMath>
      </m:oMathPara>
    </w:p>
    <w:p w14:paraId="5E3527BB" w14:textId="6315B1F7" w:rsidR="006A397D" w:rsidRPr="006A397D" w:rsidRDefault="006A397D" w:rsidP="006A397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fs</m:t>
              </m:r>
            </m:e>
          </m:d>
          <m:r>
            <w:rPr>
              <w:rFonts w:ascii="Cambria Math" w:hAnsi="Cambria Math"/>
              <w:lang w:val="es-ES"/>
            </w:rPr>
            <m:t>=2*fs a veces</m:t>
          </m:r>
        </m:oMath>
      </m:oMathPara>
    </w:p>
    <w:p w14:paraId="1C9F66BC" w14:textId="02C94675" w:rsidR="006A397D" w:rsidRDefault="006A397D" w:rsidP="006A397D">
      <w:pPr>
        <w:rPr>
          <w:lang w:val="es-ES"/>
        </w:rPr>
      </w:pPr>
      <w:r>
        <w:rPr>
          <w:lang w:val="es-ES"/>
        </w:rPr>
        <w:t xml:space="preserve">Reemplazo S por </w:t>
      </w:r>
      <w:proofErr w:type="spellStart"/>
      <w:r>
        <w:rPr>
          <w:lang w:val="es-ES"/>
        </w:rPr>
        <w:t>jw</w:t>
      </w:r>
      <w:proofErr w:type="spellEnd"/>
      <w:r>
        <w:rPr>
          <w:lang w:val="es-ES"/>
        </w:rPr>
        <w:t xml:space="preserve"> y Z por e a la </w:t>
      </w:r>
      <w:proofErr w:type="spellStart"/>
      <w:r>
        <w:rPr>
          <w:lang w:val="es-ES"/>
        </w:rPr>
        <w:t>jw</w:t>
      </w:r>
      <w:proofErr w:type="spellEnd"/>
      <w:r>
        <w:rPr>
          <w:lang w:val="es-ES"/>
        </w:rPr>
        <w:t>:</w:t>
      </w:r>
    </w:p>
    <w:p w14:paraId="71E87369" w14:textId="0DB75532" w:rsidR="006A397D" w:rsidRPr="006A397D" w:rsidRDefault="006A397D" w:rsidP="006A397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jw=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</m:t>
                  </m:r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</m:t>
                  </m:r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*K</m:t>
          </m:r>
        </m:oMath>
      </m:oMathPara>
    </w:p>
    <w:p w14:paraId="27E617FA" w14:textId="541EB903" w:rsidR="006A397D" w:rsidRPr="006A397D" w:rsidRDefault="006A397D" w:rsidP="006A397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jw=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jΩ/2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  <m:r>
                    <w:rPr>
                      <w:rFonts w:ascii="Cambria Math" w:hAnsi="Cambria Math"/>
                      <w:lang w:val="es-ES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  <m:r>
                    <w:rPr>
                      <w:rFonts w:ascii="Cambria Math" w:hAnsi="Cambria Math"/>
                      <w:lang w:val="es-ES"/>
                    </w:rPr>
                    <m:t>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  <m:r>
                    <w:rPr>
                      <w:rFonts w:ascii="Cambria Math" w:hAnsi="Cambria Math"/>
                      <w:lang w:val="es-ES"/>
                    </w:rPr>
                    <m:t>/2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jΩ</m:t>
                  </m:r>
                  <m:r>
                    <w:rPr>
                      <w:rFonts w:ascii="Cambria Math" w:hAnsi="Cambria Math"/>
                      <w:lang w:val="es-ES"/>
                    </w:rPr>
                    <m:t>/2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*K</m:t>
          </m:r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j*Z</m:t>
              </m:r>
            </m:num>
            <m:den>
              <m:r>
                <w:rPr>
                  <w:rFonts w:ascii="Cambria Math" w:hAnsi="Cambria Math"/>
                  <w:lang w:val="es-ES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jΩ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jΩ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jΩ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jΩ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lang w:val="es-ES"/>
            </w:rPr>
            <m:t>*K</m:t>
          </m:r>
        </m:oMath>
      </m:oMathPara>
    </w:p>
    <w:p w14:paraId="0049EC90" w14:textId="77777777" w:rsidR="006A397D" w:rsidRDefault="006A397D" w:rsidP="006A397D">
      <w:pPr>
        <w:rPr>
          <w:lang w:val="es-ES"/>
        </w:rPr>
      </w:pPr>
    </w:p>
    <w:p w14:paraId="6BDFD953" w14:textId="69822B85" w:rsidR="006A397D" w:rsidRPr="008D77AB" w:rsidRDefault="008D77AB" w:rsidP="006A397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w=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sen(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cos⁡</m:t>
              </m:r>
              <m:r>
                <w:rPr>
                  <w:rFonts w:ascii="Cambria Math" w:hAnsi="Cambria Math"/>
                  <w:lang w:val="es-E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>)</m:t>
              </m:r>
            </m:den>
          </m:f>
          <m:r>
            <w:rPr>
              <w:rFonts w:ascii="Cambria Math" w:hAnsi="Cambria Math"/>
              <w:lang w:val="es-ES"/>
            </w:rPr>
            <m:t>K=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s-ES"/>
            </w:rPr>
            <m:t>*K</m:t>
          </m:r>
        </m:oMath>
      </m:oMathPara>
    </w:p>
    <w:p w14:paraId="7DF918F8" w14:textId="0BAE6A2C" w:rsidR="008D77AB" w:rsidRDefault="008D77AB" w:rsidP="006A397D">
      <w:pPr>
        <w:rPr>
          <w:lang w:val="es-ES"/>
        </w:rPr>
      </w:pPr>
      <w:hyperlink r:id="rId4" w:history="1">
        <w:r w:rsidRPr="00131860">
          <w:rPr>
            <w:rStyle w:val="Hyperlink"/>
            <w:lang w:val="es-ES"/>
          </w:rPr>
          <w:t>https://pytc2.readthedocs.io/en/latest/</w:t>
        </w:r>
      </w:hyperlink>
    </w:p>
    <w:p w14:paraId="797FAF10" w14:textId="2FFB1F4A" w:rsidR="008D0D4A" w:rsidRDefault="008D0D4A" w:rsidP="006A397D">
      <w:pPr>
        <w:rPr>
          <w:lang w:val="es-ES"/>
        </w:rPr>
      </w:pPr>
      <w:hyperlink r:id="rId5" w:history="1">
        <w:r w:rsidRPr="00131860">
          <w:rPr>
            <w:rStyle w:val="Hyperlink"/>
            <w:lang w:val="es-ES"/>
          </w:rPr>
          <w:t>https://pytc2.readthedocs.io/en/latest/notebooks/ejnb_sintesis_digital_bilineal.html</w:t>
        </w:r>
      </w:hyperlink>
    </w:p>
    <w:p w14:paraId="0E856090" w14:textId="52814650" w:rsidR="008D77AB" w:rsidRDefault="008D0D4A" w:rsidP="006A397D">
      <w:pPr>
        <w:rPr>
          <w:lang w:val="es-ES"/>
        </w:rPr>
      </w:pPr>
      <w:r>
        <w:rPr>
          <w:lang w:val="es-ES"/>
        </w:rPr>
        <w:t>En el plano Z vemos la frecuencia en la apertura en la apertura (</w:t>
      </w:r>
      <w:proofErr w:type="spellStart"/>
      <w:r>
        <w:rPr>
          <w:lang w:val="es-ES"/>
        </w:rPr>
        <w:t>angulo</w:t>
      </w:r>
      <w:proofErr w:type="spellEnd"/>
      <w:r>
        <w:rPr>
          <w:lang w:val="es-ES"/>
        </w:rPr>
        <w:t>).</w:t>
      </w:r>
    </w:p>
    <w:p w14:paraId="6F49B4B9" w14:textId="7182698E" w:rsidR="008D0D4A" w:rsidRDefault="008D0D4A" w:rsidP="006A397D">
      <w:pPr>
        <w:rPr>
          <w:lang w:val="es-ES"/>
        </w:rPr>
      </w:pPr>
      <w:r>
        <w:rPr>
          <w:lang w:val="es-ES"/>
        </w:rPr>
        <w:t>Mientras que el Q lo vemos con cuan cerca están de la circunferencia unitaria.</w:t>
      </w:r>
    </w:p>
    <w:p w14:paraId="30D730EB" w14:textId="4A7C785E" w:rsidR="008D0D4A" w:rsidRPr="006A397D" w:rsidRDefault="008D0D4A" w:rsidP="006A397D">
      <w:pPr>
        <w:rPr>
          <w:lang w:val="es-ES"/>
        </w:rPr>
      </w:pPr>
      <w:r w:rsidRPr="008D0D4A">
        <w:rPr>
          <w:lang w:val="es-ES"/>
        </w:rPr>
        <w:lastRenderedPageBreak/>
        <w:drawing>
          <wp:inline distT="0" distB="0" distL="0" distR="0" wp14:anchorId="0929FBC4" wp14:editId="2AAC43B4">
            <wp:extent cx="5287113" cy="4715533"/>
            <wp:effectExtent l="0" t="0" r="8890" b="8890"/>
            <wp:docPr id="21469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9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66F1" w14:textId="06DD2CC0" w:rsidR="00045DB4" w:rsidRDefault="00045DB4" w:rsidP="00045DB4">
      <w:r w:rsidRPr="00045DB4">
        <w:drawing>
          <wp:inline distT="0" distB="0" distL="0" distR="0" wp14:anchorId="6E0A7838" wp14:editId="726D7281">
            <wp:extent cx="4641364" cy="2759529"/>
            <wp:effectExtent l="0" t="0" r="6985" b="3175"/>
            <wp:docPr id="4396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357" cy="27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BCBE" w14:textId="5C8A555D" w:rsidR="001650B5" w:rsidRPr="001650B5" w:rsidRDefault="001650B5" w:rsidP="00045DB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3FDA8D24" w14:textId="69FA2B0E" w:rsidR="001650B5" w:rsidRDefault="001650B5" w:rsidP="00045DB4">
      <w:pPr>
        <w:rPr>
          <w:lang w:val="es-ES"/>
        </w:rPr>
      </w:pPr>
      <w:r w:rsidRPr="001650B5">
        <w:rPr>
          <w:lang w:val="es-ES"/>
        </w:rPr>
        <w:t xml:space="preserve">Si asumo los </w:t>
      </w:r>
      <w:proofErr w:type="spellStart"/>
      <w:r w:rsidRPr="001650B5">
        <w:rPr>
          <w:lang w:val="es-ES"/>
        </w:rPr>
        <w:t>termin</w:t>
      </w:r>
      <w:r>
        <w:rPr>
          <w:lang w:val="es-ES"/>
        </w:rPr>
        <w:t>os</w:t>
      </w:r>
      <w:proofErr w:type="spellEnd"/>
      <w:r>
        <w:rPr>
          <w:lang w:val="es-ES"/>
        </w:rPr>
        <w:t xml:space="preserve"> aj siempre negativos:</w:t>
      </w:r>
    </w:p>
    <w:p w14:paraId="2022CD01" w14:textId="3829C339" w:rsidR="001650B5" w:rsidRPr="001650B5" w:rsidRDefault="001650B5" w:rsidP="001650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n-j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278C168B" w14:textId="65851278" w:rsidR="001650B5" w:rsidRDefault="001650B5" w:rsidP="00045DB4">
      <w:pPr>
        <w:rPr>
          <w:lang w:val="es-ES"/>
        </w:rPr>
      </w:pPr>
      <w:r>
        <w:rPr>
          <w:lang w:val="es-ES"/>
        </w:rPr>
        <w:t xml:space="preserve">En los FIR </w:t>
      </w:r>
      <w:proofErr w:type="gramStart"/>
      <w:r>
        <w:rPr>
          <w:lang w:val="es-ES"/>
        </w:rPr>
        <w:t>todos los aj</w:t>
      </w:r>
      <w:proofErr w:type="gramEnd"/>
      <w:r>
        <w:rPr>
          <w:lang w:val="es-ES"/>
        </w:rPr>
        <w:t xml:space="preserve"> son = 0.</w:t>
      </w:r>
    </w:p>
    <w:p w14:paraId="6B12D2BA" w14:textId="5FF0181F" w:rsidR="001650B5" w:rsidRPr="001650B5" w:rsidRDefault="001650B5" w:rsidP="00045DB4">
      <w:pPr>
        <w:rPr>
          <w:lang w:val="es-ES"/>
        </w:rPr>
      </w:pPr>
      <w:r>
        <w:rPr>
          <w:lang w:val="es-ES"/>
        </w:rPr>
        <w:t xml:space="preserve">En los IIR hay aj y </w:t>
      </w:r>
      <w:proofErr w:type="spellStart"/>
      <w:r>
        <w:rPr>
          <w:lang w:val="es-ES"/>
        </w:rPr>
        <w:t>bi</w:t>
      </w:r>
      <w:proofErr w:type="spellEnd"/>
      <w:r>
        <w:rPr>
          <w:lang w:val="es-ES"/>
        </w:rPr>
        <w:t>.</w:t>
      </w:r>
    </w:p>
    <w:p w14:paraId="252CEA1B" w14:textId="0E84F55D" w:rsidR="001650B5" w:rsidRDefault="00666DA1" w:rsidP="00045DB4">
      <w:pPr>
        <w:rPr>
          <w:lang w:val="es-ES"/>
        </w:rPr>
      </w:pPr>
      <w:r>
        <w:rPr>
          <w:lang w:val="es-ES"/>
        </w:rPr>
        <w:t>En un IIR como hay realimentación (recursividad) tenemos inestabilidad por el error acumulado en cada salida calculada.</w:t>
      </w:r>
    </w:p>
    <w:p w14:paraId="413B9B86" w14:textId="61CD1C9B" w:rsidR="00666DA1" w:rsidRPr="001650B5" w:rsidRDefault="00666DA1" w:rsidP="00045DB4">
      <w:pPr>
        <w:rPr>
          <w:lang w:val="es-ES"/>
        </w:rPr>
      </w:pPr>
      <w:r>
        <w:rPr>
          <w:lang w:val="es-ES"/>
        </w:rPr>
        <w:t>Un FIR siempre es estable porque los polos siempre están en el origen.</w:t>
      </w:r>
    </w:p>
    <w:p w14:paraId="5D8108B0" w14:textId="77777777" w:rsidR="001650B5" w:rsidRPr="001650B5" w:rsidRDefault="001650B5" w:rsidP="00045DB4">
      <w:pPr>
        <w:rPr>
          <w:lang w:val="es-ES"/>
        </w:rPr>
      </w:pPr>
    </w:p>
    <w:p w14:paraId="50AAB432" w14:textId="34EEA8D9" w:rsidR="00045DB4" w:rsidRDefault="006A397D" w:rsidP="00045DB4">
      <w:r w:rsidRPr="006A397D">
        <w:drawing>
          <wp:inline distT="0" distB="0" distL="0" distR="0" wp14:anchorId="42D04EEB" wp14:editId="4C976094">
            <wp:extent cx="5050916" cy="2963636"/>
            <wp:effectExtent l="0" t="0" r="0" b="8255"/>
            <wp:docPr id="13781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8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037" cy="29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1992" w14:textId="16CFA14B" w:rsidR="00666DA1" w:rsidRDefault="00666DA1" w:rsidP="00045DB4">
      <w:r w:rsidRPr="00666DA1">
        <w:lastRenderedPageBreak/>
        <w:drawing>
          <wp:inline distT="0" distB="0" distL="0" distR="0" wp14:anchorId="366B693A" wp14:editId="382ACDE4">
            <wp:extent cx="5943600" cy="4279265"/>
            <wp:effectExtent l="0" t="0" r="0" b="6985"/>
            <wp:docPr id="14471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7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B9A2" w14:textId="77777777" w:rsidR="00666DA1" w:rsidRPr="00045DB4" w:rsidRDefault="00666DA1" w:rsidP="00045DB4"/>
    <w:sectPr w:rsidR="00666DA1" w:rsidRPr="00045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B4"/>
    <w:rsid w:val="00045DB4"/>
    <w:rsid w:val="001650B5"/>
    <w:rsid w:val="00666DA1"/>
    <w:rsid w:val="006A397D"/>
    <w:rsid w:val="008D0D4A"/>
    <w:rsid w:val="008D77AB"/>
    <w:rsid w:val="00C47ACA"/>
    <w:rsid w:val="00C71BED"/>
    <w:rsid w:val="00F2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1ED73"/>
  <w15:chartTrackingRefBased/>
  <w15:docId w15:val="{6C9CC3FD-909F-45F4-A1AC-06142C46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397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D7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ytc2.readthedocs.io/en/latest/notebooks/ejnb_sintesis_digital_bilineal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ytc2.readthedocs.io/en/latest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Zuran</dc:creator>
  <cp:keywords/>
  <dc:description/>
  <cp:lastModifiedBy>Tomás Zuran</cp:lastModifiedBy>
  <cp:revision>3</cp:revision>
  <dcterms:created xsi:type="dcterms:W3CDTF">2026-06-03T11:55:00Z</dcterms:created>
  <dcterms:modified xsi:type="dcterms:W3CDTF">2026-06-03T13:46:00Z</dcterms:modified>
</cp:coreProperties>
</file>