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00:10:28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3.3%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20.83 GB / 23.71 GB</w:t>
            </w:r>
          </w:p>
        </w:tc>
        <w:tc>
          <w:tcPr>
            <w:tcW w:type="dxa" w:w="3120"/>
          </w:tcPr>
          <w:p>
            <w:r>
              <w:t>87.8%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