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24-07-2026 at 23:48:00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8.1% | RAM: 80.9%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8.1% | RAM: 80.9%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