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74" w:rsidRDefault="00A80974" w:rsidP="00A80974">
      <w:pPr>
        <w:jc w:val="center"/>
        <w:rPr>
          <w:rFonts w:ascii="Yu Gothic UI Semibold" w:eastAsia="Yu Gothic UI Semibold" w:hAnsi="Yu Gothic UI Semibold"/>
          <w:b/>
          <w:sz w:val="16"/>
          <w:szCs w:val="56"/>
          <w:u w:val="single"/>
        </w:rPr>
      </w:pPr>
    </w:p>
    <w:p w:rsidR="00A80974" w:rsidRDefault="00A80974" w:rsidP="00A80974">
      <w:pPr>
        <w:jc w:val="center"/>
        <w:rPr>
          <w:rFonts w:ascii="Yu Gothic UI Semibold" w:eastAsia="Yu Gothic UI Semibold" w:hAnsi="Yu Gothic UI Semibold" w:hint="eastAsia"/>
          <w:b/>
          <w:sz w:val="56"/>
          <w:szCs w:val="56"/>
          <w:u w:val="single"/>
        </w:rPr>
      </w:pP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-798830</wp:posOffset>
            </wp:positionH>
            <wp:positionV relativeFrom="margin">
              <wp:posOffset>-299085</wp:posOffset>
            </wp:positionV>
            <wp:extent cx="971550" cy="1409700"/>
            <wp:effectExtent l="0" t="0" r="0" b="0"/>
            <wp:wrapNone/>
            <wp:docPr id="2" name="Picture 2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I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5292725</wp:posOffset>
            </wp:positionH>
            <wp:positionV relativeFrom="margin">
              <wp:posOffset>-108585</wp:posOffset>
            </wp:positionV>
            <wp:extent cx="1332865" cy="1069975"/>
            <wp:effectExtent l="0" t="0" r="635" b="0"/>
            <wp:wrapNone/>
            <wp:docPr id="1" name="Picture 1" descr="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 UI Semibold" w:eastAsia="Yu Gothic UI Semibold" w:hAnsi="Yu Gothic UI Semibold" w:hint="eastAsia"/>
          <w:b/>
          <w:sz w:val="56"/>
          <w:szCs w:val="56"/>
          <w:u w:val="single"/>
        </w:rPr>
        <w:t>Inst</w:t>
      </w:r>
      <w:r>
        <w:rPr>
          <w:rFonts w:ascii="Yu Gothic UI Semibold" w:eastAsia="Yu Gothic UI Semibold" w:hAnsi="Yu Gothic UI Semibold" w:hint="eastAsia"/>
          <w:b/>
          <w:sz w:val="56"/>
          <w:szCs w:val="48"/>
          <w:u w:val="single"/>
        </w:rPr>
        <w:t>ituto Politécnico Nacional</w:t>
      </w:r>
    </w:p>
    <w:p w:rsidR="00A80974" w:rsidRPr="00ED4648" w:rsidRDefault="00A80974" w:rsidP="00ED4648">
      <w:pPr>
        <w:jc w:val="center"/>
        <w:rPr>
          <w:rFonts w:ascii="Yu Gothic UI Semibold" w:eastAsia="Yu Gothic UI Semibold" w:hAnsi="Yu Gothic UI Semibold" w:hint="eastAsia"/>
          <w:sz w:val="52"/>
        </w:rPr>
      </w:pPr>
      <w:r>
        <w:rPr>
          <w:rFonts w:ascii="Yu Gothic UI Semibold" w:eastAsia="Yu Gothic UI Semibold" w:hAnsi="Yu Gothic UI Semibold" w:hint="eastAsia"/>
          <w:sz w:val="52"/>
        </w:rPr>
        <w:t>Escuela Superior de Cómputo</w:t>
      </w:r>
    </w:p>
    <w:p w:rsidR="00A80974" w:rsidRDefault="00A80974" w:rsidP="00A80974">
      <w:pPr>
        <w:jc w:val="center"/>
        <w:rPr>
          <w:rFonts w:ascii="Yu Gothic UI Semibold" w:eastAsia="Yu Gothic UI Semibold" w:hAnsi="Yu Gothic UI Semibold"/>
          <w:sz w:val="44"/>
        </w:rPr>
      </w:pPr>
      <w:r>
        <w:rPr>
          <w:rFonts w:ascii="Yu Gothic UI Semibold" w:eastAsia="Yu Gothic UI Semibold" w:hAnsi="Yu Gothic UI Semibold" w:hint="eastAsia"/>
          <w:sz w:val="44"/>
        </w:rPr>
        <w:t>Reporte Práctica 3</w:t>
      </w:r>
    </w:p>
    <w:p w:rsidR="00ED4648" w:rsidRDefault="00ED4648" w:rsidP="00A80974">
      <w:pPr>
        <w:jc w:val="center"/>
        <w:rPr>
          <w:rFonts w:ascii="Yu Gothic UI Semibold" w:eastAsia="Yu Gothic UI Semibold" w:hAnsi="Yu Gothic UI Semibold" w:hint="eastAsia"/>
          <w:sz w:val="44"/>
        </w:rPr>
      </w:pPr>
    </w:p>
    <w:p w:rsidR="00A80974" w:rsidRDefault="00A80974" w:rsidP="00A80974">
      <w:pPr>
        <w:jc w:val="center"/>
        <w:rPr>
          <w:rFonts w:ascii="Yu Gothic UI Semibold" w:eastAsia="Yu Gothic UI Semibold" w:hAnsi="Yu Gothic UI Semibold" w:hint="eastAsia"/>
          <w:b/>
          <w:sz w:val="40"/>
          <w:szCs w:val="38"/>
        </w:rPr>
      </w:pPr>
      <w:r>
        <w:rPr>
          <w:rFonts w:ascii="Yu Gothic UI Semibold" w:eastAsia="Yu Gothic UI Semibold" w:hAnsi="Yu Gothic UI Semibold" w:hint="eastAsia"/>
          <w:b/>
          <w:sz w:val="40"/>
          <w:szCs w:val="38"/>
        </w:rPr>
        <w:t>Integrantes del Equipo:</w:t>
      </w:r>
    </w:p>
    <w:p w:rsidR="00A80974" w:rsidRDefault="00A80974" w:rsidP="00A80974">
      <w:pPr>
        <w:jc w:val="center"/>
        <w:rPr>
          <w:rFonts w:ascii="Yu Gothic UI Semilight" w:eastAsia="Yu Gothic UI Semilight" w:hAnsi="Yu Gothic UI Semilight" w:hint="eastAsia"/>
          <w:sz w:val="40"/>
        </w:rPr>
      </w:pPr>
      <w:r>
        <w:rPr>
          <w:rFonts w:ascii="Yu Gothic UI Semilight" w:eastAsia="Yu Gothic UI Semilight" w:hAnsi="Yu Gothic UI Semilight" w:hint="eastAsia"/>
          <w:sz w:val="40"/>
        </w:rPr>
        <w:t>Barrera Pérez Carlos Tonatihu</w:t>
      </w:r>
    </w:p>
    <w:p w:rsidR="00ED4648" w:rsidRDefault="00ED4648" w:rsidP="00ED4648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/>
          <w:sz w:val="40"/>
        </w:rPr>
        <w:t>Castillo Reyes Juan Daniel</w:t>
      </w:r>
    </w:p>
    <w:p w:rsidR="00ED4648" w:rsidRDefault="00ED4648" w:rsidP="00ED4648">
      <w:pPr>
        <w:jc w:val="center"/>
        <w:rPr>
          <w:rFonts w:ascii="Yu Gothic UI Semilight" w:eastAsia="Yu Gothic UI Semilight" w:hAnsi="Yu Gothic UI Semilight" w:hint="eastAsia"/>
          <w:sz w:val="40"/>
        </w:rPr>
      </w:pPr>
    </w:p>
    <w:p w:rsidR="00ED4648" w:rsidRDefault="00A80974" w:rsidP="00ED4648">
      <w:pPr>
        <w:jc w:val="center"/>
        <w:rPr>
          <w:rFonts w:ascii="Yu Gothic UI Semilight" w:eastAsia="Yu Gothic UI Semilight" w:hAnsi="Yu Gothic UI Semilight" w:hint="eastAsia"/>
          <w:sz w:val="40"/>
        </w:rPr>
      </w:pPr>
      <w:r>
        <w:rPr>
          <w:rFonts w:ascii="Yu Gothic UI Semibold" w:eastAsia="Yu Gothic UI Semibold" w:hAnsi="Yu Gothic UI Semibold" w:hint="eastAsia"/>
          <w:b/>
          <w:sz w:val="40"/>
        </w:rPr>
        <w:t>Grupo:</w:t>
      </w:r>
      <w:r>
        <w:rPr>
          <w:rFonts w:ascii="Yu Gothic UI Semilight" w:eastAsia="Yu Gothic UI Semilight" w:hAnsi="Yu Gothic UI Semilight" w:hint="eastAsia"/>
          <w:sz w:val="40"/>
        </w:rPr>
        <w:t xml:space="preserve"> 2CM11</w:t>
      </w:r>
    </w:p>
    <w:p w:rsidR="00A80974" w:rsidRDefault="00A80974" w:rsidP="00A8097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 xml:space="preserve">Unidad de Aprendizaje: </w:t>
      </w:r>
      <w:r w:rsidR="00ED4648">
        <w:rPr>
          <w:rFonts w:ascii="Yu Gothic UI Semilight" w:eastAsia="Yu Gothic UI Semilight" w:hAnsi="Yu Gothic UI Semilight"/>
          <w:sz w:val="40"/>
        </w:rPr>
        <w:t>Aplicaciones para Comunicaciones en Red</w:t>
      </w:r>
    </w:p>
    <w:p w:rsidR="00ED4648" w:rsidRDefault="00ED4648" w:rsidP="00A80974">
      <w:pPr>
        <w:jc w:val="center"/>
        <w:rPr>
          <w:rFonts w:ascii="Yu Gothic UI Semilight" w:eastAsia="Yu Gothic UI Semilight" w:hAnsi="Yu Gothic UI Semilight" w:hint="eastAsia"/>
          <w:sz w:val="40"/>
        </w:rPr>
      </w:pPr>
    </w:p>
    <w:p w:rsidR="00ED4648" w:rsidRDefault="00A80974" w:rsidP="00ED4648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>Profesor:</w:t>
      </w:r>
      <w:r>
        <w:rPr>
          <w:rFonts w:ascii="Yu Gothic UI Semilight" w:eastAsia="Yu Gothic UI Semilight" w:hAnsi="Yu Gothic UI Semilight" w:hint="eastAsia"/>
          <w:sz w:val="40"/>
        </w:rPr>
        <w:t xml:space="preserve"> Axel Ernesto Moreno Cervantes</w:t>
      </w:r>
    </w:p>
    <w:p w:rsidR="000560AA" w:rsidRPr="00ED4648" w:rsidRDefault="000560AA" w:rsidP="00ED4648">
      <w:pPr>
        <w:pStyle w:val="Heading1"/>
        <w:rPr>
          <w:rFonts w:ascii="Yu Gothic UI Semilight" w:eastAsia="Yu Gothic UI Semilight" w:hAnsi="Yu Gothic UI Semilight"/>
          <w:sz w:val="40"/>
        </w:rPr>
      </w:pPr>
      <w:r>
        <w:lastRenderedPageBreak/>
        <w:t>Introducción</w:t>
      </w:r>
    </w:p>
    <w:p w:rsidR="000560AA" w:rsidRDefault="000560AA" w:rsidP="00ED4648">
      <w:pPr>
        <w:pStyle w:val="Heading1"/>
      </w:pPr>
      <w:r>
        <w:t>Desarrollo</w:t>
      </w:r>
    </w:p>
    <w:p w:rsidR="000560AA" w:rsidRDefault="000560AA" w:rsidP="00ED4648">
      <w:pPr>
        <w:pStyle w:val="Heading1"/>
      </w:pPr>
      <w:r>
        <w:t>Pruebas</w:t>
      </w:r>
    </w:p>
    <w:p w:rsidR="000560AA" w:rsidRDefault="000560AA" w:rsidP="00ED4648">
      <w:pPr>
        <w:pStyle w:val="Heading1"/>
      </w:pPr>
      <w:r>
        <w:t>Conc</w:t>
      </w:r>
      <w:bookmarkStart w:id="0" w:name="_GoBack"/>
      <w:bookmarkEnd w:id="0"/>
      <w:r>
        <w:t>lusiones</w:t>
      </w:r>
    </w:p>
    <w:p w:rsidR="000560AA" w:rsidRDefault="000560AA" w:rsidP="00ED4648">
      <w:pPr>
        <w:pStyle w:val="Heading1"/>
      </w:pPr>
      <w:r>
        <w:t>Referencias</w:t>
      </w:r>
    </w:p>
    <w:sectPr w:rsidR="00056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AA"/>
    <w:rsid w:val="000560AA"/>
    <w:rsid w:val="0021119D"/>
    <w:rsid w:val="00A80974"/>
    <w:rsid w:val="00E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0882"/>
  <w15:chartTrackingRefBased/>
  <w15:docId w15:val="{079F45D4-E13D-4915-8F62-5408D28F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3</cp:revision>
  <dcterms:created xsi:type="dcterms:W3CDTF">2017-09-02T23:26:00Z</dcterms:created>
  <dcterms:modified xsi:type="dcterms:W3CDTF">2017-09-02T23:49:00Z</dcterms:modified>
</cp:coreProperties>
</file>