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D23" w:rsidRDefault="001E2D23" w:rsidP="001E2D23">
      <w:pPr>
        <w:jc w:val="center"/>
        <w:rPr>
          <w:rFonts w:ascii="Yu Gothic UI Semibold" w:eastAsia="Yu Gothic UI Semibold" w:hAnsi="Yu Gothic UI Semibold"/>
          <w:b/>
          <w:sz w:val="16"/>
          <w:szCs w:val="56"/>
          <w:u w:val="single"/>
        </w:rPr>
      </w:pPr>
    </w:p>
    <w:p w:rsidR="001E2D23" w:rsidRDefault="001E2D23" w:rsidP="001E2D23">
      <w:pPr>
        <w:jc w:val="center"/>
        <w:rPr>
          <w:rFonts w:ascii="Yu Gothic UI Semibold" w:eastAsia="Yu Gothic UI Semibold" w:hAnsi="Yu Gothic UI Semibold"/>
          <w:b/>
          <w:sz w:val="56"/>
          <w:szCs w:val="56"/>
          <w:u w:val="single"/>
        </w:rPr>
      </w:pPr>
      <w:r>
        <w:rPr>
          <w:rFonts w:ascii="Arial" w:eastAsia="Arial" w:hAnsi="Arial" w:hint="eastAsia"/>
          <w:noProof/>
        </w:rPr>
        <w:drawing>
          <wp:anchor distT="0" distB="0" distL="114300" distR="114300" simplePos="0" relativeHeight="251659264" behindDoc="1" locked="0" layoutInCell="1" allowOverlap="1" wp14:anchorId="235B1E48" wp14:editId="79A58652">
            <wp:simplePos x="0" y="0"/>
            <wp:positionH relativeFrom="margin">
              <wp:posOffset>-798830</wp:posOffset>
            </wp:positionH>
            <wp:positionV relativeFrom="margin">
              <wp:posOffset>-299085</wp:posOffset>
            </wp:positionV>
            <wp:extent cx="971550" cy="1409700"/>
            <wp:effectExtent l="0" t="0" r="0" b="0"/>
            <wp:wrapNone/>
            <wp:docPr id="3" name="Picture 3" descr="logo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IP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hint="eastAsia"/>
          <w:noProof/>
        </w:rPr>
        <w:drawing>
          <wp:anchor distT="0" distB="0" distL="114300" distR="114300" simplePos="0" relativeHeight="251660288" behindDoc="1" locked="0" layoutInCell="1" allowOverlap="1" wp14:anchorId="5E1EF3A5" wp14:editId="6475E485">
            <wp:simplePos x="0" y="0"/>
            <wp:positionH relativeFrom="margin">
              <wp:posOffset>5292725</wp:posOffset>
            </wp:positionH>
            <wp:positionV relativeFrom="margin">
              <wp:posOffset>-108585</wp:posOffset>
            </wp:positionV>
            <wp:extent cx="1332865" cy="1069975"/>
            <wp:effectExtent l="0" t="0" r="635" b="0"/>
            <wp:wrapNone/>
            <wp:docPr id="1" name="Picture 1" descr="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s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1069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Yu Gothic UI Semibold" w:eastAsia="Yu Gothic UI Semibold" w:hAnsi="Yu Gothic UI Semibold" w:hint="eastAsia"/>
          <w:b/>
          <w:sz w:val="56"/>
          <w:szCs w:val="56"/>
          <w:u w:val="single"/>
        </w:rPr>
        <w:t>Inst</w:t>
      </w:r>
      <w:r>
        <w:rPr>
          <w:rFonts w:ascii="Yu Gothic UI Semibold" w:eastAsia="Yu Gothic UI Semibold" w:hAnsi="Yu Gothic UI Semibold" w:hint="eastAsia"/>
          <w:b/>
          <w:sz w:val="56"/>
          <w:szCs w:val="48"/>
          <w:u w:val="single"/>
        </w:rPr>
        <w:t>ituto Politécnico Nacional</w:t>
      </w:r>
    </w:p>
    <w:p w:rsidR="001E2D23" w:rsidRPr="00CC5BDC" w:rsidRDefault="001E2D23" w:rsidP="00CC5BDC">
      <w:pPr>
        <w:jc w:val="center"/>
        <w:rPr>
          <w:rFonts w:ascii="Yu Gothic UI Semibold" w:eastAsia="Yu Gothic UI Semibold" w:hAnsi="Yu Gothic UI Semibold"/>
          <w:sz w:val="52"/>
        </w:rPr>
      </w:pPr>
      <w:r>
        <w:rPr>
          <w:rFonts w:ascii="Yu Gothic UI Semibold" w:eastAsia="Yu Gothic UI Semibold" w:hAnsi="Yu Gothic UI Semibold" w:hint="eastAsia"/>
          <w:sz w:val="52"/>
        </w:rPr>
        <w:t>Escuela Superior de Cómputo</w:t>
      </w:r>
    </w:p>
    <w:p w:rsidR="001E2D23" w:rsidRDefault="00CC5BDC" w:rsidP="001E2D23">
      <w:pPr>
        <w:jc w:val="center"/>
        <w:rPr>
          <w:rFonts w:ascii="Yu Gothic UI Semibold" w:eastAsia="Yu Gothic UI Semibold" w:hAnsi="Yu Gothic UI Semibold"/>
          <w:sz w:val="44"/>
        </w:rPr>
      </w:pPr>
      <w:r>
        <w:rPr>
          <w:rFonts w:ascii="Yu Gothic UI Semibold" w:eastAsia="Yu Gothic UI Semibold" w:hAnsi="Yu Gothic UI Semibold"/>
          <w:sz w:val="44"/>
        </w:rPr>
        <w:t xml:space="preserve">Mapa </w:t>
      </w:r>
      <w:r w:rsidR="00FE6A3E">
        <w:rPr>
          <w:rFonts w:ascii="Yu Gothic UI Semibold" w:eastAsia="Yu Gothic UI Semibold" w:hAnsi="Yu Gothic UI Semibold"/>
          <w:sz w:val="44"/>
        </w:rPr>
        <w:t>mental</w:t>
      </w:r>
      <w:r>
        <w:rPr>
          <w:rFonts w:ascii="Yu Gothic UI Semibold" w:eastAsia="Yu Gothic UI Semibold" w:hAnsi="Yu Gothic UI Semibold"/>
          <w:sz w:val="44"/>
        </w:rPr>
        <w:t xml:space="preserve"> sobre la red Deep </w:t>
      </w:r>
      <w:proofErr w:type="spellStart"/>
      <w:r>
        <w:rPr>
          <w:rFonts w:ascii="Yu Gothic UI Semibold" w:eastAsia="Yu Gothic UI Semibold" w:hAnsi="Yu Gothic UI Semibold"/>
          <w:sz w:val="44"/>
        </w:rPr>
        <w:t>Feed</w:t>
      </w:r>
      <w:proofErr w:type="spellEnd"/>
      <w:r>
        <w:rPr>
          <w:rFonts w:ascii="Yu Gothic UI Semibold" w:eastAsia="Yu Gothic UI Semibold" w:hAnsi="Yu Gothic UI Semibold"/>
          <w:sz w:val="44"/>
        </w:rPr>
        <w:t xml:space="preserve"> Forward</w:t>
      </w:r>
    </w:p>
    <w:p w:rsidR="001E2D23" w:rsidRDefault="001E2D23" w:rsidP="001E2D23">
      <w:pPr>
        <w:jc w:val="center"/>
        <w:rPr>
          <w:rFonts w:ascii="Yu Gothic UI Semibold" w:eastAsia="Yu Gothic UI Semibold" w:hAnsi="Yu Gothic UI Semibold"/>
          <w:sz w:val="44"/>
        </w:rPr>
      </w:pPr>
    </w:p>
    <w:p w:rsidR="001E2D23" w:rsidRDefault="001E2D23" w:rsidP="001E2D23">
      <w:pPr>
        <w:jc w:val="center"/>
        <w:rPr>
          <w:rFonts w:ascii="Yu Gothic UI Semibold" w:eastAsia="Yu Gothic UI Semibold" w:hAnsi="Yu Gothic UI Semibold"/>
          <w:b/>
          <w:sz w:val="40"/>
          <w:szCs w:val="38"/>
        </w:rPr>
      </w:pPr>
      <w:r>
        <w:rPr>
          <w:rFonts w:ascii="Yu Gothic UI Semibold" w:eastAsia="Yu Gothic UI Semibold" w:hAnsi="Yu Gothic UI Semibold"/>
          <w:b/>
          <w:sz w:val="40"/>
          <w:szCs w:val="38"/>
        </w:rPr>
        <w:t>Alumno</w:t>
      </w:r>
      <w:r>
        <w:rPr>
          <w:rFonts w:ascii="Yu Gothic UI Semibold" w:eastAsia="Yu Gothic UI Semibold" w:hAnsi="Yu Gothic UI Semibold" w:hint="eastAsia"/>
          <w:b/>
          <w:sz w:val="40"/>
          <w:szCs w:val="38"/>
        </w:rPr>
        <w:t>:</w:t>
      </w:r>
    </w:p>
    <w:p w:rsidR="001E2D23" w:rsidRDefault="001E2D23" w:rsidP="001E2D23">
      <w:pPr>
        <w:jc w:val="center"/>
        <w:rPr>
          <w:rFonts w:ascii="Yu Gothic UI Semilight" w:eastAsia="Yu Gothic UI Semilight" w:hAnsi="Yu Gothic UI Semilight"/>
          <w:sz w:val="40"/>
        </w:rPr>
      </w:pPr>
      <w:r>
        <w:rPr>
          <w:rFonts w:ascii="Yu Gothic UI Semilight" w:eastAsia="Yu Gothic UI Semilight" w:hAnsi="Yu Gothic UI Semilight" w:hint="eastAsia"/>
          <w:sz w:val="40"/>
        </w:rPr>
        <w:t>Barrera Pérez Carlos Tonatihu</w:t>
      </w:r>
    </w:p>
    <w:p w:rsidR="001E2D23" w:rsidRDefault="001E2D23" w:rsidP="001E2D23">
      <w:pPr>
        <w:jc w:val="center"/>
        <w:rPr>
          <w:rFonts w:ascii="Yu Gothic UI Semilight" w:eastAsia="Yu Gothic UI Semilight" w:hAnsi="Yu Gothic UI Semilight"/>
          <w:sz w:val="40"/>
        </w:rPr>
      </w:pPr>
    </w:p>
    <w:p w:rsidR="001E2D23" w:rsidRDefault="001E2D23" w:rsidP="001E2D23">
      <w:pPr>
        <w:jc w:val="center"/>
        <w:rPr>
          <w:rFonts w:ascii="Yu Gothic UI Semilight" w:eastAsia="Yu Gothic UI Semilight" w:hAnsi="Yu Gothic UI Semilight"/>
          <w:sz w:val="40"/>
        </w:rPr>
      </w:pPr>
      <w:r>
        <w:rPr>
          <w:rFonts w:ascii="Yu Gothic UI Semibold" w:eastAsia="Yu Gothic UI Semibold" w:hAnsi="Yu Gothic UI Semibold" w:hint="eastAsia"/>
          <w:b/>
          <w:sz w:val="40"/>
        </w:rPr>
        <w:t>Grupo:</w:t>
      </w:r>
      <w:r>
        <w:rPr>
          <w:rFonts w:ascii="Yu Gothic UI Semilight" w:eastAsia="Yu Gothic UI Semilight" w:hAnsi="Yu Gothic UI Semilight" w:hint="eastAsia"/>
          <w:sz w:val="40"/>
        </w:rPr>
        <w:t xml:space="preserve"> </w:t>
      </w:r>
      <w:r>
        <w:rPr>
          <w:rFonts w:ascii="Yu Gothic UI Semilight" w:eastAsia="Yu Gothic UI Semilight" w:hAnsi="Yu Gothic UI Semilight"/>
          <w:sz w:val="40"/>
        </w:rPr>
        <w:t>3CM2</w:t>
      </w:r>
    </w:p>
    <w:p w:rsidR="001E2D23" w:rsidRDefault="001E2D23" w:rsidP="001E2D23">
      <w:pPr>
        <w:jc w:val="center"/>
        <w:rPr>
          <w:rFonts w:ascii="Yu Gothic UI Semilight" w:eastAsia="Yu Gothic UI Semilight" w:hAnsi="Yu Gothic UI Semilight"/>
          <w:sz w:val="40"/>
        </w:rPr>
      </w:pPr>
    </w:p>
    <w:p w:rsidR="001E2D23" w:rsidRDefault="001E2D23" w:rsidP="001E2D23">
      <w:pPr>
        <w:jc w:val="center"/>
        <w:rPr>
          <w:rFonts w:ascii="Yu Gothic UI Semilight" w:eastAsia="Yu Gothic UI Semilight" w:hAnsi="Yu Gothic UI Semilight"/>
          <w:sz w:val="40"/>
        </w:rPr>
      </w:pPr>
      <w:r>
        <w:rPr>
          <w:rFonts w:ascii="Yu Gothic UI Semilight" w:eastAsia="Yu Gothic UI Semilight" w:hAnsi="Yu Gothic UI Semilight" w:hint="eastAsia"/>
          <w:b/>
          <w:sz w:val="40"/>
        </w:rPr>
        <w:t xml:space="preserve">Unidad de Aprendizaje: </w:t>
      </w:r>
      <w:r>
        <w:rPr>
          <w:rFonts w:ascii="Yu Gothic UI Semilight" w:eastAsia="Yu Gothic UI Semilight" w:hAnsi="Yu Gothic UI Semilight"/>
          <w:sz w:val="40"/>
        </w:rPr>
        <w:t>Redes Neuronales</w:t>
      </w:r>
    </w:p>
    <w:p w:rsidR="001E2D23" w:rsidRDefault="001E2D23" w:rsidP="001E2D23">
      <w:pPr>
        <w:jc w:val="center"/>
        <w:rPr>
          <w:rFonts w:ascii="Yu Gothic UI Semilight" w:eastAsia="Yu Gothic UI Semilight" w:hAnsi="Yu Gothic UI Semilight"/>
          <w:sz w:val="40"/>
        </w:rPr>
      </w:pPr>
    </w:p>
    <w:p w:rsidR="001E2D23" w:rsidRDefault="001E2D23" w:rsidP="001E2D23">
      <w:pPr>
        <w:spacing w:line="276" w:lineRule="auto"/>
        <w:jc w:val="center"/>
        <w:rPr>
          <w:rFonts w:ascii="Yu Gothic UI Semilight" w:eastAsia="Yu Gothic UI Semilight" w:hAnsi="Yu Gothic UI Semilight"/>
          <w:sz w:val="40"/>
        </w:rPr>
      </w:pPr>
      <w:r>
        <w:rPr>
          <w:rFonts w:ascii="Yu Gothic UI Semilight" w:eastAsia="Yu Gothic UI Semilight" w:hAnsi="Yu Gothic UI Semilight" w:hint="eastAsia"/>
          <w:b/>
          <w:sz w:val="40"/>
        </w:rPr>
        <w:t>Profesor:</w:t>
      </w:r>
      <w:r>
        <w:rPr>
          <w:rFonts w:ascii="Yu Gothic UI Semilight" w:eastAsia="Yu Gothic UI Semilight" w:hAnsi="Yu Gothic UI Semilight" w:hint="eastAsia"/>
          <w:sz w:val="40"/>
        </w:rPr>
        <w:t xml:space="preserve"> </w:t>
      </w:r>
      <w:r w:rsidRPr="0054441E">
        <w:rPr>
          <w:rFonts w:ascii="Yu Gothic UI Semilight" w:eastAsia="Yu Gothic UI Semilight" w:hAnsi="Yu Gothic UI Semilight"/>
          <w:sz w:val="40"/>
        </w:rPr>
        <w:t>Moreno Armendáriz Marco Antonio</w:t>
      </w:r>
    </w:p>
    <w:p w:rsidR="001E2D23" w:rsidRDefault="001E2D23" w:rsidP="00400D52">
      <w:pPr>
        <w:jc w:val="both"/>
        <w:rPr>
          <w:rFonts w:ascii="Arial" w:hAnsi="Arial" w:cs="Arial"/>
          <w:b/>
          <w:sz w:val="28"/>
        </w:rPr>
        <w:sectPr w:rsidR="001E2D2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E2D23" w:rsidRDefault="001E2D23" w:rsidP="00400D52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 xml:space="preserve">Mapa de la red Deep </w:t>
      </w:r>
      <w:proofErr w:type="spellStart"/>
      <w:r>
        <w:rPr>
          <w:rFonts w:ascii="Arial" w:hAnsi="Arial" w:cs="Arial"/>
          <w:b/>
          <w:sz w:val="28"/>
        </w:rPr>
        <w:t>Feed</w:t>
      </w:r>
      <w:proofErr w:type="spellEnd"/>
      <w:r>
        <w:rPr>
          <w:rFonts w:ascii="Arial" w:hAnsi="Arial" w:cs="Arial"/>
          <w:b/>
          <w:sz w:val="28"/>
        </w:rPr>
        <w:t xml:space="preserve"> Forward </w:t>
      </w:r>
    </w:p>
    <w:p w:rsidR="001E2D23" w:rsidRDefault="001E2D23" w:rsidP="00400D52">
      <w:pPr>
        <w:jc w:val="both"/>
        <w:rPr>
          <w:rFonts w:ascii="Arial" w:hAnsi="Arial" w:cs="Arial"/>
          <w:b/>
          <w:sz w:val="28"/>
        </w:rPr>
        <w:sectPr w:rsidR="001E2D23" w:rsidSect="001E2D23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8257540" cy="401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09-20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56" b="6237"/>
                    <a:stretch/>
                  </pic:blipFill>
                  <pic:spPr bwMode="auto">
                    <a:xfrm>
                      <a:off x="0" y="0"/>
                      <a:ext cx="8257540" cy="401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0D52" w:rsidRPr="00400D52" w:rsidRDefault="00400D52" w:rsidP="00400D52">
      <w:pPr>
        <w:jc w:val="both"/>
        <w:rPr>
          <w:rFonts w:ascii="Arial" w:hAnsi="Arial" w:cs="Arial"/>
          <w:b/>
          <w:sz w:val="28"/>
        </w:rPr>
      </w:pPr>
      <w:bookmarkStart w:id="0" w:name="_GoBack"/>
      <w:bookmarkEnd w:id="0"/>
      <w:r w:rsidRPr="00400D52">
        <w:rPr>
          <w:rFonts w:ascii="Arial" w:hAnsi="Arial" w:cs="Arial"/>
          <w:b/>
          <w:sz w:val="28"/>
        </w:rPr>
        <w:lastRenderedPageBreak/>
        <w:t>Referencias</w:t>
      </w:r>
    </w:p>
    <w:p w:rsidR="0021119D" w:rsidRPr="00400D52" w:rsidRDefault="00400D52" w:rsidP="00400D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400D52">
        <w:rPr>
          <w:rFonts w:ascii="Arial" w:hAnsi="Arial" w:cs="Arial"/>
          <w:sz w:val="24"/>
        </w:rPr>
        <w:t xml:space="preserve">T.  Gupta, "Deep </w:t>
      </w:r>
      <w:proofErr w:type="spellStart"/>
      <w:r w:rsidRPr="00400D52">
        <w:rPr>
          <w:rFonts w:ascii="Arial" w:hAnsi="Arial" w:cs="Arial"/>
          <w:sz w:val="24"/>
        </w:rPr>
        <w:t>Learning</w:t>
      </w:r>
      <w:proofErr w:type="spellEnd"/>
      <w:r w:rsidRPr="00400D52">
        <w:rPr>
          <w:rFonts w:ascii="Arial" w:hAnsi="Arial" w:cs="Arial"/>
          <w:sz w:val="24"/>
        </w:rPr>
        <w:t xml:space="preserve">: </w:t>
      </w:r>
      <w:proofErr w:type="spellStart"/>
      <w:r w:rsidRPr="00400D52">
        <w:rPr>
          <w:rFonts w:ascii="Arial" w:hAnsi="Arial" w:cs="Arial"/>
          <w:sz w:val="24"/>
        </w:rPr>
        <w:t>Feedforward</w:t>
      </w:r>
      <w:proofErr w:type="spellEnd"/>
      <w:r w:rsidRPr="00400D52">
        <w:rPr>
          <w:rFonts w:ascii="Arial" w:hAnsi="Arial" w:cs="Arial"/>
          <w:sz w:val="24"/>
        </w:rPr>
        <w:t xml:space="preserve"> Neural Network", Medium, 2017. [Online]. Disponible en: https://medium.com/towards-data-science/deep-learning-feedforward-neural-network-26a6705dbdc7. [Consultado: 18- </w:t>
      </w:r>
      <w:proofErr w:type="spellStart"/>
      <w:r w:rsidRPr="00400D52">
        <w:rPr>
          <w:rFonts w:ascii="Arial" w:hAnsi="Arial" w:cs="Arial"/>
          <w:sz w:val="24"/>
        </w:rPr>
        <w:t>Sep</w:t>
      </w:r>
      <w:proofErr w:type="spellEnd"/>
      <w:r w:rsidRPr="00400D52">
        <w:rPr>
          <w:rFonts w:ascii="Arial" w:hAnsi="Arial" w:cs="Arial"/>
          <w:sz w:val="24"/>
        </w:rPr>
        <w:t>- 2017].</w:t>
      </w:r>
    </w:p>
    <w:p w:rsidR="00400D52" w:rsidRPr="00400D52" w:rsidRDefault="00400D52" w:rsidP="00400D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400D52">
        <w:rPr>
          <w:rFonts w:ascii="Arial" w:hAnsi="Arial" w:cs="Arial"/>
          <w:sz w:val="24"/>
        </w:rPr>
        <w:t xml:space="preserve">Y.  Park, "Deep </w:t>
      </w:r>
      <w:proofErr w:type="spellStart"/>
      <w:r w:rsidRPr="00400D52">
        <w:rPr>
          <w:rFonts w:ascii="Arial" w:hAnsi="Arial" w:cs="Arial"/>
          <w:sz w:val="24"/>
        </w:rPr>
        <w:t>Feedforward</w:t>
      </w:r>
      <w:proofErr w:type="spellEnd"/>
      <w:r w:rsidRPr="00400D52">
        <w:rPr>
          <w:rFonts w:ascii="Arial" w:hAnsi="Arial" w:cs="Arial"/>
          <w:sz w:val="24"/>
        </w:rPr>
        <w:t xml:space="preserve"> Networks", </w:t>
      </w:r>
      <w:proofErr w:type="spellStart"/>
      <w:r w:rsidRPr="00400D52">
        <w:rPr>
          <w:rFonts w:ascii="Arial" w:hAnsi="Arial" w:cs="Arial"/>
          <w:sz w:val="24"/>
        </w:rPr>
        <w:t>The</w:t>
      </w:r>
      <w:proofErr w:type="spellEnd"/>
      <w:r w:rsidRPr="00400D52">
        <w:rPr>
          <w:rFonts w:ascii="Arial" w:hAnsi="Arial" w:cs="Arial"/>
          <w:sz w:val="24"/>
        </w:rPr>
        <w:t xml:space="preserve"> </w:t>
      </w:r>
      <w:proofErr w:type="spellStart"/>
      <w:r w:rsidRPr="00400D52">
        <w:rPr>
          <w:rFonts w:ascii="Arial" w:hAnsi="Arial" w:cs="Arial"/>
          <w:sz w:val="24"/>
        </w:rPr>
        <w:t>State</w:t>
      </w:r>
      <w:proofErr w:type="spellEnd"/>
      <w:r w:rsidRPr="00400D52">
        <w:rPr>
          <w:rFonts w:ascii="Arial" w:hAnsi="Arial" w:cs="Arial"/>
          <w:sz w:val="24"/>
        </w:rPr>
        <w:t xml:space="preserve"> </w:t>
      </w:r>
      <w:proofErr w:type="spellStart"/>
      <w:r w:rsidRPr="00400D52">
        <w:rPr>
          <w:rFonts w:ascii="Arial" w:hAnsi="Arial" w:cs="Arial"/>
          <w:sz w:val="24"/>
        </w:rPr>
        <w:t>University</w:t>
      </w:r>
      <w:proofErr w:type="spellEnd"/>
      <w:r w:rsidRPr="00400D52">
        <w:rPr>
          <w:rFonts w:ascii="Arial" w:hAnsi="Arial" w:cs="Arial"/>
          <w:sz w:val="24"/>
        </w:rPr>
        <w:t xml:space="preserve"> </w:t>
      </w:r>
      <w:proofErr w:type="spellStart"/>
      <w:r w:rsidRPr="00400D52">
        <w:rPr>
          <w:rFonts w:ascii="Arial" w:hAnsi="Arial" w:cs="Arial"/>
          <w:sz w:val="24"/>
        </w:rPr>
        <w:t>of</w:t>
      </w:r>
      <w:proofErr w:type="spellEnd"/>
      <w:r w:rsidRPr="00400D52">
        <w:rPr>
          <w:rFonts w:ascii="Arial" w:hAnsi="Arial" w:cs="Arial"/>
          <w:sz w:val="24"/>
        </w:rPr>
        <w:t xml:space="preserve"> New York, 2016. [Online]. Disponible en: http://www.cbbl.sunykorea.ac.kr/seminar/2016Fall/161026_deepforward_Yongjin.pdf. [Consultado: 18- </w:t>
      </w:r>
      <w:proofErr w:type="spellStart"/>
      <w:r w:rsidRPr="00400D52">
        <w:rPr>
          <w:rFonts w:ascii="Arial" w:hAnsi="Arial" w:cs="Arial"/>
          <w:sz w:val="24"/>
        </w:rPr>
        <w:t>Sep</w:t>
      </w:r>
      <w:proofErr w:type="spellEnd"/>
      <w:r w:rsidRPr="00400D52">
        <w:rPr>
          <w:rFonts w:ascii="Arial" w:hAnsi="Arial" w:cs="Arial"/>
          <w:sz w:val="24"/>
        </w:rPr>
        <w:t>- 2017].</w:t>
      </w:r>
    </w:p>
    <w:p w:rsidR="00400D52" w:rsidRPr="00400D52" w:rsidRDefault="00400D52" w:rsidP="00400D5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proofErr w:type="spellStart"/>
      <w:r w:rsidRPr="00400D52">
        <w:rPr>
          <w:rFonts w:ascii="Arial" w:hAnsi="Arial" w:cs="Arial"/>
          <w:sz w:val="24"/>
        </w:rPr>
        <w:t>Goodfellow</w:t>
      </w:r>
      <w:proofErr w:type="spellEnd"/>
      <w:r w:rsidRPr="00400D52">
        <w:rPr>
          <w:rFonts w:ascii="Arial" w:hAnsi="Arial" w:cs="Arial"/>
          <w:sz w:val="24"/>
        </w:rPr>
        <w:t xml:space="preserve">, Y.  </w:t>
      </w:r>
      <w:proofErr w:type="spellStart"/>
      <w:r w:rsidRPr="00400D52">
        <w:rPr>
          <w:rFonts w:ascii="Arial" w:hAnsi="Arial" w:cs="Arial"/>
          <w:sz w:val="24"/>
        </w:rPr>
        <w:t>Bengio</w:t>
      </w:r>
      <w:proofErr w:type="spellEnd"/>
      <w:r w:rsidRPr="00400D52">
        <w:rPr>
          <w:rFonts w:ascii="Arial" w:hAnsi="Arial" w:cs="Arial"/>
          <w:sz w:val="24"/>
        </w:rPr>
        <w:t xml:space="preserve"> and A.  </w:t>
      </w:r>
      <w:proofErr w:type="spellStart"/>
      <w:r w:rsidRPr="00400D52">
        <w:rPr>
          <w:rFonts w:ascii="Arial" w:hAnsi="Arial" w:cs="Arial"/>
          <w:sz w:val="24"/>
        </w:rPr>
        <w:t>Courville</w:t>
      </w:r>
      <w:proofErr w:type="spellEnd"/>
      <w:r w:rsidRPr="00400D52">
        <w:rPr>
          <w:rFonts w:ascii="Arial" w:hAnsi="Arial" w:cs="Arial"/>
          <w:sz w:val="24"/>
        </w:rPr>
        <w:t xml:space="preserve">, Deep </w:t>
      </w:r>
      <w:proofErr w:type="spellStart"/>
      <w:r w:rsidRPr="00400D52">
        <w:rPr>
          <w:rFonts w:ascii="Arial" w:hAnsi="Arial" w:cs="Arial"/>
          <w:sz w:val="24"/>
        </w:rPr>
        <w:t>Learning</w:t>
      </w:r>
      <w:proofErr w:type="spellEnd"/>
      <w:r w:rsidRPr="00400D52">
        <w:rPr>
          <w:rFonts w:ascii="Arial" w:hAnsi="Arial" w:cs="Arial"/>
          <w:sz w:val="24"/>
        </w:rPr>
        <w:t xml:space="preserve">. MIT </w:t>
      </w:r>
      <w:proofErr w:type="spellStart"/>
      <w:r w:rsidRPr="00400D52">
        <w:rPr>
          <w:rFonts w:ascii="Arial" w:hAnsi="Arial" w:cs="Arial"/>
          <w:sz w:val="24"/>
        </w:rPr>
        <w:t>Press</w:t>
      </w:r>
      <w:proofErr w:type="spellEnd"/>
      <w:r w:rsidRPr="00400D52">
        <w:rPr>
          <w:rFonts w:ascii="Arial" w:hAnsi="Arial" w:cs="Arial"/>
          <w:sz w:val="24"/>
        </w:rPr>
        <w:t>, 2016.</w:t>
      </w:r>
    </w:p>
    <w:sectPr w:rsidR="00400D52" w:rsidRPr="00400D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00DDD"/>
    <w:multiLevelType w:val="hybridMultilevel"/>
    <w:tmpl w:val="790AE8CA"/>
    <w:lvl w:ilvl="0" w:tplc="A8C86A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9301E"/>
    <w:multiLevelType w:val="hybridMultilevel"/>
    <w:tmpl w:val="67C69D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52"/>
    <w:rsid w:val="001E2D23"/>
    <w:rsid w:val="0021119D"/>
    <w:rsid w:val="00400D52"/>
    <w:rsid w:val="006677C7"/>
    <w:rsid w:val="00CC5BDC"/>
    <w:rsid w:val="00FE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F8D5"/>
  <w15:chartTrackingRefBased/>
  <w15:docId w15:val="{CCC53EAE-0CEF-4F56-A7C4-6F64AFEA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Tonatihu Barrera</dc:creator>
  <cp:keywords/>
  <dc:description/>
  <cp:lastModifiedBy>Tonatihu Barrera</cp:lastModifiedBy>
  <cp:revision>3</cp:revision>
  <dcterms:created xsi:type="dcterms:W3CDTF">2017-09-20T03:50:00Z</dcterms:created>
  <dcterms:modified xsi:type="dcterms:W3CDTF">2017-09-20T05:08:00Z</dcterms:modified>
</cp:coreProperties>
</file>