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6D7" w:rsidRDefault="002006D7" w:rsidP="002006D7">
      <w:pPr>
        <w:jc w:val="center"/>
        <w:rPr>
          <w:rFonts w:ascii="Yu Gothic UI Semibold" w:eastAsia="Yu Gothic UI Semibold" w:hAnsi="Yu Gothic UI Semibold"/>
          <w:b/>
          <w:sz w:val="16"/>
          <w:szCs w:val="56"/>
          <w:u w:val="single"/>
        </w:rPr>
      </w:pPr>
    </w:p>
    <w:p w:rsidR="002006D7" w:rsidRDefault="002006D7" w:rsidP="002006D7">
      <w:pPr>
        <w:jc w:val="center"/>
        <w:rPr>
          <w:rFonts w:ascii="Yu Gothic UI Semibold" w:eastAsia="Yu Gothic UI Semibold" w:hAnsi="Yu Gothic UI Semibold" w:hint="eastAsia"/>
          <w:b/>
          <w:sz w:val="56"/>
          <w:szCs w:val="56"/>
          <w:u w:val="single"/>
        </w:rPr>
      </w:pPr>
      <w:r>
        <w:rPr>
          <w:rFonts w:asciiTheme="minorHAnsi" w:eastAsiaTheme="minorHAnsi" w:hAnsiTheme="minorHAnsi" w:hint="eastAsia"/>
          <w:noProof/>
        </w:rPr>
        <w:drawing>
          <wp:anchor distT="0" distB="0" distL="114300" distR="114300" simplePos="0" relativeHeight="251660288" behindDoc="1" locked="0" layoutInCell="1" allowOverlap="1">
            <wp:simplePos x="0" y="0"/>
            <wp:positionH relativeFrom="margin">
              <wp:posOffset>-798830</wp:posOffset>
            </wp:positionH>
            <wp:positionV relativeFrom="margin">
              <wp:posOffset>-299085</wp:posOffset>
            </wp:positionV>
            <wp:extent cx="971550" cy="1409700"/>
            <wp:effectExtent l="0" t="0" r="0" b="0"/>
            <wp:wrapNone/>
            <wp:docPr id="5" name="Picture 5"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14097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hint="eastAsia"/>
          <w:noProof/>
        </w:rPr>
        <w:drawing>
          <wp:anchor distT="0" distB="0" distL="114300" distR="114300" simplePos="0" relativeHeight="251659264" behindDoc="1" locked="0" layoutInCell="1" allowOverlap="1">
            <wp:simplePos x="0" y="0"/>
            <wp:positionH relativeFrom="margin">
              <wp:posOffset>5292725</wp:posOffset>
            </wp:positionH>
            <wp:positionV relativeFrom="margin">
              <wp:posOffset>-108585</wp:posOffset>
            </wp:positionV>
            <wp:extent cx="1332865" cy="1069975"/>
            <wp:effectExtent l="0" t="0" r="635" b="0"/>
            <wp:wrapNone/>
            <wp:docPr id="4" name="Picture 4" descr="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2865" cy="1069975"/>
                    </a:xfrm>
                    <a:prstGeom prst="rect">
                      <a:avLst/>
                    </a:prstGeom>
                    <a:noFill/>
                  </pic:spPr>
                </pic:pic>
              </a:graphicData>
            </a:graphic>
            <wp14:sizeRelH relativeFrom="page">
              <wp14:pctWidth>0</wp14:pctWidth>
            </wp14:sizeRelH>
            <wp14:sizeRelV relativeFrom="page">
              <wp14:pctHeight>0</wp14:pctHeight>
            </wp14:sizeRelV>
          </wp:anchor>
        </w:drawing>
      </w:r>
      <w:r>
        <w:rPr>
          <w:rFonts w:ascii="Yu Gothic UI Semibold" w:eastAsia="Yu Gothic UI Semibold" w:hAnsi="Yu Gothic UI Semibold" w:hint="eastAsia"/>
          <w:b/>
          <w:sz w:val="56"/>
          <w:szCs w:val="56"/>
          <w:u w:val="single"/>
        </w:rPr>
        <w:t>Inst</w:t>
      </w:r>
      <w:r>
        <w:rPr>
          <w:rFonts w:ascii="Yu Gothic UI Semibold" w:eastAsia="Yu Gothic UI Semibold" w:hAnsi="Yu Gothic UI Semibold" w:hint="eastAsia"/>
          <w:b/>
          <w:sz w:val="56"/>
          <w:szCs w:val="48"/>
          <w:u w:val="single"/>
        </w:rPr>
        <w:t>ituto Politécnico Nacional</w:t>
      </w:r>
    </w:p>
    <w:p w:rsidR="002006D7" w:rsidRDefault="002006D7" w:rsidP="002006D7">
      <w:pPr>
        <w:jc w:val="center"/>
        <w:rPr>
          <w:rFonts w:ascii="Yu Gothic UI Semibold" w:eastAsia="Yu Gothic UI Semibold" w:hAnsi="Yu Gothic UI Semibold" w:hint="eastAsia"/>
          <w:sz w:val="52"/>
        </w:rPr>
      </w:pPr>
      <w:r>
        <w:rPr>
          <w:rFonts w:ascii="Yu Gothic UI Semibold" w:eastAsia="Yu Gothic UI Semibold" w:hAnsi="Yu Gothic UI Semibold" w:hint="eastAsia"/>
          <w:sz w:val="52"/>
        </w:rPr>
        <w:t>Escuela Superior de Cómputo</w:t>
      </w:r>
    </w:p>
    <w:p w:rsidR="002006D7" w:rsidRDefault="002006D7" w:rsidP="002006D7">
      <w:pPr>
        <w:rPr>
          <w:rFonts w:ascii="Yu Gothic UI Semibold" w:eastAsia="Yu Gothic UI Semibold" w:hAnsi="Yu Gothic UI Semibold" w:hint="eastAsia"/>
        </w:rPr>
      </w:pPr>
    </w:p>
    <w:p w:rsidR="002006D7" w:rsidRDefault="002006D7" w:rsidP="002006D7">
      <w:pPr>
        <w:jc w:val="center"/>
        <w:rPr>
          <w:rFonts w:ascii="Yu Gothic UI Semibold" w:eastAsia="Yu Gothic UI Semibold" w:hAnsi="Yu Gothic UI Semibold" w:hint="eastAsia"/>
          <w:sz w:val="44"/>
        </w:rPr>
      </w:pPr>
      <w:r>
        <w:rPr>
          <w:rFonts w:ascii="Yu Gothic UI Semibold" w:eastAsia="Yu Gothic UI Semibold" w:hAnsi="Yu Gothic UI Semibold" w:hint="eastAsia"/>
          <w:sz w:val="44"/>
        </w:rPr>
        <w:t xml:space="preserve">Reporte Práctica </w:t>
      </w:r>
      <w:r>
        <w:rPr>
          <w:rFonts w:ascii="Yu Gothic UI Semibold" w:eastAsia="Yu Gothic UI Semibold" w:hAnsi="Yu Gothic UI Semibold"/>
          <w:sz w:val="44"/>
        </w:rPr>
        <w:t>3</w:t>
      </w:r>
    </w:p>
    <w:p w:rsidR="002006D7" w:rsidRDefault="002006D7" w:rsidP="002006D7">
      <w:pPr>
        <w:jc w:val="center"/>
        <w:rPr>
          <w:rFonts w:ascii="Yu Gothic UI Semibold" w:eastAsia="Yu Gothic UI Semibold" w:hAnsi="Yu Gothic UI Semibold" w:hint="eastAsia"/>
          <w:sz w:val="44"/>
        </w:rPr>
      </w:pPr>
    </w:p>
    <w:p w:rsidR="002006D7" w:rsidRDefault="002006D7" w:rsidP="002006D7">
      <w:pPr>
        <w:jc w:val="center"/>
        <w:rPr>
          <w:rFonts w:ascii="Yu Gothic UI Semibold" w:eastAsia="Yu Gothic UI Semibold" w:hAnsi="Yu Gothic UI Semibold" w:hint="eastAsia"/>
          <w:b/>
          <w:sz w:val="40"/>
          <w:szCs w:val="38"/>
        </w:rPr>
      </w:pPr>
      <w:r>
        <w:rPr>
          <w:rFonts w:ascii="Yu Gothic UI Semibold" w:eastAsia="Yu Gothic UI Semibold" w:hAnsi="Yu Gothic UI Semibold" w:hint="eastAsia"/>
          <w:b/>
          <w:sz w:val="40"/>
          <w:szCs w:val="38"/>
        </w:rPr>
        <w:t>Integrantes del Equipo:</w:t>
      </w:r>
    </w:p>
    <w:p w:rsidR="002006D7" w:rsidRDefault="002006D7" w:rsidP="002006D7">
      <w:pPr>
        <w:jc w:val="center"/>
        <w:rPr>
          <w:rFonts w:ascii="Yu Gothic UI Semilight" w:eastAsia="Yu Gothic UI Semilight" w:hAnsi="Yu Gothic UI Semilight" w:hint="eastAsia"/>
          <w:sz w:val="40"/>
        </w:rPr>
      </w:pPr>
      <w:r>
        <w:rPr>
          <w:rFonts w:ascii="Yu Gothic UI Semilight" w:eastAsia="Yu Gothic UI Semilight" w:hAnsi="Yu Gothic UI Semilight" w:hint="eastAsia"/>
          <w:sz w:val="40"/>
        </w:rPr>
        <w:t>Barrera Pérez Carlos Tonatihu</w:t>
      </w:r>
    </w:p>
    <w:p w:rsidR="002006D7" w:rsidRDefault="002006D7" w:rsidP="002006D7">
      <w:pPr>
        <w:jc w:val="center"/>
        <w:rPr>
          <w:rFonts w:ascii="Yu Gothic UI Semilight" w:eastAsia="Yu Gothic UI Semilight" w:hAnsi="Yu Gothic UI Semilight" w:hint="eastAsia"/>
          <w:sz w:val="40"/>
        </w:rPr>
      </w:pPr>
      <w:r>
        <w:rPr>
          <w:rFonts w:ascii="Yu Gothic UI Semilight" w:eastAsia="Yu Gothic UI Semilight" w:hAnsi="Yu Gothic UI Semilight" w:hint="eastAsia"/>
          <w:sz w:val="40"/>
        </w:rPr>
        <w:t>Ramírez Centeno Hugo Enrique</w:t>
      </w:r>
    </w:p>
    <w:p w:rsidR="002006D7" w:rsidRDefault="002006D7" w:rsidP="002006D7">
      <w:pPr>
        <w:jc w:val="center"/>
        <w:rPr>
          <w:rFonts w:ascii="Yu Gothic UI Semilight" w:eastAsia="Yu Gothic UI Semilight" w:hAnsi="Yu Gothic UI Semilight" w:hint="eastAsia"/>
          <w:sz w:val="40"/>
        </w:rPr>
      </w:pPr>
    </w:p>
    <w:p w:rsidR="002006D7" w:rsidRDefault="002006D7" w:rsidP="002006D7">
      <w:pPr>
        <w:jc w:val="center"/>
        <w:rPr>
          <w:rFonts w:ascii="Yu Gothic UI Semilight" w:eastAsia="Yu Gothic UI Semilight" w:hAnsi="Yu Gothic UI Semilight" w:hint="eastAsia"/>
          <w:sz w:val="40"/>
        </w:rPr>
      </w:pPr>
      <w:r>
        <w:rPr>
          <w:rFonts w:ascii="Yu Gothic UI Semibold" w:eastAsia="Yu Gothic UI Semibold" w:hAnsi="Yu Gothic UI Semibold" w:hint="eastAsia"/>
          <w:b/>
          <w:sz w:val="40"/>
        </w:rPr>
        <w:t>Grupo:</w:t>
      </w:r>
      <w:r>
        <w:rPr>
          <w:rFonts w:ascii="Yu Gothic UI Semilight" w:eastAsia="Yu Gothic UI Semilight" w:hAnsi="Yu Gothic UI Semilight" w:hint="eastAsia"/>
          <w:sz w:val="40"/>
        </w:rPr>
        <w:t xml:space="preserve"> 2CM11</w:t>
      </w:r>
    </w:p>
    <w:p w:rsidR="002006D7" w:rsidRDefault="002006D7" w:rsidP="002006D7">
      <w:pPr>
        <w:jc w:val="center"/>
        <w:rPr>
          <w:rFonts w:ascii="Yu Gothic UI Semilight" w:eastAsia="Yu Gothic UI Semilight" w:hAnsi="Yu Gothic UI Semilight" w:hint="eastAsia"/>
          <w:sz w:val="40"/>
        </w:rPr>
      </w:pPr>
    </w:p>
    <w:p w:rsidR="002006D7" w:rsidRDefault="002006D7" w:rsidP="002006D7">
      <w:pPr>
        <w:jc w:val="center"/>
        <w:rPr>
          <w:rFonts w:ascii="Yu Gothic UI Semilight" w:eastAsia="Yu Gothic UI Semilight" w:hAnsi="Yu Gothic UI Semilight" w:hint="eastAsia"/>
          <w:sz w:val="40"/>
        </w:rPr>
      </w:pPr>
      <w:r>
        <w:rPr>
          <w:rFonts w:ascii="Yu Gothic UI Semilight" w:eastAsia="Yu Gothic UI Semilight" w:hAnsi="Yu Gothic UI Semilight" w:hint="eastAsia"/>
          <w:b/>
          <w:sz w:val="40"/>
        </w:rPr>
        <w:t xml:space="preserve">Unidad de Aprendizaje: </w:t>
      </w:r>
      <w:r>
        <w:rPr>
          <w:rFonts w:ascii="Yu Gothic UI Semilight" w:eastAsia="Yu Gothic UI Semilight" w:hAnsi="Yu Gothic UI Semilight" w:hint="eastAsia"/>
          <w:sz w:val="40"/>
        </w:rPr>
        <w:t>Redes de Computadoras</w:t>
      </w:r>
    </w:p>
    <w:p w:rsidR="002006D7" w:rsidRDefault="002006D7" w:rsidP="002006D7">
      <w:pPr>
        <w:jc w:val="center"/>
        <w:rPr>
          <w:rFonts w:ascii="Yu Gothic UI Semilight" w:eastAsia="Yu Gothic UI Semilight" w:hAnsi="Yu Gothic UI Semilight" w:hint="eastAsia"/>
          <w:sz w:val="40"/>
        </w:rPr>
      </w:pPr>
    </w:p>
    <w:p w:rsidR="006D5760" w:rsidRPr="002006D7" w:rsidRDefault="002006D7" w:rsidP="002006D7">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Profesor:</w:t>
      </w:r>
      <w:r>
        <w:rPr>
          <w:rFonts w:ascii="Yu Gothic UI Semilight" w:eastAsia="Yu Gothic UI Semilight" w:hAnsi="Yu Gothic UI Semilight" w:hint="eastAsia"/>
          <w:sz w:val="40"/>
        </w:rPr>
        <w:t xml:space="preserve"> Axel Ernesto Moreno Cervantes</w:t>
      </w:r>
    </w:p>
    <w:p w:rsidR="006D5760" w:rsidRDefault="006D5760"/>
    <w:p w:rsidR="006D5760" w:rsidRDefault="006D5760"/>
    <w:p w:rsidR="006D5760" w:rsidRDefault="006D5760"/>
    <w:p w:rsidR="006D5760" w:rsidRDefault="006D5760"/>
    <w:p w:rsidR="006D5760" w:rsidRDefault="006D5760"/>
    <w:p w:rsidR="006D5760" w:rsidRDefault="006D5760"/>
    <w:p w:rsidR="006D5760" w:rsidRDefault="006D5760"/>
    <w:p w:rsidR="006D5760" w:rsidRDefault="00E4652C">
      <w:pPr>
        <w:pStyle w:val="Heading2"/>
        <w:contextualSpacing w:val="0"/>
      </w:pPr>
      <w:bookmarkStart w:id="0" w:name="_5n4zosiwyt0i" w:colFirst="0" w:colLast="0"/>
      <w:bookmarkEnd w:id="0"/>
      <w:r>
        <w:lastRenderedPageBreak/>
        <w:t>Introducción</w:t>
      </w:r>
    </w:p>
    <w:p w:rsidR="006D5760" w:rsidRDefault="00E4652C">
      <w:r>
        <w:t>El control de enlace lógico o LLC (</w:t>
      </w:r>
      <w:proofErr w:type="spellStart"/>
      <w:r>
        <w:t>Logical</w:t>
      </w:r>
      <w:proofErr w:type="spellEnd"/>
      <w:r>
        <w:t xml:space="preserve"> link control) por sus siglas en inglés pertenece a la familia de estándares IEEE 802 para el control de enlace de datos. LLC utiliza algunas características de HDLC además de que incluye algunas que no tiene el anterior. En LLC las funciones para controlar el enlace se </w:t>
      </w:r>
      <w:r w:rsidR="002006D7">
        <w:t>dividen</w:t>
      </w:r>
      <w:r>
        <w:t xml:space="preserve"> en dos capas la capa de control de acceso al medio y la capa LLC que funciona por encima de la capa </w:t>
      </w:r>
      <w:r w:rsidR="002006D7">
        <w:t>MAC</w:t>
      </w:r>
      <w:r>
        <w:t>.</w:t>
      </w:r>
    </w:p>
    <w:p w:rsidR="006D5760" w:rsidRDefault="00E4652C">
      <w:pPr>
        <w:jc w:val="center"/>
      </w:pPr>
      <w:r>
        <w:rPr>
          <w:noProof/>
        </w:rPr>
        <w:drawing>
          <wp:inline distT="114300" distB="114300" distL="114300" distR="114300">
            <wp:extent cx="4297200" cy="829861"/>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297200" cy="829861"/>
                    </a:xfrm>
                    <a:prstGeom prst="rect">
                      <a:avLst/>
                    </a:prstGeom>
                    <a:ln/>
                  </pic:spPr>
                </pic:pic>
              </a:graphicData>
            </a:graphic>
          </wp:inline>
        </w:drawing>
      </w:r>
    </w:p>
    <w:p w:rsidR="006D5760" w:rsidRDefault="00E4652C">
      <w:r>
        <w:t>La MAC incluye las direcciones origen y destino para identificar a los dispositivos conectados en la LAN. Estas dos direcciones son necesarias ya que en el entorno LAN no existe el concepto de estación primaria o secundaria por lo que el emisor y el receptor deben ser identificados. La detección de errores se realiza en el nivel MAC utilizando CRC de 32 bits.</w:t>
      </w:r>
    </w:p>
    <w:p w:rsidR="006D5760" w:rsidRDefault="006D5760"/>
    <w:p w:rsidR="006D5760" w:rsidRDefault="00E4652C">
      <w:r>
        <w:t>En la capa LLC hay cuatro campos. Los puntos de acceso al servicio del destino y del origen los cuales identifican al usuario lógico del LLC en los sistemas origen y destino. El campo de control del LLC tiene el campo de control limitado a la utilización de números de secuencia de 7 bits.</w:t>
      </w:r>
    </w:p>
    <w:p w:rsidR="006D5760" w:rsidRDefault="00E4652C">
      <w:r>
        <w:t>En este se definen tres tipos de tramas cada una de ellas con un formato diferente para el campo de control.</w:t>
      </w:r>
    </w:p>
    <w:p w:rsidR="006D5760" w:rsidRDefault="00E4652C">
      <w:pPr>
        <w:numPr>
          <w:ilvl w:val="0"/>
          <w:numId w:val="1"/>
        </w:numPr>
        <w:ind w:hanging="360"/>
        <w:contextualSpacing/>
      </w:pPr>
      <w:r>
        <w:rPr>
          <w:b/>
        </w:rPr>
        <w:t>Tramas de información</w:t>
      </w:r>
      <w:r>
        <w:t>. Transportan los datos generados por el usuario. Además, se incluye la información para control ARQ de errores y flujo.</w:t>
      </w:r>
    </w:p>
    <w:p w:rsidR="006D5760" w:rsidRDefault="00E4652C">
      <w:pPr>
        <w:numPr>
          <w:ilvl w:val="0"/>
          <w:numId w:val="1"/>
        </w:numPr>
        <w:ind w:hanging="360"/>
        <w:contextualSpacing/>
      </w:pPr>
      <w:r>
        <w:rPr>
          <w:b/>
        </w:rPr>
        <w:t>Tramas de supervisión</w:t>
      </w:r>
      <w:r>
        <w:t>. Proporcionan el mecanismo ARQ cuando la incorporación de las confirmaciones en las tramas de información no es factible.</w:t>
      </w:r>
    </w:p>
    <w:p w:rsidR="006D5760" w:rsidRDefault="00E4652C">
      <w:pPr>
        <w:numPr>
          <w:ilvl w:val="0"/>
          <w:numId w:val="1"/>
        </w:numPr>
        <w:ind w:hanging="360"/>
        <w:contextualSpacing/>
      </w:pPr>
      <w:r>
        <w:rPr>
          <w:b/>
        </w:rPr>
        <w:t>Tramas no numeradas</w:t>
      </w:r>
      <w:r>
        <w:t>. Proporcionan funciones complementarias para controlar el enlace.</w:t>
      </w:r>
    </w:p>
    <w:p w:rsidR="006D5760" w:rsidRDefault="00E4652C">
      <w:r>
        <w:t xml:space="preserve">El primer o los dos primeros bits del campo de control se utilizan para identificar el tipo de trama, además se incluye el bit </w:t>
      </w:r>
      <w:proofErr w:type="spellStart"/>
      <w:r>
        <w:t>poll</w:t>
      </w:r>
      <w:proofErr w:type="spellEnd"/>
      <w:r>
        <w:t>/final.</w:t>
      </w:r>
    </w:p>
    <w:p w:rsidR="006D5760" w:rsidRDefault="00E4652C">
      <w:pPr>
        <w:jc w:val="center"/>
      </w:pPr>
      <w:r>
        <w:rPr>
          <w:noProof/>
        </w:rPr>
        <w:drawing>
          <wp:inline distT="114300" distB="114300" distL="114300" distR="114300">
            <wp:extent cx="4020975" cy="2190074"/>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020975" cy="2190074"/>
                    </a:xfrm>
                    <a:prstGeom prst="rect">
                      <a:avLst/>
                    </a:prstGeom>
                    <a:ln/>
                  </pic:spPr>
                </pic:pic>
              </a:graphicData>
            </a:graphic>
          </wp:inline>
        </w:drawing>
      </w:r>
    </w:p>
    <w:p w:rsidR="006D5760" w:rsidRDefault="00E4652C">
      <w:r>
        <w:t>LLC ofrece tres tipos de servicios. El servicio con modo de conexión, los otros dos son sin conexión y sin conexión confirmado</w:t>
      </w:r>
    </w:p>
    <w:p w:rsidR="00C0779D" w:rsidRDefault="00C0779D">
      <w:pPr>
        <w:pStyle w:val="Heading2"/>
        <w:contextualSpacing w:val="0"/>
        <w:sectPr w:rsidR="00C0779D">
          <w:pgSz w:w="11909" w:h="16834"/>
          <w:pgMar w:top="1440" w:right="1440" w:bottom="1440" w:left="1440" w:header="0" w:footer="720" w:gutter="0"/>
          <w:pgNumType w:start="1"/>
          <w:cols w:space="720"/>
        </w:sectPr>
      </w:pPr>
      <w:bookmarkStart w:id="1" w:name="_boivj7wv4s3v" w:colFirst="0" w:colLast="0"/>
      <w:bookmarkEnd w:id="1"/>
    </w:p>
    <w:p w:rsidR="006D5760" w:rsidRDefault="00E4652C">
      <w:pPr>
        <w:pStyle w:val="Heading2"/>
        <w:contextualSpacing w:val="0"/>
      </w:pPr>
      <w:r>
        <w:lastRenderedPageBreak/>
        <w:t>Desarrollo</w:t>
      </w:r>
    </w:p>
    <w:tbl>
      <w:tblPr>
        <w:tblStyle w:val="a"/>
        <w:tblW w:w="13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992"/>
        <w:gridCol w:w="2977"/>
        <w:gridCol w:w="1276"/>
        <w:gridCol w:w="850"/>
        <w:gridCol w:w="709"/>
        <w:gridCol w:w="851"/>
        <w:gridCol w:w="5386"/>
      </w:tblGrid>
      <w:tr w:rsidR="00C0779D" w:rsidTr="006929A8">
        <w:trPr>
          <w:trHeight w:val="692"/>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No. de trama</w:t>
            </w:r>
          </w:p>
        </w:tc>
        <w:tc>
          <w:tcPr>
            <w:tcW w:w="992"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Tamaño (bytes)</w:t>
            </w:r>
          </w:p>
        </w:tc>
        <w:tc>
          <w:tcPr>
            <w:tcW w:w="2977"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Campo de control (binario)</w:t>
            </w:r>
          </w:p>
        </w:tc>
        <w:tc>
          <w:tcPr>
            <w:tcW w:w="1276"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Tipo de trama</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N(S</w:t>
            </w:r>
            <w:r w:rsidR="00E4652C">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N(R</w:t>
            </w:r>
            <w:r w:rsidR="00E4652C">
              <w:rPr>
                <w:sz w:val="20"/>
                <w:szCs w:val="20"/>
              </w:rPr>
              <w:t>)</w:t>
            </w:r>
          </w:p>
        </w:tc>
        <w:tc>
          <w:tcPr>
            <w:tcW w:w="851"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P/F</w:t>
            </w:r>
          </w:p>
        </w:tc>
        <w:tc>
          <w:tcPr>
            <w:tcW w:w="5386" w:type="dxa"/>
            <w:tcMar>
              <w:top w:w="100" w:type="dxa"/>
              <w:left w:w="100" w:type="dxa"/>
              <w:bottom w:w="100" w:type="dxa"/>
              <w:right w:w="100" w:type="dxa"/>
            </w:tcMar>
          </w:tcPr>
          <w:p w:rsidR="006D5760" w:rsidRDefault="00C0779D" w:rsidP="006929A8">
            <w:pPr>
              <w:widowControl w:val="0"/>
              <w:spacing w:line="240" w:lineRule="auto"/>
              <w:jc w:val="center"/>
              <w:rPr>
                <w:sz w:val="20"/>
                <w:szCs w:val="20"/>
              </w:rPr>
            </w:pPr>
            <w:r>
              <w:rPr>
                <w:noProof/>
              </w:rPr>
              <w:drawing>
                <wp:inline distT="0" distB="0" distL="0" distR="0">
                  <wp:extent cx="3257948" cy="609600"/>
                  <wp:effectExtent l="0" t="0" r="0" b="0"/>
                  <wp:docPr id="3" name="Picture 3" descr="C:\Users\reymy\AppData\Local\Microsoft\Windows\INetCache\Content.Word\2017-0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ymy\AppData\Local\Microsoft\Windows\INetCache\Content.Word\2017-04-1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359" cy="616226"/>
                          </a:xfrm>
                          <a:prstGeom prst="rect">
                            <a:avLst/>
                          </a:prstGeom>
                          <a:noFill/>
                          <a:ln>
                            <a:noFill/>
                          </a:ln>
                        </pic:spPr>
                      </pic:pic>
                    </a:graphicData>
                  </a:graphic>
                </wp:inline>
              </w:drawing>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w:t>
            </w:r>
          </w:p>
        </w:tc>
        <w:tc>
          <w:tcPr>
            <w:tcW w:w="992"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3</w:t>
            </w:r>
          </w:p>
        </w:tc>
        <w:tc>
          <w:tcPr>
            <w:tcW w:w="2977"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1111 1110</w:t>
            </w:r>
          </w:p>
        </w:tc>
        <w:tc>
          <w:tcPr>
            <w:tcW w:w="127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U (SABME)</w:t>
            </w:r>
          </w:p>
        </w:tc>
        <w:tc>
          <w:tcPr>
            <w:tcW w:w="850"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w:t>
            </w:r>
          </w:p>
        </w:tc>
        <w:tc>
          <w:tcPr>
            <w:tcW w:w="851"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w:t>
            </w:r>
          </w:p>
        </w:tc>
        <w:tc>
          <w:tcPr>
            <w:tcW w:w="992"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3</w:t>
            </w:r>
          </w:p>
        </w:tc>
        <w:tc>
          <w:tcPr>
            <w:tcW w:w="2977"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1100 1110</w:t>
            </w:r>
          </w:p>
        </w:tc>
        <w:tc>
          <w:tcPr>
            <w:tcW w:w="127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U (UA)</w:t>
            </w:r>
          </w:p>
        </w:tc>
        <w:tc>
          <w:tcPr>
            <w:tcW w:w="850"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w:t>
            </w:r>
          </w:p>
        </w:tc>
        <w:tc>
          <w:tcPr>
            <w:tcW w:w="851"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3</w:t>
            </w:r>
          </w:p>
        </w:tc>
        <w:tc>
          <w:tcPr>
            <w:tcW w:w="992"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1000 0000 1000 0000</w:t>
            </w:r>
          </w:p>
        </w:tc>
        <w:tc>
          <w:tcPr>
            <w:tcW w:w="127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0</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4</w:t>
            </w:r>
          </w:p>
        </w:tc>
        <w:tc>
          <w:tcPr>
            <w:tcW w:w="992"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1000 0000 1000 0000</w:t>
            </w:r>
          </w:p>
        </w:tc>
        <w:tc>
          <w:tcPr>
            <w:tcW w:w="1276"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6929A8"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w:t>
            </w:r>
          </w:p>
        </w:tc>
        <w:tc>
          <w:tcPr>
            <w:tcW w:w="851" w:type="dxa"/>
            <w:tcMar>
              <w:top w:w="100" w:type="dxa"/>
              <w:left w:w="100" w:type="dxa"/>
              <w:bottom w:w="100" w:type="dxa"/>
              <w:right w:w="100" w:type="dxa"/>
            </w:tcMar>
          </w:tcPr>
          <w:p w:rsidR="00E17896" w:rsidRDefault="00E17896" w:rsidP="00E17896">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5</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18</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1000 0000 0000 0000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6</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18</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1100 0000 0000 0000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7</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1100 0000 1000 0000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8</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1100 0000 1000 0000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9</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172</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0100 0000 0100 0000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10</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0010 0000 1000 0000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2</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11</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95</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0010 0000 0100 0000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2</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12</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0010 0000 1000 0000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2</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13</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145</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0010 0000 0010 0000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 xml:space="preserve">I </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2</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2</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14</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0110 0000 1000 0000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3</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15</w:t>
            </w:r>
          </w:p>
        </w:tc>
        <w:tc>
          <w:tcPr>
            <w:tcW w:w="992"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70</w:t>
            </w:r>
          </w:p>
        </w:tc>
        <w:tc>
          <w:tcPr>
            <w:tcW w:w="2977"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01100 0000 0010 0000</w:t>
            </w:r>
          </w:p>
        </w:tc>
        <w:tc>
          <w:tcPr>
            <w:tcW w:w="1276"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2</w:t>
            </w:r>
          </w:p>
        </w:tc>
        <w:tc>
          <w:tcPr>
            <w:tcW w:w="709"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3</w:t>
            </w:r>
          </w:p>
        </w:tc>
        <w:tc>
          <w:tcPr>
            <w:tcW w:w="851" w:type="dxa"/>
            <w:tcMar>
              <w:top w:w="100" w:type="dxa"/>
              <w:left w:w="100" w:type="dxa"/>
              <w:bottom w:w="100" w:type="dxa"/>
              <w:right w:w="100" w:type="dxa"/>
            </w:tcMar>
          </w:tcPr>
          <w:p w:rsidR="006D5760" w:rsidRDefault="00E17896"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lastRenderedPageBreak/>
              <w:t>16</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0110 0000 1000 0000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3</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17</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126</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0110 0000 0110 0000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3</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3</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&lt;----------------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18</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0001 0000 1000 0000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r w:rsidR="00EF2713">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19</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0001 0000 1000 0000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20</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126</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0001 0000 0001 0000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21</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0101 0000 1000 0000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5</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r w:rsidR="00EF2713">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22</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0101 0000 1000 0000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5</w:t>
            </w:r>
          </w:p>
        </w:tc>
        <w:tc>
          <w:tcPr>
            <w:tcW w:w="851"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F=0</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23</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18</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1101 0000 0101 0000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5</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5</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24</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1011 0000 1000 0000</w:t>
            </w:r>
          </w:p>
        </w:tc>
        <w:tc>
          <w:tcPr>
            <w:tcW w:w="1276"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5</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w:t>
            </w:r>
            <w:r w:rsidR="00F303C7">
              <w:rPr>
                <w:sz w:val="20"/>
                <w:szCs w:val="20"/>
              </w:rPr>
              <w:t>-------------</w:t>
            </w:r>
            <w:r>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25</w:t>
            </w:r>
          </w:p>
        </w:tc>
        <w:tc>
          <w:tcPr>
            <w:tcW w:w="992"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139</w:t>
            </w:r>
          </w:p>
        </w:tc>
        <w:tc>
          <w:tcPr>
            <w:tcW w:w="2977" w:type="dxa"/>
            <w:tcMar>
              <w:top w:w="100" w:type="dxa"/>
              <w:left w:w="100" w:type="dxa"/>
              <w:bottom w:w="100" w:type="dxa"/>
              <w:right w:w="100" w:type="dxa"/>
            </w:tcMar>
          </w:tcPr>
          <w:p w:rsidR="006D5760" w:rsidRDefault="003D463F" w:rsidP="006929A8">
            <w:pPr>
              <w:widowControl w:val="0"/>
              <w:spacing w:line="240" w:lineRule="auto"/>
              <w:jc w:val="center"/>
              <w:rPr>
                <w:sz w:val="20"/>
                <w:szCs w:val="20"/>
              </w:rPr>
            </w:pPr>
            <w:r>
              <w:rPr>
                <w:sz w:val="20"/>
                <w:szCs w:val="20"/>
              </w:rPr>
              <w:t>1100 0000</w:t>
            </w:r>
          </w:p>
        </w:tc>
        <w:tc>
          <w:tcPr>
            <w:tcW w:w="1276" w:type="dxa"/>
            <w:tcMar>
              <w:top w:w="100" w:type="dxa"/>
              <w:left w:w="100" w:type="dxa"/>
              <w:bottom w:w="100" w:type="dxa"/>
              <w:right w:w="100" w:type="dxa"/>
            </w:tcMar>
          </w:tcPr>
          <w:p w:rsidR="006D5760" w:rsidRDefault="00E13446" w:rsidP="006929A8">
            <w:pPr>
              <w:widowControl w:val="0"/>
              <w:spacing w:line="240" w:lineRule="auto"/>
              <w:jc w:val="center"/>
              <w:rPr>
                <w:sz w:val="20"/>
                <w:szCs w:val="20"/>
              </w:rPr>
            </w:pPr>
            <w:r>
              <w:rPr>
                <w:sz w:val="20"/>
                <w:szCs w:val="20"/>
              </w:rPr>
              <w:t>U (UI)</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26</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53</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0101 0000 0011 0000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6</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5</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27</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53</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0111 0000 0101 0000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5</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7</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P=0</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r w:rsidR="00EF2713">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28</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18</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1011 0000 0111 0000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7</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6</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29</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1000 1000 1000 0000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8</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r w:rsidR="00EF2713">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30</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18</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1011 0000 0000 1000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I</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8</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6</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31</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4</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1100 1000 1000 0000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S (RR)</w:t>
            </w:r>
          </w:p>
        </w:tc>
        <w:tc>
          <w:tcPr>
            <w:tcW w:w="850"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9</w:t>
            </w:r>
          </w:p>
        </w:tc>
        <w:tc>
          <w:tcPr>
            <w:tcW w:w="851"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r w:rsidR="00EF2713">
              <w:rPr>
                <w:sz w:val="20"/>
                <w:szCs w:val="20"/>
              </w:rPr>
              <w:t>&gt;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32</w:t>
            </w:r>
          </w:p>
        </w:tc>
        <w:tc>
          <w:tcPr>
            <w:tcW w:w="992"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3</w:t>
            </w:r>
          </w:p>
        </w:tc>
        <w:tc>
          <w:tcPr>
            <w:tcW w:w="2977"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1100 1010</w:t>
            </w:r>
          </w:p>
        </w:tc>
        <w:tc>
          <w:tcPr>
            <w:tcW w:w="1276" w:type="dxa"/>
            <w:tcMar>
              <w:top w:w="100" w:type="dxa"/>
              <w:left w:w="100" w:type="dxa"/>
              <w:bottom w:w="100" w:type="dxa"/>
              <w:right w:w="100" w:type="dxa"/>
            </w:tcMar>
          </w:tcPr>
          <w:p w:rsidR="006D5760" w:rsidRDefault="00B571D9" w:rsidP="006929A8">
            <w:pPr>
              <w:widowControl w:val="0"/>
              <w:spacing w:line="240" w:lineRule="auto"/>
              <w:jc w:val="center"/>
              <w:rPr>
                <w:sz w:val="20"/>
                <w:szCs w:val="20"/>
              </w:rPr>
            </w:pPr>
            <w:r>
              <w:rPr>
                <w:sz w:val="20"/>
                <w:szCs w:val="20"/>
              </w:rPr>
              <w:t>U (DISC)</w:t>
            </w:r>
          </w:p>
        </w:tc>
        <w:tc>
          <w:tcPr>
            <w:tcW w:w="850"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w:t>
            </w:r>
          </w:p>
        </w:tc>
        <w:tc>
          <w:tcPr>
            <w:tcW w:w="851"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P</w:t>
            </w:r>
          </w:p>
        </w:tc>
        <w:tc>
          <w:tcPr>
            <w:tcW w:w="5386" w:type="dxa"/>
            <w:tcMar>
              <w:top w:w="100" w:type="dxa"/>
              <w:left w:w="100" w:type="dxa"/>
              <w:bottom w:w="100" w:type="dxa"/>
              <w:right w:w="100" w:type="dxa"/>
            </w:tcMar>
          </w:tcPr>
          <w:p w:rsidR="006D5760" w:rsidRDefault="00EF2713" w:rsidP="006929A8">
            <w:pPr>
              <w:widowControl w:val="0"/>
              <w:spacing w:line="240" w:lineRule="auto"/>
              <w:jc w:val="center"/>
              <w:rPr>
                <w:sz w:val="20"/>
                <w:szCs w:val="20"/>
              </w:rPr>
            </w:pPr>
            <w:r>
              <w:rPr>
                <w:sz w:val="20"/>
                <w:szCs w:val="20"/>
              </w:rPr>
              <w:t>&lt;</w:t>
            </w:r>
            <w:r w:rsidR="00F303C7">
              <w:rPr>
                <w:sz w:val="20"/>
                <w:szCs w:val="20"/>
              </w:rPr>
              <w:t>---------------</w:t>
            </w:r>
          </w:p>
        </w:tc>
      </w:tr>
      <w:tr w:rsidR="00C0779D" w:rsidTr="006929A8">
        <w:trPr>
          <w:trHeight w:val="225"/>
          <w:jc w:val="center"/>
        </w:trPr>
        <w:tc>
          <w:tcPr>
            <w:tcW w:w="809" w:type="dxa"/>
            <w:tcMar>
              <w:top w:w="100" w:type="dxa"/>
              <w:left w:w="100" w:type="dxa"/>
              <w:bottom w:w="100" w:type="dxa"/>
              <w:right w:w="100" w:type="dxa"/>
            </w:tcMar>
          </w:tcPr>
          <w:p w:rsidR="006D5760" w:rsidRDefault="00E4652C" w:rsidP="006929A8">
            <w:pPr>
              <w:widowControl w:val="0"/>
              <w:spacing w:line="240" w:lineRule="auto"/>
              <w:jc w:val="center"/>
              <w:rPr>
                <w:sz w:val="20"/>
                <w:szCs w:val="20"/>
              </w:rPr>
            </w:pPr>
            <w:r>
              <w:rPr>
                <w:sz w:val="20"/>
                <w:szCs w:val="20"/>
              </w:rPr>
              <w:t>33</w:t>
            </w:r>
          </w:p>
        </w:tc>
        <w:tc>
          <w:tcPr>
            <w:tcW w:w="992"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3</w:t>
            </w:r>
          </w:p>
        </w:tc>
        <w:tc>
          <w:tcPr>
            <w:tcW w:w="2977"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1100 1110</w:t>
            </w:r>
          </w:p>
        </w:tc>
        <w:tc>
          <w:tcPr>
            <w:tcW w:w="1276"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U (UA)</w:t>
            </w:r>
          </w:p>
        </w:tc>
        <w:tc>
          <w:tcPr>
            <w:tcW w:w="850"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w:t>
            </w:r>
          </w:p>
        </w:tc>
        <w:tc>
          <w:tcPr>
            <w:tcW w:w="709"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w:t>
            </w:r>
          </w:p>
        </w:tc>
        <w:tc>
          <w:tcPr>
            <w:tcW w:w="851" w:type="dxa"/>
            <w:tcMar>
              <w:top w:w="100" w:type="dxa"/>
              <w:left w:w="100" w:type="dxa"/>
              <w:bottom w:w="100" w:type="dxa"/>
              <w:right w:w="100" w:type="dxa"/>
            </w:tcMar>
          </w:tcPr>
          <w:p w:rsidR="006D5760" w:rsidRDefault="00422919" w:rsidP="006929A8">
            <w:pPr>
              <w:widowControl w:val="0"/>
              <w:spacing w:line="240" w:lineRule="auto"/>
              <w:jc w:val="center"/>
              <w:rPr>
                <w:sz w:val="20"/>
                <w:szCs w:val="20"/>
              </w:rPr>
            </w:pPr>
            <w:r>
              <w:rPr>
                <w:sz w:val="20"/>
                <w:szCs w:val="20"/>
              </w:rPr>
              <w:t>F</w:t>
            </w:r>
          </w:p>
        </w:tc>
        <w:tc>
          <w:tcPr>
            <w:tcW w:w="5386" w:type="dxa"/>
            <w:tcMar>
              <w:top w:w="100" w:type="dxa"/>
              <w:left w:w="100" w:type="dxa"/>
              <w:bottom w:w="100" w:type="dxa"/>
              <w:right w:w="100" w:type="dxa"/>
            </w:tcMar>
          </w:tcPr>
          <w:p w:rsidR="006D5760" w:rsidRDefault="00F303C7" w:rsidP="006929A8">
            <w:pPr>
              <w:widowControl w:val="0"/>
              <w:spacing w:line="240" w:lineRule="auto"/>
              <w:jc w:val="center"/>
              <w:rPr>
                <w:sz w:val="20"/>
                <w:szCs w:val="20"/>
              </w:rPr>
            </w:pPr>
            <w:r>
              <w:rPr>
                <w:sz w:val="20"/>
                <w:szCs w:val="20"/>
              </w:rPr>
              <w:t>---------------</w:t>
            </w:r>
            <w:r w:rsidR="00EF2713">
              <w:rPr>
                <w:sz w:val="20"/>
                <w:szCs w:val="20"/>
              </w:rPr>
              <w:t>&gt;</w:t>
            </w:r>
          </w:p>
        </w:tc>
      </w:tr>
    </w:tbl>
    <w:p w:rsidR="00C0779D" w:rsidRDefault="00C0779D">
      <w:pPr>
        <w:sectPr w:rsidR="00C0779D" w:rsidSect="00C0779D">
          <w:pgSz w:w="16834" w:h="11909" w:orient="landscape"/>
          <w:pgMar w:top="1440" w:right="1440" w:bottom="1440" w:left="1440" w:header="0" w:footer="720" w:gutter="0"/>
          <w:pgNumType w:start="1"/>
          <w:cols w:space="720"/>
        </w:sectPr>
      </w:pPr>
    </w:p>
    <w:p w:rsidR="006D5760" w:rsidRDefault="00E4652C">
      <w:pPr>
        <w:pStyle w:val="Heading2"/>
        <w:contextualSpacing w:val="0"/>
      </w:pPr>
      <w:bookmarkStart w:id="2" w:name="_jj1x9tq01wys" w:colFirst="0" w:colLast="0"/>
      <w:bookmarkEnd w:id="2"/>
      <w:r>
        <w:lastRenderedPageBreak/>
        <w:t>Pruebas</w:t>
      </w:r>
    </w:p>
    <w:p w:rsidR="006D5760" w:rsidRDefault="002006D7" w:rsidP="00514316">
      <w:pPr>
        <w:jc w:val="both"/>
      </w:pPr>
      <w:r>
        <w:t>Para esta parte se realizó un programa que analizara las tramas IEEE802.3 similar al análisis que se hizo a mano, debido a que son muchas tramas solo se incluyen algunas de ellas.</w:t>
      </w:r>
    </w:p>
    <w:p w:rsidR="00514316" w:rsidRDefault="00330DF0" w:rsidP="00514316">
      <w:pPr>
        <w:jc w:val="both"/>
      </w:pPr>
      <w:r>
        <w:t>Trama 1</w:t>
      </w:r>
    </w:p>
    <w:p w:rsidR="002006D7" w:rsidRDefault="00514316" w:rsidP="00330DF0">
      <w:pPr>
        <w:jc w:val="center"/>
      </w:pPr>
      <w:r>
        <w:rPr>
          <w:noProof/>
        </w:rPr>
        <w:drawing>
          <wp:inline distT="0" distB="0" distL="0" distR="0">
            <wp:extent cx="5524800" cy="2952750"/>
            <wp:effectExtent l="0" t="0" r="0" b="0"/>
            <wp:docPr id="6" name="Picture 6" descr="C:\Users\reymy\AppData\Local\Microsoft\Windows\INetCache\Content.Word\2017-04-19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ymy\AppData\Local\Microsoft\Windows\INetCache\Content.Word\2017-04-19 (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98" t="1242"/>
                    <a:stretch/>
                  </pic:blipFill>
                  <pic:spPr bwMode="auto">
                    <a:xfrm>
                      <a:off x="0" y="0"/>
                      <a:ext cx="5537653" cy="2959619"/>
                    </a:xfrm>
                    <a:prstGeom prst="rect">
                      <a:avLst/>
                    </a:prstGeom>
                    <a:noFill/>
                    <a:ln>
                      <a:noFill/>
                    </a:ln>
                    <a:extLst>
                      <a:ext uri="{53640926-AAD7-44D8-BBD7-CCE9431645EC}">
                        <a14:shadowObscured xmlns:a14="http://schemas.microsoft.com/office/drawing/2010/main"/>
                      </a:ext>
                    </a:extLst>
                  </pic:spPr>
                </pic:pic>
              </a:graphicData>
            </a:graphic>
          </wp:inline>
        </w:drawing>
      </w:r>
    </w:p>
    <w:p w:rsidR="00330DF0" w:rsidRDefault="00330DF0"/>
    <w:p w:rsidR="00514316" w:rsidRDefault="00330DF0">
      <w:r>
        <w:t>Trama 3</w:t>
      </w:r>
    </w:p>
    <w:p w:rsidR="00514316" w:rsidRDefault="00514316">
      <w:r>
        <w:rPr>
          <w:noProof/>
        </w:rPr>
        <w:drawing>
          <wp:inline distT="0" distB="0" distL="0" distR="0">
            <wp:extent cx="5695950" cy="3028950"/>
            <wp:effectExtent l="0" t="0" r="0" b="0"/>
            <wp:docPr id="7" name="Picture 7" descr="C:\Users\reymy\AppData\Local\Microsoft\Windows\INetCache\Content.Word\2017-0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ymy\AppData\Local\Microsoft\Windows\INetCache\Content.Word\2017-04-1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64" r="1"/>
                    <a:stretch/>
                  </pic:blipFill>
                  <pic:spPr bwMode="auto">
                    <a:xfrm>
                      <a:off x="0" y="0"/>
                      <a:ext cx="5695950"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330DF0" w:rsidRDefault="00330DF0"/>
    <w:p w:rsidR="00330DF0" w:rsidRDefault="00330DF0"/>
    <w:p w:rsidR="00330DF0" w:rsidRDefault="00330DF0"/>
    <w:p w:rsidR="00330DF0" w:rsidRDefault="00330DF0"/>
    <w:p w:rsidR="00330DF0" w:rsidRDefault="00330DF0"/>
    <w:p w:rsidR="00330DF0" w:rsidRDefault="00330DF0"/>
    <w:p w:rsidR="00514316" w:rsidRDefault="00330DF0">
      <w:r>
        <w:lastRenderedPageBreak/>
        <w:t>Trama 13</w:t>
      </w:r>
    </w:p>
    <w:p w:rsidR="00514316" w:rsidRDefault="00514316">
      <w:r>
        <w:rPr>
          <w:noProof/>
        </w:rPr>
        <w:drawing>
          <wp:inline distT="0" distB="0" distL="0" distR="0">
            <wp:extent cx="5734050" cy="4581525"/>
            <wp:effectExtent l="0" t="0" r="0" b="9525"/>
            <wp:docPr id="8" name="Picture 8" descr="C:\Users\reymy\AppData\Local\Microsoft\Windows\INetCache\Content.Word\2017-04-1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ymy\AppData\Local\Microsoft\Windows\INetCache\Content.Word\2017-04-19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581525"/>
                    </a:xfrm>
                    <a:prstGeom prst="rect">
                      <a:avLst/>
                    </a:prstGeom>
                    <a:noFill/>
                    <a:ln>
                      <a:noFill/>
                    </a:ln>
                  </pic:spPr>
                </pic:pic>
              </a:graphicData>
            </a:graphic>
          </wp:inline>
        </w:drawing>
      </w:r>
    </w:p>
    <w:p w:rsidR="00514316" w:rsidRDefault="00514316"/>
    <w:p w:rsidR="00330DF0" w:rsidRDefault="00330DF0">
      <w:r>
        <w:t>Trama 22</w:t>
      </w:r>
    </w:p>
    <w:p w:rsidR="00514316" w:rsidRDefault="00514316">
      <w:r>
        <w:rPr>
          <w:noProof/>
        </w:rPr>
        <w:drawing>
          <wp:inline distT="0" distB="0" distL="0" distR="0">
            <wp:extent cx="5724525" cy="3028950"/>
            <wp:effectExtent l="0" t="0" r="9525" b="0"/>
            <wp:docPr id="9" name="Picture 9" descr="C:\Users\reymy\AppData\Local\Microsoft\Windows\INetCache\Content.Word\2017-04-19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ymy\AppData\Local\Microsoft\Windows\INetCache\Content.Word\2017-04-19 (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35" b="-1"/>
                    <a:stretch/>
                  </pic:blipFill>
                  <pic:spPr bwMode="auto">
                    <a:xfrm>
                      <a:off x="0" y="0"/>
                      <a:ext cx="5724525"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330DF0" w:rsidRDefault="00330DF0"/>
    <w:p w:rsidR="00330DF0" w:rsidRDefault="00330DF0"/>
    <w:p w:rsidR="00330DF0" w:rsidRDefault="00330DF0"/>
    <w:p w:rsidR="00514316" w:rsidRDefault="00330DF0">
      <w:r>
        <w:lastRenderedPageBreak/>
        <w:t>Trama 28</w:t>
      </w:r>
    </w:p>
    <w:p w:rsidR="00514316" w:rsidRDefault="00514316">
      <w:r>
        <w:rPr>
          <w:noProof/>
        </w:rPr>
        <w:drawing>
          <wp:inline distT="0" distB="0" distL="0" distR="0">
            <wp:extent cx="5705475" cy="3038475"/>
            <wp:effectExtent l="0" t="0" r="9525" b="9525"/>
            <wp:docPr id="10" name="Picture 10" descr="C:\Users\reymy\AppData\Local\Microsoft\Windows\INetCache\Content.Word\2017-04-1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my\AppData\Local\Microsoft\Windows\INetCache\Content.Word\2017-04-19 (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498"/>
                    <a:stretch/>
                  </pic:blipFill>
                  <pic:spPr bwMode="auto">
                    <a:xfrm>
                      <a:off x="0" y="0"/>
                      <a:ext cx="5705475" cy="3038475"/>
                    </a:xfrm>
                    <a:prstGeom prst="rect">
                      <a:avLst/>
                    </a:prstGeom>
                    <a:noFill/>
                    <a:ln>
                      <a:noFill/>
                    </a:ln>
                    <a:extLst>
                      <a:ext uri="{53640926-AAD7-44D8-BBD7-CCE9431645EC}">
                        <a14:shadowObscured xmlns:a14="http://schemas.microsoft.com/office/drawing/2010/main"/>
                      </a:ext>
                    </a:extLst>
                  </pic:spPr>
                </pic:pic>
              </a:graphicData>
            </a:graphic>
          </wp:inline>
        </w:drawing>
      </w:r>
    </w:p>
    <w:p w:rsidR="00514316" w:rsidRDefault="00514316"/>
    <w:p w:rsidR="00330DF0" w:rsidRDefault="00330DF0">
      <w:r>
        <w:t xml:space="preserve">Trama </w:t>
      </w:r>
      <w:bookmarkStart w:id="3" w:name="_GoBack"/>
      <w:bookmarkEnd w:id="3"/>
      <w:r>
        <w:t>33</w:t>
      </w:r>
    </w:p>
    <w:p w:rsidR="00514316" w:rsidRDefault="00514316">
      <w:r>
        <w:rPr>
          <w:noProof/>
        </w:rPr>
        <w:drawing>
          <wp:inline distT="0" distB="0" distL="0" distR="0">
            <wp:extent cx="5724525" cy="2943225"/>
            <wp:effectExtent l="0" t="0" r="9525" b="9525"/>
            <wp:docPr id="11" name="Picture 11" descr="C:\Users\reymy\AppData\Local\Microsoft\Windows\INetCache\Content.Word\2017-04-1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ymy\AppData\Local\Microsoft\Windows\INetCache\Content.Word\2017-04-19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rsidR="006D5760" w:rsidRDefault="00E4652C">
      <w:pPr>
        <w:pStyle w:val="Heading2"/>
        <w:contextualSpacing w:val="0"/>
      </w:pPr>
      <w:bookmarkStart w:id="4" w:name="_2cgsgtbm07on" w:colFirst="0" w:colLast="0"/>
      <w:bookmarkEnd w:id="4"/>
      <w:r>
        <w:t>Conclusiones</w:t>
      </w:r>
    </w:p>
    <w:p w:rsidR="006D5760" w:rsidRDefault="00E4652C">
      <w:pPr>
        <w:rPr>
          <w:b/>
        </w:rPr>
      </w:pPr>
      <w:r>
        <w:rPr>
          <w:b/>
        </w:rPr>
        <w:t>Carlos Tonatihu Barrera Pérez</w:t>
      </w:r>
    </w:p>
    <w:p w:rsidR="006D5760" w:rsidRDefault="00E4652C">
      <w:pPr>
        <w:jc w:val="both"/>
      </w:pPr>
      <w:r>
        <w:t xml:space="preserve">Después de esta práctica pude entender el funcionamiento del protocolo LLC además de que no es el único protocolo que existe para el control de enlace de datos. Además, me ayudó a facilitar el análisis de tramas ya que fue un punto vital para poder desarrollar el programa que analiza las tramas ya que sin este conocimiento hubiese sido imposible hacerlo. Aun </w:t>
      </w:r>
      <w:r w:rsidR="00C0779D">
        <w:t>así,</w:t>
      </w:r>
      <w:r>
        <w:t xml:space="preserve"> considero que este programa se puede mejorar y con ello optimizarlo.</w:t>
      </w:r>
    </w:p>
    <w:p w:rsidR="006D5760" w:rsidRDefault="006D5760">
      <w:pPr>
        <w:jc w:val="both"/>
      </w:pPr>
    </w:p>
    <w:p w:rsidR="006D5760" w:rsidRDefault="00E4652C">
      <w:pPr>
        <w:jc w:val="both"/>
        <w:rPr>
          <w:b/>
        </w:rPr>
      </w:pPr>
      <w:r>
        <w:rPr>
          <w:b/>
        </w:rPr>
        <w:t>Hugo Enrique Hernández Ramírez</w:t>
      </w:r>
    </w:p>
    <w:sectPr w:rsidR="006D576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47095"/>
    <w:multiLevelType w:val="multilevel"/>
    <w:tmpl w:val="8AD489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6D5760"/>
    <w:rsid w:val="002006D7"/>
    <w:rsid w:val="00330DF0"/>
    <w:rsid w:val="003D463F"/>
    <w:rsid w:val="00422919"/>
    <w:rsid w:val="00514316"/>
    <w:rsid w:val="006929A8"/>
    <w:rsid w:val="006D5760"/>
    <w:rsid w:val="00B571D9"/>
    <w:rsid w:val="00C0779D"/>
    <w:rsid w:val="00E13446"/>
    <w:rsid w:val="00E17896"/>
    <w:rsid w:val="00E4652C"/>
    <w:rsid w:val="00EF2713"/>
    <w:rsid w:val="00F303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B279"/>
  <w15:docId w15:val="{35D2EE6D-B7A8-4363-B5B5-6F3BAE67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5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7</Pages>
  <Words>738</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Tonatihu Barrera</cp:lastModifiedBy>
  <cp:revision>5</cp:revision>
  <dcterms:created xsi:type="dcterms:W3CDTF">2017-04-17T20:14:00Z</dcterms:created>
  <dcterms:modified xsi:type="dcterms:W3CDTF">2017-04-20T02:02:00Z</dcterms:modified>
</cp:coreProperties>
</file>