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3BB" w:rsidRPr="005E3919" w:rsidRDefault="00AD0CF0" w:rsidP="005E3919">
      <w:pPr>
        <w:ind w:left="0" w:firstLine="0"/>
        <w:jc w:val="center"/>
        <w:rPr>
          <w:b/>
          <w:sz w:val="40"/>
          <w:szCs w:val="40"/>
          <w:lang w:val="en-US"/>
        </w:rPr>
      </w:pPr>
      <w:r w:rsidRPr="005E3919">
        <w:rPr>
          <w:b/>
          <w:sz w:val="40"/>
          <w:szCs w:val="40"/>
          <w:lang w:val="en-US"/>
        </w:rPr>
        <w:t>Regular Expression trong PHP</w:t>
      </w:r>
    </w:p>
    <w:p w:rsidR="00AD0CF0" w:rsidRPr="005E3919" w:rsidRDefault="00AD0CF0" w:rsidP="005E3919">
      <w:pPr>
        <w:pStyle w:val="ListParagraph"/>
        <w:numPr>
          <w:ilvl w:val="0"/>
          <w:numId w:val="1"/>
        </w:numPr>
        <w:rPr>
          <w:i/>
          <w:sz w:val="28"/>
          <w:szCs w:val="28"/>
          <w:u w:val="single"/>
          <w:lang w:val="en-US"/>
        </w:rPr>
      </w:pPr>
      <w:r w:rsidRPr="005E3919">
        <w:rPr>
          <w:i/>
          <w:sz w:val="28"/>
          <w:szCs w:val="28"/>
          <w:u w:val="single"/>
          <w:lang w:val="en-US"/>
        </w:rPr>
        <w:t>Giới thiệu:</w:t>
      </w:r>
    </w:p>
    <w:p w:rsidR="00AD0CF0" w:rsidRDefault="00AD0CF0" w:rsidP="005E3919">
      <w:pPr>
        <w:pStyle w:val="ListParagraph"/>
        <w:numPr>
          <w:ilvl w:val="0"/>
          <w:numId w:val="2"/>
        </w:numPr>
        <w:rPr>
          <w:lang w:val="en-US"/>
        </w:rPr>
      </w:pPr>
      <w:r>
        <w:rPr>
          <w:lang w:val="en-US"/>
        </w:rPr>
        <w:t>Regular Expression là một chương trình mẫu (biểu thức chính qui) dùng để so khớp với dữ liệu.</w:t>
      </w:r>
    </w:p>
    <w:p w:rsidR="00AD0CF0" w:rsidRDefault="00AD0CF0" w:rsidP="005E3919">
      <w:pPr>
        <w:pStyle w:val="ListParagraph"/>
        <w:numPr>
          <w:ilvl w:val="0"/>
          <w:numId w:val="2"/>
        </w:numPr>
        <w:rPr>
          <w:lang w:val="en-US"/>
        </w:rPr>
      </w:pPr>
      <w:r>
        <w:rPr>
          <w:lang w:val="en-US"/>
        </w:rPr>
        <w:t>Công dụng nhiều nhất của Regular Expression PHP là dùng để tách chuỗi khi lấy nội dụng từ website khác, hoặc dùng để kiểm tra định dạng dữ liệu truyền vào có hợp lệ hay không.</w:t>
      </w:r>
      <w:bookmarkStart w:id="0" w:name="_GoBack"/>
      <w:bookmarkEnd w:id="0"/>
    </w:p>
    <w:p w:rsidR="00AD0CF0" w:rsidRDefault="00AD0CF0" w:rsidP="005E3919">
      <w:pPr>
        <w:pStyle w:val="ListParagraph"/>
        <w:numPr>
          <w:ilvl w:val="0"/>
          <w:numId w:val="1"/>
        </w:numPr>
        <w:rPr>
          <w:i/>
          <w:sz w:val="28"/>
          <w:szCs w:val="28"/>
          <w:u w:val="single"/>
          <w:lang w:val="en-US"/>
        </w:rPr>
      </w:pPr>
      <w:r w:rsidRPr="005E3919">
        <w:rPr>
          <w:i/>
          <w:sz w:val="28"/>
          <w:szCs w:val="28"/>
          <w:u w:val="single"/>
          <w:lang w:val="en-US"/>
        </w:rPr>
        <w:t>Các quy tắc căn bản:</w:t>
      </w:r>
    </w:p>
    <w:p w:rsidR="00E848C4" w:rsidRDefault="00E848C4" w:rsidP="00E848C4">
      <w:pPr>
        <w:pStyle w:val="ListParagraph"/>
        <w:numPr>
          <w:ilvl w:val="0"/>
          <w:numId w:val="2"/>
        </w:numPr>
        <w:rPr>
          <w:i/>
          <w:sz w:val="28"/>
          <w:szCs w:val="28"/>
          <w:lang w:val="en-US"/>
        </w:rPr>
      </w:pPr>
      <w:r w:rsidRPr="00E848C4">
        <w:rPr>
          <w:i/>
          <w:sz w:val="28"/>
          <w:szCs w:val="28"/>
          <w:lang w:val="en-US"/>
        </w:rPr>
        <w:t>Bảng các quy tắc:</w:t>
      </w:r>
    </w:p>
    <w:tbl>
      <w:tblPr>
        <w:tblStyle w:val="TableGrid"/>
        <w:tblW w:w="0" w:type="auto"/>
        <w:tblInd w:w="1080" w:type="dxa"/>
        <w:tblLook w:val="04A0" w:firstRow="1" w:lastRow="0" w:firstColumn="1" w:lastColumn="0" w:noHBand="0" w:noVBand="1"/>
      </w:tblPr>
      <w:tblGrid>
        <w:gridCol w:w="2572"/>
        <w:gridCol w:w="2679"/>
        <w:gridCol w:w="2685"/>
      </w:tblGrid>
      <w:tr w:rsidR="00E848C4" w:rsidTr="00E848C4">
        <w:tc>
          <w:tcPr>
            <w:tcW w:w="3005" w:type="dxa"/>
          </w:tcPr>
          <w:p w:rsidR="00E848C4" w:rsidRPr="00722497" w:rsidRDefault="00E848C4" w:rsidP="00E848C4">
            <w:pPr>
              <w:pStyle w:val="ListParagraph"/>
              <w:ind w:left="0" w:firstLine="0"/>
              <w:rPr>
                <w:i/>
                <w:color w:val="000000" w:themeColor="text1"/>
                <w:sz w:val="28"/>
                <w:szCs w:val="28"/>
                <w:lang w:val="en-US"/>
              </w:rPr>
            </w:pPr>
            <w:r w:rsidRPr="00722497">
              <w:rPr>
                <w:i/>
                <w:color w:val="000000" w:themeColor="text1"/>
                <w:sz w:val="28"/>
                <w:szCs w:val="28"/>
                <w:lang w:val="en-US"/>
              </w:rPr>
              <w:t>STT</w:t>
            </w:r>
          </w:p>
        </w:tc>
        <w:tc>
          <w:tcPr>
            <w:tcW w:w="3005" w:type="dxa"/>
          </w:tcPr>
          <w:p w:rsidR="00E848C4" w:rsidRPr="00722497" w:rsidRDefault="00E848C4" w:rsidP="00E848C4">
            <w:pPr>
              <w:pStyle w:val="ListParagraph"/>
              <w:ind w:left="0" w:firstLine="0"/>
              <w:rPr>
                <w:i/>
                <w:color w:val="000000" w:themeColor="text1"/>
                <w:sz w:val="28"/>
                <w:szCs w:val="28"/>
                <w:lang w:val="en-US"/>
              </w:rPr>
            </w:pPr>
            <w:r w:rsidRPr="00722497">
              <w:rPr>
                <w:i/>
                <w:color w:val="000000" w:themeColor="text1"/>
                <w:sz w:val="28"/>
                <w:szCs w:val="28"/>
                <w:lang w:val="en-US"/>
              </w:rPr>
              <w:t>Kí hiệu</w:t>
            </w:r>
          </w:p>
        </w:tc>
        <w:tc>
          <w:tcPr>
            <w:tcW w:w="3006" w:type="dxa"/>
          </w:tcPr>
          <w:p w:rsidR="00E848C4" w:rsidRPr="00722497" w:rsidRDefault="00E848C4" w:rsidP="00E848C4">
            <w:pPr>
              <w:pStyle w:val="ListParagraph"/>
              <w:ind w:left="0" w:firstLine="0"/>
              <w:rPr>
                <w:i/>
                <w:color w:val="000000" w:themeColor="text1"/>
                <w:sz w:val="28"/>
                <w:szCs w:val="28"/>
                <w:lang w:val="en-US"/>
              </w:rPr>
            </w:pPr>
            <w:r w:rsidRPr="00722497">
              <w:rPr>
                <w:i/>
                <w:color w:val="000000" w:themeColor="text1"/>
                <w:sz w:val="28"/>
                <w:szCs w:val="28"/>
                <w:lang w:val="en-US"/>
              </w:rPr>
              <w:t>Ý nghĩa</w:t>
            </w:r>
          </w:p>
        </w:tc>
      </w:tr>
      <w:tr w:rsidR="00E848C4" w:rsidTr="00E848C4">
        <w:tc>
          <w:tcPr>
            <w:tcW w:w="3005" w:type="dxa"/>
          </w:tcPr>
          <w:p w:rsidR="00E848C4" w:rsidRPr="00722497" w:rsidRDefault="00E848C4"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w:t>
            </w:r>
          </w:p>
        </w:tc>
        <w:tc>
          <w:tcPr>
            <w:tcW w:w="3005" w:type="dxa"/>
          </w:tcPr>
          <w:p w:rsidR="00E848C4" w:rsidRPr="00722497" w:rsidRDefault="00E848C4"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w:t>
            </w:r>
          </w:p>
        </w:tc>
        <w:tc>
          <w:tcPr>
            <w:tcW w:w="3006" w:type="dxa"/>
          </w:tcPr>
          <w:p w:rsidR="00E848C4" w:rsidRPr="00722497" w:rsidRDefault="00E848C4"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Tìm kiếm giá trị từ đầu chuỗi nguồn, nếu nó đứng trước một tập hợp hoặc ký tự thì có nghĩa là phụ định của tập hợp hay kí tự đó</w:t>
            </w:r>
          </w:p>
        </w:tc>
      </w:tr>
      <w:tr w:rsidR="00E848C4" w:rsidTr="00E848C4">
        <w:tc>
          <w:tcPr>
            <w:tcW w:w="3005" w:type="dxa"/>
          </w:tcPr>
          <w:p w:rsidR="00E848C4" w:rsidRPr="00722497" w:rsidRDefault="00E848C4"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2</w:t>
            </w:r>
          </w:p>
        </w:tc>
        <w:tc>
          <w:tcPr>
            <w:tcW w:w="3005" w:type="dxa"/>
          </w:tcPr>
          <w:p w:rsidR="00E848C4" w:rsidRPr="00722497" w:rsidRDefault="00E848C4"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w:t>
            </w:r>
          </w:p>
        </w:tc>
        <w:tc>
          <w:tcPr>
            <w:tcW w:w="3006" w:type="dxa"/>
          </w:tcPr>
          <w:p w:rsidR="00E848C4" w:rsidRPr="00722497" w:rsidRDefault="00E848C4"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Tìm kiếm giá trị từ cuối chuỗi nguồn</w:t>
            </w:r>
          </w:p>
        </w:tc>
      </w:tr>
      <w:tr w:rsidR="00E848C4" w:rsidTr="00E848C4">
        <w:tc>
          <w:tcPr>
            <w:tcW w:w="3005" w:type="dxa"/>
          </w:tcPr>
          <w:p w:rsidR="00E848C4" w:rsidRPr="00722497" w:rsidRDefault="00E848C4"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3</w:t>
            </w:r>
          </w:p>
        </w:tc>
        <w:tc>
          <w:tcPr>
            <w:tcW w:w="3005" w:type="dxa"/>
          </w:tcPr>
          <w:p w:rsidR="00E848C4" w:rsidRPr="00722497" w:rsidRDefault="00E848C4"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w:t>
            </w:r>
          </w:p>
        </w:tc>
        <w:tc>
          <w:tcPr>
            <w:tcW w:w="3006" w:type="dxa"/>
          </w:tcPr>
          <w:p w:rsidR="00E848C4" w:rsidRPr="00722497" w:rsidRDefault="00660195" w:rsidP="00660195">
            <w:pPr>
              <w:pStyle w:val="ListParagraph"/>
              <w:ind w:left="0" w:firstLine="0"/>
              <w:jc w:val="both"/>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Tìm kiếm kí tự đặc biệt trong chuỗi nguồns</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4</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w:t>
            </w:r>
          </w:p>
        </w:tc>
        <w:tc>
          <w:tcPr>
            <w:tcW w:w="3006"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Đại diện một kí tự đặc biệt</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5</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w:t>
            </w:r>
          </w:p>
        </w:tc>
        <w:tc>
          <w:tcPr>
            <w:tcW w:w="3006"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Tập hợp các kí tự</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6</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w:t>
            </w:r>
          </w:p>
        </w:tc>
        <w:tc>
          <w:tcPr>
            <w:tcW w:w="3006"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Lấy các kí tự trong một khoảng nào đó (thường dùng với kí hiệu[])</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7</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(A|B|C)</w:t>
            </w:r>
          </w:p>
        </w:tc>
        <w:tc>
          <w:tcPr>
            <w:tcW w:w="3006"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Lựa chọn giá trị bất kì</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8</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w:t>
            </w:r>
          </w:p>
        </w:tc>
        <w:tc>
          <w:tcPr>
            <w:tcW w:w="3006"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0 hoặc nhiều lần xuất hiện</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lastRenderedPageBreak/>
              <w:t>9</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w:t>
            </w:r>
          </w:p>
        </w:tc>
        <w:tc>
          <w:tcPr>
            <w:tcW w:w="3006"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Một hoặc nhiều lần xuất hiện</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10</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w:t>
            </w:r>
          </w:p>
        </w:tc>
        <w:tc>
          <w:tcPr>
            <w:tcW w:w="3006" w:type="dxa"/>
          </w:tcPr>
          <w:p w:rsidR="00E848C4" w:rsidRPr="00722497" w:rsidRDefault="00660195" w:rsidP="00660195">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0 hoặc 1 lần xuất hiện</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11</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{x,y}</w:t>
            </w:r>
          </w:p>
        </w:tc>
        <w:tc>
          <w:tcPr>
            <w:tcW w:w="3006"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Số lần  xuất hiện của kí tự từ n đến m lần</w:t>
            </w:r>
          </w:p>
        </w:tc>
      </w:tr>
      <w:tr w:rsidR="00E848C4" w:rsidTr="00E848C4">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12</w:t>
            </w:r>
          </w:p>
        </w:tc>
        <w:tc>
          <w:tcPr>
            <w:tcW w:w="3005" w:type="dxa"/>
          </w:tcPr>
          <w:p w:rsidR="00E848C4" w:rsidRPr="00722497" w:rsidRDefault="00660195"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0 lần xuất hiện</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13</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 lần xuất hiện</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14</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0 lần xuất hiện</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15</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\w</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Tương đương [A-z0-9_]</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16</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\W</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Tương đương [^A-z0-9_]</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17</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\s</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Tập hợp kí tự khoảng trắng</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18</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\S</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Phủ định của \s</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19</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\d</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color w:val="000000" w:themeColor="text1"/>
                <w:sz w:val="24"/>
                <w:szCs w:val="24"/>
                <w:shd w:val="clear" w:color="auto" w:fill="FFFFFF"/>
              </w:rPr>
              <w:t>Tập hợp những kí tự từ 0 đến 9</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20</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\D</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Phủ định của \d</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21</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\A</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Tìm kiếm đầu chuỗi nguồn</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22</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\Z</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Tìm kiếm cuối chuỗi nguồn</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23</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\b</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Tìm vị trí biên của một từ</w:t>
            </w:r>
          </w:p>
        </w:tc>
      </w:tr>
      <w:tr w:rsidR="00E848C4" w:rsidTr="00E848C4">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24</w:t>
            </w:r>
          </w:p>
        </w:tc>
        <w:tc>
          <w:tcPr>
            <w:tcW w:w="3005"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\B</w:t>
            </w:r>
          </w:p>
        </w:tc>
        <w:tc>
          <w:tcPr>
            <w:tcW w:w="3006" w:type="dxa"/>
          </w:tcPr>
          <w:p w:rsidR="00E848C4" w:rsidRPr="00722497" w:rsidRDefault="00722497" w:rsidP="00E848C4">
            <w:pPr>
              <w:pStyle w:val="ListParagraph"/>
              <w:ind w:left="0" w:firstLine="0"/>
              <w:rPr>
                <w:rFonts w:asciiTheme="majorHAnsi" w:hAnsiTheme="majorHAnsi" w:cstheme="majorHAnsi"/>
                <w:i/>
                <w:color w:val="000000" w:themeColor="text1"/>
                <w:sz w:val="24"/>
                <w:szCs w:val="24"/>
                <w:lang w:val="en-US"/>
              </w:rPr>
            </w:pPr>
            <w:r w:rsidRPr="00722497">
              <w:rPr>
                <w:rFonts w:asciiTheme="majorHAnsi" w:hAnsiTheme="majorHAnsi" w:cstheme="majorHAnsi"/>
                <w:i/>
                <w:color w:val="000000" w:themeColor="text1"/>
                <w:sz w:val="24"/>
                <w:szCs w:val="24"/>
                <w:lang w:val="en-US"/>
              </w:rPr>
              <w:t>Phủ định của \b</w:t>
            </w:r>
          </w:p>
        </w:tc>
      </w:tr>
    </w:tbl>
    <w:p w:rsidR="00E848C4" w:rsidRPr="00332190" w:rsidRDefault="00722497" w:rsidP="00722497">
      <w:pPr>
        <w:pStyle w:val="ListParagraph"/>
        <w:numPr>
          <w:ilvl w:val="0"/>
          <w:numId w:val="2"/>
        </w:numPr>
        <w:rPr>
          <w:rFonts w:asciiTheme="majorHAnsi" w:hAnsiTheme="majorHAnsi" w:cstheme="majorHAnsi"/>
          <w:i/>
          <w:lang w:val="en-US"/>
        </w:rPr>
      </w:pPr>
      <w:r w:rsidRPr="00332190">
        <w:rPr>
          <w:rFonts w:asciiTheme="majorHAnsi" w:hAnsiTheme="majorHAnsi" w:cstheme="majorHAnsi"/>
          <w:i/>
          <w:lang w:val="en-US"/>
        </w:rPr>
        <w:t>Kí tự ban đầu và kết thúc:</w:t>
      </w:r>
    </w:p>
    <w:p w:rsidR="00722497" w:rsidRPr="00332190" w:rsidRDefault="00722497" w:rsidP="00722497">
      <w:pPr>
        <w:pStyle w:val="ListParagraph"/>
        <w:ind w:left="1080" w:firstLine="0"/>
        <w:rPr>
          <w:rStyle w:val="HTMLCode"/>
          <w:rFonts w:asciiTheme="majorHAnsi" w:hAnsiTheme="majorHAnsi" w:cstheme="majorHAnsi"/>
          <w:color w:val="222222"/>
          <w:sz w:val="26"/>
          <w:szCs w:val="26"/>
          <w:bdr w:val="none" w:sz="0" w:space="0" w:color="auto" w:frame="1"/>
          <w:shd w:val="clear" w:color="auto" w:fill="F1F1F1"/>
        </w:rPr>
      </w:pPr>
      <w:r w:rsidRPr="00332190">
        <w:rPr>
          <w:rFonts w:asciiTheme="majorHAnsi" w:hAnsiTheme="majorHAnsi" w:cstheme="majorHAnsi"/>
          <w:color w:val="222222"/>
          <w:shd w:val="clear" w:color="auto" w:fill="FFFFFF"/>
        </w:rPr>
        <w:t>Để so sánh kí tự ban đầu của một chuỗi ta dùng kí tự </w:t>
      </w:r>
      <w:r w:rsidRPr="00332190">
        <w:rPr>
          <w:rStyle w:val="HTMLCode"/>
          <w:rFonts w:asciiTheme="majorHAnsi" w:hAnsiTheme="majorHAnsi" w:cstheme="majorHAnsi"/>
          <w:color w:val="222222"/>
          <w:sz w:val="26"/>
          <w:szCs w:val="26"/>
          <w:bdr w:val="none" w:sz="0" w:space="0" w:color="auto" w:frame="1"/>
          <w:shd w:val="clear" w:color="auto" w:fill="F1F1F1"/>
        </w:rPr>
        <w:t>^</w:t>
      </w:r>
      <w:r w:rsidRPr="00332190">
        <w:rPr>
          <w:rFonts w:asciiTheme="majorHAnsi" w:hAnsiTheme="majorHAnsi" w:cstheme="majorHAnsi"/>
          <w:color w:val="222222"/>
          <w:shd w:val="clear" w:color="auto" w:fill="FFFFFF"/>
        </w:rPr>
        <w:t> còn muốn so sánh kí tự kết thúc của chuỗi ta dùng ký tự </w:t>
      </w:r>
      <w:r w:rsidRPr="00332190">
        <w:rPr>
          <w:rStyle w:val="HTMLCode"/>
          <w:rFonts w:asciiTheme="majorHAnsi" w:hAnsiTheme="majorHAnsi" w:cstheme="majorHAnsi"/>
          <w:color w:val="222222"/>
          <w:sz w:val="26"/>
          <w:szCs w:val="26"/>
          <w:bdr w:val="none" w:sz="0" w:space="0" w:color="auto" w:frame="1"/>
          <w:shd w:val="clear" w:color="auto" w:fill="F1F1F1"/>
        </w:rPr>
        <w:t>$</w:t>
      </w:r>
    </w:p>
    <w:p w:rsidR="00356A99" w:rsidRPr="00332190" w:rsidRDefault="00356A99" w:rsidP="00722497">
      <w:pPr>
        <w:pStyle w:val="ListParagraph"/>
        <w:ind w:left="1080" w:firstLine="0"/>
        <w:rPr>
          <w:rFonts w:asciiTheme="majorHAnsi" w:hAnsiTheme="majorHAnsi" w:cstheme="majorHAnsi"/>
          <w:color w:val="222222"/>
          <w:shd w:val="clear" w:color="auto" w:fill="FFFFFF"/>
        </w:rPr>
      </w:pPr>
      <w:r w:rsidRPr="00332190">
        <w:rPr>
          <w:rFonts w:asciiTheme="majorHAnsi" w:hAnsiTheme="majorHAnsi" w:cstheme="majorHAnsi"/>
          <w:color w:val="222222"/>
          <w:shd w:val="clear" w:color="auto" w:fill="FFFFFF"/>
        </w:rPr>
        <w:t>Ví dụ: Tìm kí tự ban đầu</w:t>
      </w:r>
    </w:p>
    <w:p w:rsidR="00356A99" w:rsidRPr="00332190" w:rsidRDefault="00356A99" w:rsidP="00356A99">
      <w:pPr>
        <w:pStyle w:val="ListParagraph"/>
        <w:ind w:left="1080" w:firstLine="0"/>
        <w:rPr>
          <w:rFonts w:asciiTheme="majorHAnsi" w:hAnsiTheme="majorHAnsi" w:cstheme="majorHAnsi"/>
          <w:i/>
          <w:lang w:val="en-US"/>
        </w:rPr>
      </w:pPr>
      <w:r w:rsidRPr="00332190">
        <w:rPr>
          <w:rFonts w:asciiTheme="majorHAnsi" w:hAnsiTheme="majorHAnsi" w:cstheme="majorHAnsi"/>
          <w:noProof/>
          <w:lang w:eastAsia="vi-VN"/>
        </w:rPr>
        <w:lastRenderedPageBreak/>
        <w:drawing>
          <wp:inline distT="0" distB="0" distL="0" distR="0" wp14:anchorId="79CC621C" wp14:editId="6C193EF1">
            <wp:extent cx="5731510" cy="1075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5690"/>
                    </a:xfrm>
                    <a:prstGeom prst="rect">
                      <a:avLst/>
                    </a:prstGeom>
                  </pic:spPr>
                </pic:pic>
              </a:graphicData>
            </a:graphic>
          </wp:inline>
        </w:drawing>
      </w:r>
    </w:p>
    <w:p w:rsidR="00356A99" w:rsidRPr="00332190" w:rsidRDefault="00356A99" w:rsidP="00356A99">
      <w:pPr>
        <w:pStyle w:val="ListParagraph"/>
        <w:ind w:left="1080" w:firstLine="0"/>
        <w:rPr>
          <w:rFonts w:asciiTheme="majorHAnsi" w:hAnsiTheme="majorHAnsi" w:cstheme="majorHAnsi"/>
          <w:i/>
          <w:lang w:val="fr-FR"/>
        </w:rPr>
      </w:pPr>
      <w:r w:rsidRPr="00332190">
        <w:rPr>
          <w:rFonts w:asciiTheme="majorHAnsi" w:hAnsiTheme="majorHAnsi" w:cstheme="majorHAnsi"/>
          <w:i/>
          <w:lang w:val="fr-FR"/>
        </w:rPr>
        <w:t>Kết quả trả về là:</w:t>
      </w:r>
    </w:p>
    <w:p w:rsidR="00356A99" w:rsidRPr="00332190" w:rsidRDefault="00356A99" w:rsidP="00356A99">
      <w:pPr>
        <w:pStyle w:val="ListParagraph"/>
        <w:ind w:left="1080" w:firstLine="0"/>
        <w:rPr>
          <w:rFonts w:asciiTheme="majorHAnsi" w:hAnsiTheme="majorHAnsi" w:cstheme="majorHAnsi"/>
          <w:i/>
          <w:lang w:val="fr-FR"/>
        </w:rPr>
      </w:pPr>
      <w:r w:rsidRPr="00332190">
        <w:rPr>
          <w:rFonts w:asciiTheme="majorHAnsi" w:hAnsiTheme="majorHAnsi" w:cstheme="majorHAnsi"/>
          <w:noProof/>
          <w:lang w:eastAsia="vi-VN"/>
        </w:rPr>
        <w:drawing>
          <wp:inline distT="0" distB="0" distL="0" distR="0" wp14:anchorId="3371B37D" wp14:editId="0B65FC53">
            <wp:extent cx="31908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676275"/>
                    </a:xfrm>
                    <a:prstGeom prst="rect">
                      <a:avLst/>
                    </a:prstGeom>
                  </pic:spPr>
                </pic:pic>
              </a:graphicData>
            </a:graphic>
          </wp:inline>
        </w:drawing>
      </w:r>
    </w:p>
    <w:p w:rsidR="00356A99" w:rsidRPr="00332190" w:rsidRDefault="00356A99" w:rsidP="00356A99">
      <w:pPr>
        <w:pStyle w:val="ListParagraph"/>
        <w:ind w:left="1080" w:firstLine="0"/>
        <w:rPr>
          <w:rFonts w:asciiTheme="majorHAnsi" w:hAnsiTheme="majorHAnsi" w:cstheme="majorHAnsi"/>
          <w:i/>
          <w:lang w:val="fr-FR"/>
        </w:rPr>
      </w:pPr>
      <w:r w:rsidRPr="00332190">
        <w:rPr>
          <w:rFonts w:asciiTheme="majorHAnsi" w:hAnsiTheme="majorHAnsi" w:cstheme="majorHAnsi"/>
          <w:i/>
          <w:lang w:val="fr-FR"/>
        </w:rPr>
        <w:t>Ví dụ : Tìm kí tự kết thúc</w:t>
      </w:r>
    </w:p>
    <w:p w:rsidR="00356A99" w:rsidRPr="00332190" w:rsidRDefault="00356A99" w:rsidP="00356A99">
      <w:pPr>
        <w:pStyle w:val="ListParagraph"/>
        <w:ind w:left="1080" w:firstLine="0"/>
        <w:rPr>
          <w:rFonts w:asciiTheme="majorHAnsi" w:hAnsiTheme="majorHAnsi" w:cstheme="majorHAnsi"/>
          <w:i/>
          <w:lang w:val="fr-FR"/>
        </w:rPr>
      </w:pPr>
      <w:r w:rsidRPr="00332190">
        <w:rPr>
          <w:rFonts w:asciiTheme="majorHAnsi" w:hAnsiTheme="majorHAnsi" w:cstheme="majorHAnsi"/>
          <w:noProof/>
          <w:lang w:eastAsia="vi-VN"/>
        </w:rPr>
        <w:drawing>
          <wp:inline distT="0" distB="0" distL="0" distR="0" wp14:anchorId="7FB8F519" wp14:editId="0EB133E3">
            <wp:extent cx="414337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1428750"/>
                    </a:xfrm>
                    <a:prstGeom prst="rect">
                      <a:avLst/>
                    </a:prstGeom>
                  </pic:spPr>
                </pic:pic>
              </a:graphicData>
            </a:graphic>
          </wp:inline>
        </w:drawing>
      </w:r>
    </w:p>
    <w:p w:rsidR="00356A99" w:rsidRPr="00332190" w:rsidRDefault="00356A99" w:rsidP="00356A99">
      <w:pPr>
        <w:pStyle w:val="ListParagraph"/>
        <w:ind w:left="1080" w:firstLine="0"/>
        <w:rPr>
          <w:rFonts w:asciiTheme="majorHAnsi" w:hAnsiTheme="majorHAnsi" w:cstheme="majorHAnsi"/>
          <w:i/>
          <w:lang w:val="fr-FR"/>
        </w:rPr>
      </w:pPr>
      <w:r w:rsidRPr="00332190">
        <w:rPr>
          <w:rFonts w:asciiTheme="majorHAnsi" w:hAnsiTheme="majorHAnsi" w:cstheme="majorHAnsi"/>
          <w:i/>
          <w:lang w:val="fr-FR"/>
        </w:rPr>
        <w:t>Kết quả trả về :</w:t>
      </w:r>
    </w:p>
    <w:p w:rsidR="00356A99" w:rsidRPr="00332190" w:rsidRDefault="00356A99" w:rsidP="00356A99">
      <w:pPr>
        <w:pStyle w:val="ListParagraph"/>
        <w:ind w:left="1080" w:firstLine="0"/>
        <w:rPr>
          <w:rFonts w:asciiTheme="majorHAnsi" w:hAnsiTheme="majorHAnsi" w:cstheme="majorHAnsi"/>
          <w:i/>
          <w:lang w:val="fr-FR"/>
        </w:rPr>
      </w:pPr>
      <w:r w:rsidRPr="00332190">
        <w:rPr>
          <w:rFonts w:asciiTheme="majorHAnsi" w:hAnsiTheme="majorHAnsi" w:cstheme="majorHAnsi"/>
          <w:noProof/>
          <w:lang w:eastAsia="vi-VN"/>
        </w:rPr>
        <w:drawing>
          <wp:inline distT="0" distB="0" distL="0" distR="0" wp14:anchorId="08587A2E" wp14:editId="2CE2C2EA">
            <wp:extent cx="1552575" cy="40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575" cy="409575"/>
                    </a:xfrm>
                    <a:prstGeom prst="rect">
                      <a:avLst/>
                    </a:prstGeom>
                  </pic:spPr>
                </pic:pic>
              </a:graphicData>
            </a:graphic>
          </wp:inline>
        </w:drawing>
      </w:r>
    </w:p>
    <w:p w:rsidR="00356A99" w:rsidRPr="00332190" w:rsidRDefault="00356A99" w:rsidP="00356A99">
      <w:pPr>
        <w:pStyle w:val="ListParagraph"/>
        <w:ind w:left="1080" w:firstLine="0"/>
        <w:rPr>
          <w:rFonts w:asciiTheme="majorHAnsi" w:hAnsiTheme="majorHAnsi" w:cstheme="majorHAnsi"/>
          <w:i/>
          <w:lang w:val="fr-FR"/>
        </w:rPr>
      </w:pPr>
      <w:r w:rsidRPr="00332190">
        <w:rPr>
          <w:rFonts w:asciiTheme="majorHAnsi" w:hAnsiTheme="majorHAnsi" w:cstheme="majorHAnsi"/>
          <w:i/>
          <w:lang w:val="fr-FR"/>
        </w:rPr>
        <w:t xml:space="preserve">- </w:t>
      </w:r>
      <w:r w:rsidR="00332190" w:rsidRPr="00332190">
        <w:rPr>
          <w:rFonts w:asciiTheme="majorHAnsi" w:hAnsiTheme="majorHAnsi" w:cstheme="majorHAnsi"/>
          <w:i/>
          <w:lang w:val="fr-FR"/>
        </w:rPr>
        <w:t>Tìm kí tự đặc biệt :</w:t>
      </w:r>
    </w:p>
    <w:p w:rsidR="00332190" w:rsidRPr="00332190" w:rsidRDefault="00332190" w:rsidP="00356A99">
      <w:pPr>
        <w:pStyle w:val="ListParagraph"/>
        <w:ind w:left="1080" w:firstLine="0"/>
        <w:rPr>
          <w:rFonts w:asciiTheme="majorHAnsi" w:hAnsiTheme="majorHAnsi" w:cstheme="majorHAnsi"/>
          <w:color w:val="222222"/>
          <w:shd w:val="clear" w:color="auto" w:fill="FFFFFF"/>
        </w:rPr>
      </w:pPr>
      <w:r w:rsidRPr="00332190">
        <w:rPr>
          <w:rFonts w:asciiTheme="majorHAnsi" w:hAnsiTheme="majorHAnsi" w:cstheme="majorHAnsi"/>
          <w:color w:val="222222"/>
          <w:shd w:val="clear" w:color="auto" w:fill="FFFFFF"/>
        </w:rPr>
        <w:t>Trong trường hợp chúng ta muốn so sánh một kí tự đặc biệt, kí tự đấy lại trùng với kí tự trong Regex thì chúng ta chỉ cần thêm </w:t>
      </w:r>
      <w:r w:rsidRPr="00332190">
        <w:rPr>
          <w:rStyle w:val="HTMLCode"/>
          <w:rFonts w:asciiTheme="majorHAnsi" w:hAnsiTheme="majorHAnsi" w:cstheme="majorHAnsi"/>
          <w:color w:val="222222"/>
          <w:sz w:val="26"/>
          <w:szCs w:val="26"/>
          <w:bdr w:val="none" w:sz="0" w:space="0" w:color="auto" w:frame="1"/>
          <w:shd w:val="clear" w:color="auto" w:fill="F1F1F1"/>
        </w:rPr>
        <w:t>\</w:t>
      </w:r>
      <w:r w:rsidRPr="00332190">
        <w:rPr>
          <w:rFonts w:asciiTheme="majorHAnsi" w:hAnsiTheme="majorHAnsi" w:cstheme="majorHAnsi"/>
          <w:color w:val="222222"/>
          <w:shd w:val="clear" w:color="auto" w:fill="FFFFFF"/>
        </w:rPr>
        <w:t> vào trước ký tự cần tìm.</w:t>
      </w:r>
    </w:p>
    <w:p w:rsidR="00332190" w:rsidRPr="00332190" w:rsidRDefault="00332190" w:rsidP="00356A99">
      <w:pPr>
        <w:pStyle w:val="ListParagraph"/>
        <w:ind w:left="1080" w:firstLine="0"/>
        <w:rPr>
          <w:rFonts w:asciiTheme="majorHAnsi" w:hAnsiTheme="majorHAnsi" w:cstheme="majorHAnsi"/>
          <w:color w:val="222222"/>
          <w:shd w:val="clear" w:color="auto" w:fill="FFFFFF"/>
        </w:rPr>
      </w:pPr>
      <w:r w:rsidRPr="00332190">
        <w:rPr>
          <w:rStyle w:val="Strong"/>
          <w:rFonts w:asciiTheme="majorHAnsi" w:hAnsiTheme="majorHAnsi" w:cstheme="majorHAnsi"/>
          <w:color w:val="222222"/>
          <w:shd w:val="clear" w:color="auto" w:fill="FFFFFF"/>
        </w:rPr>
        <w:t>Ví dụ: </w:t>
      </w:r>
      <w:r w:rsidRPr="00332190">
        <w:rPr>
          <w:rFonts w:asciiTheme="majorHAnsi" w:hAnsiTheme="majorHAnsi" w:cstheme="majorHAnsi"/>
          <w:color w:val="222222"/>
          <w:shd w:val="clear" w:color="auto" w:fill="FFFFFF"/>
        </w:rPr>
        <w:t>Tìm kí tự </w:t>
      </w:r>
      <w:r w:rsidRPr="00332190">
        <w:rPr>
          <w:rStyle w:val="HTMLCode"/>
          <w:rFonts w:asciiTheme="majorHAnsi" w:hAnsiTheme="majorHAnsi" w:cstheme="majorHAnsi"/>
          <w:color w:val="222222"/>
          <w:sz w:val="26"/>
          <w:szCs w:val="26"/>
          <w:bdr w:val="none" w:sz="0" w:space="0" w:color="auto" w:frame="1"/>
          <w:shd w:val="clear" w:color="auto" w:fill="F1F1F1"/>
        </w:rPr>
        <w:t>$</w:t>
      </w:r>
      <w:r w:rsidRPr="00332190">
        <w:rPr>
          <w:rFonts w:asciiTheme="majorHAnsi" w:hAnsiTheme="majorHAnsi" w:cstheme="majorHAnsi"/>
          <w:color w:val="222222"/>
          <w:shd w:val="clear" w:color="auto" w:fill="FFFFFF"/>
        </w:rPr>
        <w:t> nằm ở vị trí bắt đầu của chuỗi</w:t>
      </w:r>
    </w:p>
    <w:p w:rsidR="00332190" w:rsidRPr="00332190" w:rsidRDefault="00332190" w:rsidP="00356A99">
      <w:pPr>
        <w:pStyle w:val="ListParagraph"/>
        <w:ind w:left="1080" w:firstLine="0"/>
        <w:rPr>
          <w:rFonts w:asciiTheme="majorHAnsi" w:hAnsiTheme="majorHAnsi" w:cstheme="majorHAnsi"/>
          <w:i/>
        </w:rPr>
      </w:pPr>
      <w:r w:rsidRPr="00332190">
        <w:rPr>
          <w:rFonts w:asciiTheme="majorHAnsi" w:hAnsiTheme="majorHAnsi" w:cstheme="majorHAnsi"/>
          <w:noProof/>
          <w:lang w:eastAsia="vi-VN"/>
        </w:rPr>
        <w:drawing>
          <wp:inline distT="0" distB="0" distL="0" distR="0" wp14:anchorId="3322D065" wp14:editId="1FD3EC4E">
            <wp:extent cx="47625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1457325"/>
                    </a:xfrm>
                    <a:prstGeom prst="rect">
                      <a:avLst/>
                    </a:prstGeom>
                  </pic:spPr>
                </pic:pic>
              </a:graphicData>
            </a:graphic>
          </wp:inline>
        </w:drawing>
      </w:r>
    </w:p>
    <w:p w:rsidR="00332190" w:rsidRPr="00332190" w:rsidRDefault="00332190" w:rsidP="00356A99">
      <w:pPr>
        <w:pStyle w:val="ListParagraph"/>
        <w:ind w:left="1080" w:firstLine="0"/>
        <w:rPr>
          <w:rFonts w:asciiTheme="majorHAnsi" w:hAnsiTheme="majorHAnsi" w:cstheme="majorHAnsi"/>
          <w:i/>
          <w:lang w:val="en-US"/>
        </w:rPr>
      </w:pPr>
      <w:r w:rsidRPr="00332190">
        <w:rPr>
          <w:rFonts w:asciiTheme="majorHAnsi" w:hAnsiTheme="majorHAnsi" w:cstheme="majorHAnsi"/>
          <w:i/>
          <w:lang w:val="en-US"/>
        </w:rPr>
        <w:t>Kết quả trả về:</w:t>
      </w:r>
    </w:p>
    <w:p w:rsidR="00332190" w:rsidRPr="00332190" w:rsidRDefault="00332190" w:rsidP="00356A99">
      <w:pPr>
        <w:pStyle w:val="ListParagraph"/>
        <w:ind w:left="1080" w:firstLine="0"/>
        <w:rPr>
          <w:rFonts w:asciiTheme="majorHAnsi" w:hAnsiTheme="majorHAnsi" w:cstheme="majorHAnsi"/>
          <w:i/>
          <w:lang w:val="en-US"/>
        </w:rPr>
      </w:pPr>
      <w:r w:rsidRPr="00332190">
        <w:rPr>
          <w:rFonts w:asciiTheme="majorHAnsi" w:hAnsiTheme="majorHAnsi" w:cstheme="majorHAnsi"/>
          <w:noProof/>
          <w:lang w:eastAsia="vi-VN"/>
        </w:rPr>
        <w:drawing>
          <wp:inline distT="0" distB="0" distL="0" distR="0" wp14:anchorId="1A339910" wp14:editId="509BD86A">
            <wp:extent cx="211455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581025"/>
                    </a:xfrm>
                    <a:prstGeom prst="rect">
                      <a:avLst/>
                    </a:prstGeom>
                  </pic:spPr>
                </pic:pic>
              </a:graphicData>
            </a:graphic>
          </wp:inline>
        </w:drawing>
      </w:r>
    </w:p>
    <w:p w:rsidR="00AD0CF0" w:rsidRPr="00E848C4" w:rsidRDefault="00AD0CF0" w:rsidP="00AD0CF0">
      <w:pPr>
        <w:pStyle w:val="ListParagraph"/>
        <w:ind w:firstLine="0"/>
      </w:pPr>
    </w:p>
    <w:p w:rsidR="00AD0CF0" w:rsidRPr="00E848C4" w:rsidRDefault="00AD0CF0" w:rsidP="00AD0CF0">
      <w:pPr>
        <w:pStyle w:val="ListParagraph"/>
        <w:ind w:firstLine="0"/>
      </w:pPr>
    </w:p>
    <w:sectPr w:rsidR="00AD0CF0" w:rsidRPr="00E84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836A6"/>
    <w:multiLevelType w:val="hybridMultilevel"/>
    <w:tmpl w:val="F52EAD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1590CC6"/>
    <w:multiLevelType w:val="hybridMultilevel"/>
    <w:tmpl w:val="8C700D86"/>
    <w:lvl w:ilvl="0" w:tplc="2BFEF5DC">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F0"/>
    <w:rsid w:val="00332190"/>
    <w:rsid w:val="00356A99"/>
    <w:rsid w:val="005E3919"/>
    <w:rsid w:val="00660195"/>
    <w:rsid w:val="00722497"/>
    <w:rsid w:val="00AD0CF0"/>
    <w:rsid w:val="00B573BB"/>
    <w:rsid w:val="00B85C7E"/>
    <w:rsid w:val="00E848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0EA48-DE8A-4E18-89F3-A3AE9118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vi-VN" w:eastAsia="en-US" w:bidi="ar-SA"/>
      </w:rPr>
    </w:rPrDefault>
    <w:pPrDefault>
      <w:pPr>
        <w:spacing w:before="40" w:after="40" w:line="360" w:lineRule="auto"/>
        <w:ind w:left="1701" w:right="1134"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CF0"/>
    <w:pPr>
      <w:ind w:left="720"/>
      <w:contextualSpacing/>
    </w:pPr>
  </w:style>
  <w:style w:type="table" w:styleId="TableGrid">
    <w:name w:val="Table Grid"/>
    <w:basedOn w:val="TableNormal"/>
    <w:uiPriority w:val="39"/>
    <w:rsid w:val="00E848C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22497"/>
    <w:rPr>
      <w:rFonts w:ascii="Courier New" w:eastAsia="Times New Roman" w:hAnsi="Courier New" w:cs="Courier New"/>
      <w:sz w:val="20"/>
      <w:szCs w:val="20"/>
    </w:rPr>
  </w:style>
  <w:style w:type="character" w:styleId="Strong">
    <w:name w:val="Strong"/>
    <w:basedOn w:val="DefaultParagraphFont"/>
    <w:uiPriority w:val="22"/>
    <w:qFormat/>
    <w:rsid w:val="00332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2937">
      <w:bodyDiv w:val="1"/>
      <w:marLeft w:val="0"/>
      <w:marRight w:val="0"/>
      <w:marTop w:val="0"/>
      <w:marBottom w:val="0"/>
      <w:divBdr>
        <w:top w:val="none" w:sz="0" w:space="0" w:color="auto"/>
        <w:left w:val="none" w:sz="0" w:space="0" w:color="auto"/>
        <w:bottom w:val="none" w:sz="0" w:space="0" w:color="auto"/>
        <w:right w:val="none" w:sz="0" w:space="0" w:color="auto"/>
      </w:divBdr>
    </w:div>
    <w:div w:id="183591841">
      <w:bodyDiv w:val="1"/>
      <w:marLeft w:val="0"/>
      <w:marRight w:val="0"/>
      <w:marTop w:val="0"/>
      <w:marBottom w:val="0"/>
      <w:divBdr>
        <w:top w:val="none" w:sz="0" w:space="0" w:color="auto"/>
        <w:left w:val="none" w:sz="0" w:space="0" w:color="auto"/>
        <w:bottom w:val="none" w:sz="0" w:space="0" w:color="auto"/>
        <w:right w:val="none" w:sz="0" w:space="0" w:color="auto"/>
      </w:divBdr>
    </w:div>
    <w:div w:id="1585147729">
      <w:bodyDiv w:val="1"/>
      <w:marLeft w:val="0"/>
      <w:marRight w:val="0"/>
      <w:marTop w:val="0"/>
      <w:marBottom w:val="0"/>
      <w:divBdr>
        <w:top w:val="none" w:sz="0" w:space="0" w:color="auto"/>
        <w:left w:val="none" w:sz="0" w:space="0" w:color="auto"/>
        <w:bottom w:val="none" w:sz="0" w:space="0" w:color="auto"/>
        <w:right w:val="none" w:sz="0" w:space="0" w:color="auto"/>
      </w:divBdr>
    </w:div>
    <w:div w:id="19224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2018-03-11T08:18:00Z</dcterms:created>
  <dcterms:modified xsi:type="dcterms:W3CDTF">2018-03-11T14:26:00Z</dcterms:modified>
</cp:coreProperties>
</file>