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B49" w:rsidRPr="001F5B49" w:rsidRDefault="001F5B49" w:rsidP="001F5B49">
      <w:pPr>
        <w:spacing w:after="150" w:line="312" w:lineRule="atLeast"/>
        <w:jc w:val="center"/>
        <w:outlineLvl w:val="0"/>
        <w:rPr>
          <w:rFonts w:asciiTheme="majorHAnsi" w:eastAsia="Times New Roman" w:hAnsiTheme="majorHAnsi" w:cstheme="majorHAnsi"/>
          <w:b/>
          <w:bCs/>
          <w:color w:val="40454D"/>
          <w:kern w:val="36"/>
          <w:sz w:val="39"/>
          <w:szCs w:val="39"/>
          <w:lang w:eastAsia="vi-VN"/>
        </w:rPr>
      </w:pPr>
      <w:r w:rsidRPr="001F5B49">
        <w:rPr>
          <w:rFonts w:asciiTheme="majorHAnsi" w:eastAsia="Times New Roman" w:hAnsiTheme="majorHAnsi" w:cstheme="majorHAnsi"/>
          <w:b/>
          <w:bCs/>
          <w:color w:val="40454D"/>
          <w:kern w:val="36"/>
          <w:sz w:val="39"/>
          <w:szCs w:val="39"/>
          <w:lang w:eastAsia="vi-VN"/>
        </w:rPr>
        <w:t>Negative Và Positive Lookbehind trong Regular Expression</w:t>
      </w:r>
    </w:p>
    <w:p w:rsidR="006D0BCC" w:rsidRDefault="006D0BCC"/>
    <w:p w:rsidR="001F5B49" w:rsidRPr="001F5B49" w:rsidRDefault="001F5B49">
      <w:pPr>
        <w:rPr>
          <w:rFonts w:asciiTheme="majorHAnsi" w:hAnsiTheme="majorHAnsi" w:cstheme="majorHAnsi"/>
        </w:rPr>
      </w:pPr>
    </w:p>
    <w:p w:rsidR="001F5B49" w:rsidRPr="00BC5120" w:rsidRDefault="001F5B49" w:rsidP="001F5B4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C5120">
        <w:rPr>
          <w:rFonts w:asciiTheme="majorHAnsi" w:hAnsiTheme="majorHAnsi" w:cstheme="majorHAnsi"/>
          <w:b/>
          <w:sz w:val="26"/>
          <w:szCs w:val="26"/>
          <w:lang w:val="en-US"/>
        </w:rPr>
        <w:t xml:space="preserve">Định nghĩa Lockbehind: </w:t>
      </w:r>
    </w:p>
    <w:p w:rsidR="001F5B49" w:rsidRPr="00BC5120" w:rsidRDefault="001F5B49" w:rsidP="00BC5120">
      <w:pPr>
        <w:pStyle w:val="ListParagraph"/>
        <w:numPr>
          <w:ilvl w:val="0"/>
          <w:numId w:val="6"/>
        </w:numPr>
        <w:ind w:hanging="11"/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</w:pPr>
      <w:r w:rsidRPr="00BC5120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Lookbehind dùng để xác định sự chọn lựa ở phía trước của một chuỗi Regular Expression, gồm có 2 loại là </w:t>
      </w:r>
      <w:r w:rsidRPr="00BC5120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Negative Lookbehind</w:t>
      </w:r>
      <w:r w:rsidRPr="00BC5120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và </w:t>
      </w:r>
      <w:r w:rsidRPr="00BC5120">
        <w:rPr>
          <w:rStyle w:val="Strong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Positive Lookbehind</w:t>
      </w:r>
      <w:r w:rsidRPr="00BC5120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. Đây là một quy tắc rất hay sử dụng để xử lý chuỗi nên nếu bạn bỏ qua phần này là một sai lầm đấy.</w:t>
      </w:r>
    </w:p>
    <w:p w:rsidR="00BC5120" w:rsidRPr="00BC5120" w:rsidRDefault="00BC5120" w:rsidP="00BC512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C5120">
        <w:rPr>
          <w:rFonts w:asciiTheme="majorHAnsi" w:hAnsiTheme="majorHAnsi" w:cstheme="majorHAnsi"/>
          <w:b/>
          <w:color w:val="333333"/>
          <w:sz w:val="26"/>
          <w:szCs w:val="26"/>
          <w:shd w:val="clear" w:color="auto" w:fill="FFFFFF"/>
        </w:rPr>
        <w:t>Positive Lookbehind</w:t>
      </w:r>
    </w:p>
    <w:p w:rsidR="00BC5120" w:rsidRPr="00BC5120" w:rsidRDefault="00BC5120" w:rsidP="00BC5120">
      <w:pPr>
        <w:pStyle w:val="ListParagraph"/>
        <w:numPr>
          <w:ilvl w:val="0"/>
          <w:numId w:val="4"/>
        </w:numPr>
        <w:rPr>
          <w:rStyle w:val="Strong"/>
          <w:rFonts w:asciiTheme="majorHAnsi" w:hAnsiTheme="majorHAnsi" w:cstheme="majorHAnsi"/>
          <w:bCs w:val="0"/>
          <w:sz w:val="26"/>
          <w:szCs w:val="26"/>
          <w:lang w:val="en-US"/>
        </w:rPr>
      </w:pPr>
      <w:r w:rsidRPr="00BC5120">
        <w:rPr>
          <w:rStyle w:val="Strong"/>
          <w:rFonts w:asciiTheme="majorHAnsi" w:hAnsiTheme="majorHAnsi" w:cstheme="majorHAnsi"/>
          <w:b w:val="0"/>
          <w:color w:val="333333"/>
          <w:sz w:val="26"/>
          <w:szCs w:val="26"/>
          <w:shd w:val="clear" w:color="auto" w:fill="FFFFFF"/>
        </w:rPr>
        <w:t>Cú pháp</w:t>
      </w:r>
      <w:r w:rsidRPr="00BC5120">
        <w:rPr>
          <w:rFonts w:asciiTheme="majorHAnsi" w:hAnsiTheme="majorHAnsi" w:cstheme="majorHAnsi"/>
          <w:b/>
          <w:color w:val="333333"/>
          <w:sz w:val="26"/>
          <w:szCs w:val="26"/>
          <w:shd w:val="clear" w:color="auto" w:fill="FFFFFF"/>
        </w:rPr>
        <w:t>: </w:t>
      </w:r>
      <w:r w:rsidRPr="00BC5120">
        <w:rPr>
          <w:rStyle w:val="Strong"/>
          <w:rFonts w:asciiTheme="majorHAnsi" w:hAnsiTheme="majorHAnsi" w:cstheme="majorHAnsi"/>
          <w:b w:val="0"/>
          <w:color w:val="333333"/>
          <w:sz w:val="26"/>
          <w:szCs w:val="26"/>
          <w:shd w:val="clear" w:color="auto" w:fill="FFFFFF"/>
        </w:rPr>
        <w:t>(?&lt;=)</w:t>
      </w:r>
    </w:p>
    <w:p w:rsidR="00BC5120" w:rsidRPr="00BC5120" w:rsidRDefault="00BC5120" w:rsidP="00BC512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C5120">
        <w:rPr>
          <w:rFonts w:asciiTheme="majorHAnsi" w:hAnsiTheme="majorHAnsi" w:cstheme="majorHAnsi"/>
          <w:sz w:val="26"/>
          <w:szCs w:val="26"/>
          <w:lang w:val="en-US"/>
        </w:rPr>
        <w:t>Ý tưởng: ta cần lấy thông ti</w:t>
      </w:r>
      <w:r>
        <w:rPr>
          <w:rFonts w:asciiTheme="majorHAnsi" w:hAnsiTheme="majorHAnsi" w:cstheme="majorHAnsi"/>
          <w:sz w:val="26"/>
          <w:szCs w:val="26"/>
          <w:lang w:val="en-US"/>
        </w:rPr>
        <w:t>n phần đuôi của email có phần đầu là 1 chuỗi kí tự cho trước. VD: “admin”. Như vậy ta sẽ dùng Positive Lookbehind để chọn lựa và lấy thông tin cần thiết.</w:t>
      </w:r>
    </w:p>
    <w:p w:rsidR="00BC5120" w:rsidRDefault="00BC5120" w:rsidP="00BC5120">
      <w:pPr>
        <w:pStyle w:val="ListParagraph"/>
        <w:ind w:left="1080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Ví dụ:</w:t>
      </w:r>
    </w:p>
    <w:p w:rsidR="00BC5120" w:rsidRPr="00BC5120" w:rsidRDefault="00BC5120" w:rsidP="00BC5120">
      <w:pPr>
        <w:pStyle w:val="ListParagraph"/>
        <w:ind w:left="1080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76F54F0" wp14:editId="26FABF04">
            <wp:extent cx="54102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20" w:rsidRDefault="00BC5120" w:rsidP="00BC5120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  Kết quả:</w:t>
      </w:r>
    </w:p>
    <w:p w:rsidR="00BC5120" w:rsidRDefault="00BC5120" w:rsidP="00BC5120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  </w:t>
      </w:r>
      <w:r>
        <w:rPr>
          <w:noProof/>
        </w:rPr>
        <w:drawing>
          <wp:inline distT="0" distB="0" distL="0" distR="0" wp14:anchorId="5A6C8911" wp14:editId="04ACC955">
            <wp:extent cx="4352925" cy="1866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20" w:rsidRDefault="00BC5120" w:rsidP="00BC5120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        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  Giải thích: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ab/>
      </w:r>
    </w:p>
    <w:p w:rsidR="00BC5120" w:rsidRDefault="00BC5120" w:rsidP="00BC512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rPr>
          <w:rFonts w:asciiTheme="majorHAnsi" w:hAnsiTheme="majorHAnsi" w:cstheme="majorHAnsi"/>
          <w:color w:val="333333"/>
          <w:sz w:val="26"/>
          <w:szCs w:val="26"/>
        </w:rPr>
      </w:pPr>
      <w:r w:rsidRPr="00BC5120">
        <w:rPr>
          <w:rFonts w:asciiTheme="majorHAnsi" w:hAnsiTheme="majorHAnsi" w:cstheme="majorHAnsi"/>
          <w:color w:val="333333"/>
          <w:sz w:val="26"/>
          <w:szCs w:val="26"/>
        </w:rPr>
        <w:t>Ở chuỗi partern trong đoạn code trên</w:t>
      </w:r>
      <w:r w:rsidR="00F00CF2">
        <w:rPr>
          <w:rFonts w:asciiTheme="majorHAnsi" w:hAnsiTheme="majorHAnsi" w:cstheme="majorHAnsi"/>
          <w:color w:val="333333"/>
          <w:sz w:val="26"/>
          <w:szCs w:val="26"/>
          <w:lang w:val="en-US"/>
        </w:rPr>
        <w:t xml:space="preserve"> </w:t>
      </w:r>
      <w:r w:rsidRPr="00BC5120">
        <w:rPr>
          <w:rFonts w:asciiTheme="majorHAnsi" w:hAnsiTheme="majorHAnsi" w:cstheme="majorHAnsi"/>
          <w:color w:val="333333"/>
          <w:sz w:val="26"/>
          <w:szCs w:val="26"/>
        </w:rPr>
        <w:t>tôi đã đưa vào một đoạn Positive Lookbehind </w:t>
      </w:r>
      <w:r w:rsidRPr="00BC5120">
        <w:rPr>
          <w:rStyle w:val="HTMLCode"/>
          <w:rFonts w:asciiTheme="majorHAnsi" w:eastAsiaTheme="majorEastAsia" w:hAnsiTheme="majorHAnsi" w:cstheme="majorHAnsi"/>
          <w:color w:val="000000"/>
          <w:sz w:val="26"/>
          <w:szCs w:val="26"/>
          <w:shd w:val="clear" w:color="auto" w:fill="F2F2F2"/>
        </w:rPr>
        <w:t>(?&lt;=</w:t>
      </w:r>
      <w:r>
        <w:rPr>
          <w:rStyle w:val="HTMLCode"/>
          <w:rFonts w:asciiTheme="majorHAnsi" w:eastAsiaTheme="majorEastAsia" w:hAnsiTheme="majorHAnsi" w:cstheme="majorHAnsi"/>
          <w:color w:val="000000"/>
          <w:sz w:val="26"/>
          <w:szCs w:val="26"/>
          <w:shd w:val="clear" w:color="auto" w:fill="F2F2F2"/>
          <w:lang w:val="en-US"/>
        </w:rPr>
        <w:t>admin</w:t>
      </w:r>
      <w:r w:rsidRPr="00BC5120">
        <w:rPr>
          <w:rStyle w:val="HTMLCode"/>
          <w:rFonts w:asciiTheme="majorHAnsi" w:eastAsiaTheme="majorEastAsia" w:hAnsiTheme="majorHAnsi" w:cstheme="majorHAnsi"/>
          <w:color w:val="000000"/>
          <w:sz w:val="26"/>
          <w:szCs w:val="26"/>
          <w:shd w:val="clear" w:color="auto" w:fill="F2F2F2"/>
        </w:rPr>
        <w:t>)</w:t>
      </w:r>
      <w:r w:rsidRPr="00BC5120">
        <w:rPr>
          <w:rFonts w:asciiTheme="majorHAnsi" w:hAnsiTheme="majorHAnsi" w:cstheme="majorHAnsi"/>
          <w:color w:val="333333"/>
          <w:sz w:val="26"/>
          <w:szCs w:val="26"/>
        </w:rPr>
        <w:t> nên hệ thống sẽ hiểu là bắt đầu bằng </w:t>
      </w:r>
      <w:r>
        <w:rPr>
          <w:rStyle w:val="Emphasis"/>
          <w:rFonts w:asciiTheme="majorHAnsi" w:hAnsiTheme="majorHAnsi" w:cstheme="majorHAnsi"/>
          <w:color w:val="333333"/>
          <w:sz w:val="26"/>
          <w:szCs w:val="26"/>
          <w:lang w:val="en-US"/>
        </w:rPr>
        <w:t>admin</w:t>
      </w:r>
      <w:r w:rsidRPr="00BC5120">
        <w:rPr>
          <w:rFonts w:asciiTheme="majorHAnsi" w:hAnsiTheme="majorHAnsi" w:cstheme="majorHAnsi"/>
          <w:color w:val="333333"/>
          <w:sz w:val="26"/>
          <w:szCs w:val="26"/>
        </w:rPr>
        <w:t> và vì chữ </w:t>
      </w:r>
      <w:r>
        <w:rPr>
          <w:rStyle w:val="Emphasis"/>
          <w:rFonts w:asciiTheme="majorHAnsi" w:hAnsiTheme="majorHAnsi" w:cstheme="majorHAnsi"/>
          <w:color w:val="333333"/>
          <w:sz w:val="26"/>
          <w:szCs w:val="26"/>
          <w:lang w:val="en-US"/>
        </w:rPr>
        <w:t>admin</w:t>
      </w:r>
      <w:r w:rsidRPr="00BC5120">
        <w:rPr>
          <w:rFonts w:asciiTheme="majorHAnsi" w:hAnsiTheme="majorHAnsi" w:cstheme="majorHAnsi"/>
          <w:color w:val="333333"/>
          <w:sz w:val="26"/>
          <w:szCs w:val="26"/>
        </w:rPr>
        <w:t> nằm trong phần Lookbehind nên nó không nằm trong kết quả trả về.</w:t>
      </w:r>
    </w:p>
    <w:p w:rsidR="004A07D6" w:rsidRPr="00E8452C" w:rsidRDefault="004A07D6" w:rsidP="00E8452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Theme="majorHAnsi" w:hAnsiTheme="majorHAnsi" w:cstheme="majorHAnsi"/>
          <w:b/>
          <w:color w:val="333333"/>
          <w:sz w:val="26"/>
          <w:szCs w:val="26"/>
        </w:rPr>
      </w:pPr>
      <w:r w:rsidRPr="00E8452C">
        <w:rPr>
          <w:rFonts w:asciiTheme="majorHAnsi" w:hAnsiTheme="majorHAnsi" w:cstheme="majorHAnsi"/>
          <w:b/>
          <w:color w:val="333333"/>
          <w:sz w:val="26"/>
          <w:szCs w:val="26"/>
          <w:shd w:val="clear" w:color="auto" w:fill="FFFFFF"/>
        </w:rPr>
        <w:t>Positive Lookahead</w:t>
      </w:r>
      <w:r w:rsidRPr="00E8452C">
        <w:rPr>
          <w:rFonts w:asciiTheme="majorHAnsi" w:hAnsiTheme="majorHAnsi" w:cstheme="majorHAnsi"/>
          <w:b/>
          <w:color w:val="333333"/>
          <w:sz w:val="26"/>
          <w:szCs w:val="26"/>
          <w:shd w:val="clear" w:color="auto" w:fill="FFFFFF"/>
          <w:lang w:val="en-US"/>
        </w:rPr>
        <w:t xml:space="preserve"> trong Regular Expression</w:t>
      </w:r>
    </w:p>
    <w:p w:rsidR="00E8452C" w:rsidRDefault="00E8452C" w:rsidP="00E8452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333333"/>
          <w:sz w:val="26"/>
          <w:szCs w:val="26"/>
          <w:lang w:val="en-US"/>
        </w:rPr>
        <w:t>Cú pháp : (?=)</w:t>
      </w:r>
    </w:p>
    <w:p w:rsidR="00F00CF2" w:rsidRPr="00BC5120" w:rsidRDefault="00B13272" w:rsidP="00F00CF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333333"/>
          <w:sz w:val="26"/>
          <w:szCs w:val="26"/>
          <w:lang w:val="en-US"/>
        </w:rPr>
        <w:lastRenderedPageBreak/>
        <w:t xml:space="preserve">Ý tưởng: </w:t>
      </w:r>
      <w:r w:rsidR="00F00CF2" w:rsidRPr="00BC5120">
        <w:rPr>
          <w:rFonts w:asciiTheme="majorHAnsi" w:hAnsiTheme="majorHAnsi" w:cstheme="majorHAnsi"/>
          <w:sz w:val="26"/>
          <w:szCs w:val="26"/>
          <w:lang w:val="en-US"/>
        </w:rPr>
        <w:t>ta cần lấy thông ti</w:t>
      </w:r>
      <w:r w:rsidR="00F00CF2">
        <w:rPr>
          <w:rFonts w:asciiTheme="majorHAnsi" w:hAnsiTheme="majorHAnsi" w:cstheme="majorHAnsi"/>
          <w:sz w:val="26"/>
          <w:szCs w:val="26"/>
          <w:lang w:val="en-US"/>
        </w:rPr>
        <w:t xml:space="preserve">n phần </w:t>
      </w:r>
      <w:r w:rsidR="00F00CF2">
        <w:rPr>
          <w:rFonts w:asciiTheme="majorHAnsi" w:hAnsiTheme="majorHAnsi" w:cstheme="majorHAnsi"/>
          <w:sz w:val="26"/>
          <w:szCs w:val="26"/>
          <w:lang w:val="en-US"/>
        </w:rPr>
        <w:t>đầu</w:t>
      </w:r>
      <w:r w:rsidR="00F00CF2">
        <w:rPr>
          <w:rFonts w:asciiTheme="majorHAnsi" w:hAnsiTheme="majorHAnsi" w:cstheme="majorHAnsi"/>
          <w:sz w:val="26"/>
          <w:szCs w:val="26"/>
          <w:lang w:val="en-US"/>
        </w:rPr>
        <w:t xml:space="preserve"> của email có phần </w:t>
      </w:r>
      <w:r w:rsidR="00F00CF2">
        <w:rPr>
          <w:rFonts w:asciiTheme="majorHAnsi" w:hAnsiTheme="majorHAnsi" w:cstheme="majorHAnsi"/>
          <w:sz w:val="26"/>
          <w:szCs w:val="26"/>
          <w:lang w:val="en-US"/>
        </w:rPr>
        <w:t>đuôi là kiểu đuôi cần được lấy</w:t>
      </w:r>
      <w:r w:rsidR="00F00CF2">
        <w:rPr>
          <w:rFonts w:asciiTheme="majorHAnsi" w:hAnsiTheme="majorHAnsi" w:cstheme="majorHAnsi"/>
          <w:sz w:val="26"/>
          <w:szCs w:val="26"/>
          <w:lang w:val="en-US"/>
        </w:rPr>
        <w:t>. VD: “</w:t>
      </w:r>
      <w:r w:rsidR="00F00CF2">
        <w:rPr>
          <w:rFonts w:asciiTheme="majorHAnsi" w:hAnsiTheme="majorHAnsi" w:cstheme="majorHAnsi"/>
          <w:sz w:val="26"/>
          <w:szCs w:val="26"/>
          <w:lang w:val="en-US"/>
        </w:rPr>
        <w:t>@gmail.com</w:t>
      </w:r>
      <w:r w:rsidR="00F00CF2">
        <w:rPr>
          <w:rFonts w:asciiTheme="majorHAnsi" w:hAnsiTheme="majorHAnsi" w:cstheme="majorHAnsi"/>
          <w:sz w:val="26"/>
          <w:szCs w:val="26"/>
          <w:lang w:val="en-US"/>
        </w:rPr>
        <w:t xml:space="preserve">”. Như vậy ta sẽ dùng Positive </w:t>
      </w:r>
      <w:r w:rsidR="00F00CF2" w:rsidRPr="00F00CF2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Lookahead</w:t>
      </w:r>
      <w:r w:rsidR="00F00CF2" w:rsidRPr="00E8452C">
        <w:rPr>
          <w:rFonts w:asciiTheme="majorHAnsi" w:hAnsiTheme="majorHAnsi" w:cstheme="majorHAnsi"/>
          <w:b/>
          <w:color w:val="333333"/>
          <w:sz w:val="26"/>
          <w:szCs w:val="26"/>
          <w:shd w:val="clear" w:color="auto" w:fill="FFFFFF"/>
          <w:lang w:val="en-US"/>
        </w:rPr>
        <w:t xml:space="preserve"> </w:t>
      </w:r>
      <w:r w:rsidR="00F00CF2">
        <w:rPr>
          <w:rFonts w:asciiTheme="majorHAnsi" w:hAnsiTheme="majorHAnsi" w:cstheme="majorHAnsi"/>
          <w:sz w:val="26"/>
          <w:szCs w:val="26"/>
          <w:lang w:val="en-US"/>
        </w:rPr>
        <w:t>để chọn lựa và lấy thông tin cần thiết.</w:t>
      </w:r>
    </w:p>
    <w:p w:rsidR="00990C9C" w:rsidRDefault="00F00CF2" w:rsidP="00F00CF2">
      <w:pPr>
        <w:pStyle w:val="NormalWeb"/>
        <w:shd w:val="clear" w:color="auto" w:fill="FFFFFF"/>
        <w:spacing w:before="0" w:beforeAutospacing="0" w:after="300" w:afterAutospacing="0"/>
        <w:ind w:left="1080"/>
        <w:rPr>
          <w:rFonts w:asciiTheme="majorHAnsi" w:hAnsiTheme="majorHAnsi" w:cstheme="majorHAnsi"/>
          <w:b/>
          <w:color w:val="333333"/>
          <w:sz w:val="26"/>
          <w:szCs w:val="26"/>
          <w:lang w:val="en-US"/>
        </w:rPr>
      </w:pPr>
      <w:r w:rsidRPr="00F00CF2">
        <w:rPr>
          <w:rFonts w:asciiTheme="majorHAnsi" w:hAnsiTheme="majorHAnsi" w:cstheme="majorHAnsi"/>
          <w:b/>
          <w:color w:val="333333"/>
          <w:sz w:val="26"/>
          <w:szCs w:val="26"/>
          <w:lang w:val="en-US"/>
        </w:rPr>
        <w:t>Ví dụ:</w:t>
      </w:r>
    </w:p>
    <w:p w:rsidR="00F00CF2" w:rsidRPr="00F00CF2" w:rsidRDefault="00F00CF2" w:rsidP="00F00CF2">
      <w:pPr>
        <w:pStyle w:val="NormalWeb"/>
        <w:shd w:val="clear" w:color="auto" w:fill="FFFFFF"/>
        <w:spacing w:before="0" w:beforeAutospacing="0" w:after="300" w:afterAutospacing="0"/>
        <w:ind w:left="1080"/>
        <w:rPr>
          <w:rFonts w:asciiTheme="majorHAnsi" w:hAnsiTheme="majorHAnsi" w:cstheme="majorHAnsi"/>
          <w:b/>
          <w:color w:val="333333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A5B2472" wp14:editId="0E5DBC47">
            <wp:extent cx="5731510" cy="1199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20" w:rsidRDefault="00F00CF2" w:rsidP="00BC5120">
      <w:pPr>
        <w:pStyle w:val="ListParagraph"/>
        <w:ind w:left="1080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Kết quả: </w:t>
      </w:r>
    </w:p>
    <w:p w:rsidR="00F00CF2" w:rsidRDefault="00F00CF2" w:rsidP="00BC5120">
      <w:pPr>
        <w:pStyle w:val="ListParagraph"/>
        <w:ind w:left="1080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CF7B1F6" wp14:editId="56EBD5B0">
            <wp:extent cx="5731510" cy="13665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F2" w:rsidRDefault="00F00CF2" w:rsidP="00BC5120">
      <w:pPr>
        <w:pStyle w:val="ListParagraph"/>
        <w:ind w:left="1080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Giải thích: </w:t>
      </w:r>
    </w:p>
    <w:p w:rsidR="00711176" w:rsidRPr="00F34E3A" w:rsidRDefault="00711176" w:rsidP="00771C2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711176">
        <w:rPr>
          <w:rFonts w:asciiTheme="majorHAnsi" w:hAnsiTheme="majorHAnsi" w:cstheme="majorHAnsi"/>
          <w:color w:val="333333"/>
          <w:sz w:val="26"/>
          <w:szCs w:val="26"/>
        </w:rPr>
        <w:t>Ở chuỗi partern trong đoạn code trên</w:t>
      </w:r>
      <w:r w:rsidRPr="00711176">
        <w:rPr>
          <w:rFonts w:asciiTheme="majorHAnsi" w:hAnsiTheme="majorHAnsi" w:cstheme="majorHAnsi"/>
          <w:color w:val="333333"/>
          <w:sz w:val="26"/>
          <w:szCs w:val="26"/>
          <w:lang w:val="en-US"/>
        </w:rPr>
        <w:t xml:space="preserve"> </w:t>
      </w:r>
      <w:r w:rsidRPr="00711176">
        <w:rPr>
          <w:rFonts w:asciiTheme="majorHAnsi" w:hAnsiTheme="majorHAnsi" w:cstheme="majorHAnsi"/>
          <w:color w:val="333333"/>
          <w:sz w:val="26"/>
          <w:szCs w:val="26"/>
        </w:rPr>
        <w:t xml:space="preserve">tôi đã đưa vào một đoạn Positive </w:t>
      </w:r>
      <w:r w:rsidRPr="00711176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Lookahead</w:t>
      </w:r>
      <w:r w:rsidRPr="00711176">
        <w:rPr>
          <w:rFonts w:asciiTheme="majorHAnsi" w:hAnsiTheme="majorHAnsi" w:cstheme="majorHAnsi"/>
          <w:b/>
          <w:color w:val="333333"/>
          <w:sz w:val="26"/>
          <w:szCs w:val="26"/>
          <w:shd w:val="clear" w:color="auto" w:fill="FFFFFF"/>
          <w:lang w:val="en-US"/>
        </w:rPr>
        <w:t xml:space="preserve"> </w:t>
      </w:r>
      <w:r w:rsidRPr="00711176">
        <w:rPr>
          <w:rFonts w:asciiTheme="majorHAnsi" w:hAnsiTheme="majorHAnsi" w:cstheme="majorHAnsi"/>
          <w:color w:val="000000"/>
          <w:sz w:val="26"/>
          <w:szCs w:val="26"/>
          <w:shd w:val="clear" w:color="auto" w:fill="F2F2F2"/>
        </w:rPr>
        <w:t>(?=@gmail\.com)</w:t>
      </w:r>
      <w:r w:rsidRPr="00711176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r w:rsidRPr="00711176">
        <w:rPr>
          <w:rFonts w:asciiTheme="majorHAnsi" w:hAnsiTheme="majorHAnsi" w:cstheme="majorHAnsi"/>
          <w:color w:val="333333"/>
          <w:sz w:val="26"/>
          <w:szCs w:val="26"/>
        </w:rPr>
        <w:t xml:space="preserve">nên hệ thống sẽ hiểu là </w:t>
      </w:r>
      <w:r w:rsidRPr="00711176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Positive Lookahead xác định chuỗi @</w:t>
      </w:r>
      <w:r w:rsidRPr="00711176">
        <w:rPr>
          <w:rStyle w:val="Emphasis"/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gmail.com</w:t>
      </w:r>
      <w:r w:rsidRPr="00711176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. Còn đoạn partern đầu tiên </w:t>
      </w:r>
      <w:r w:rsidRPr="00711176">
        <w:rPr>
          <w:rStyle w:val="HTMLCode"/>
          <w:rFonts w:asciiTheme="majorHAnsi" w:hAnsiTheme="majorHAnsi" w:cstheme="majorHAnsi"/>
          <w:color w:val="000000"/>
          <w:sz w:val="26"/>
          <w:szCs w:val="26"/>
          <w:shd w:val="clear" w:color="auto" w:fill="F2F2F2"/>
        </w:rPr>
        <w:t>[^\s]+</w:t>
      </w:r>
      <w:r w:rsidRPr="00711176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 là tìm dãy ký tự cho tới khi gặp khoảng trắng. Và kết quả đúng như mong đợi.</w:t>
      </w:r>
    </w:p>
    <w:p w:rsidR="00F34E3A" w:rsidRPr="00F34E3A" w:rsidRDefault="00F34E3A" w:rsidP="00BB40E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F34E3A">
        <w:rPr>
          <w:rFonts w:asciiTheme="majorHAnsi" w:hAnsiTheme="majorHAnsi" w:cstheme="majorHAnsi"/>
          <w:b/>
          <w:color w:val="333333"/>
          <w:sz w:val="26"/>
          <w:szCs w:val="26"/>
          <w:shd w:val="clear" w:color="auto" w:fill="FFFFFF"/>
        </w:rPr>
        <w:t>Negative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F34E3A">
        <w:rPr>
          <w:rFonts w:asciiTheme="majorHAnsi" w:hAnsiTheme="majorHAnsi" w:cstheme="majorHAnsi"/>
          <w:b/>
          <w:color w:val="333333"/>
          <w:sz w:val="26"/>
          <w:szCs w:val="26"/>
          <w:shd w:val="clear" w:color="auto" w:fill="FFFFFF"/>
        </w:rPr>
        <w:t>Lookbehind</w:t>
      </w:r>
    </w:p>
    <w:p w:rsidR="00F34E3A" w:rsidRPr="00F34E3A" w:rsidRDefault="00F34E3A" w:rsidP="00F34E3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rPr>
          <w:rStyle w:val="Strong"/>
          <w:rFonts w:asciiTheme="majorHAnsi" w:hAnsiTheme="majorHAnsi" w:cstheme="majorHAnsi"/>
          <w:b w:val="0"/>
          <w:bCs w:val="0"/>
          <w:sz w:val="26"/>
          <w:szCs w:val="26"/>
          <w:lang w:val="en-US"/>
        </w:rPr>
      </w:pPr>
      <w:r w:rsidRPr="00F34E3A">
        <w:rPr>
          <w:rFonts w:asciiTheme="majorHAnsi" w:hAnsiTheme="majorHAnsi" w:cstheme="majorHAnsi"/>
          <w:sz w:val="26"/>
          <w:szCs w:val="26"/>
          <w:lang w:val="en-US"/>
        </w:rPr>
        <w:t xml:space="preserve">Cú pháp: </w:t>
      </w:r>
      <w:r w:rsidRPr="00F34E3A">
        <w:rPr>
          <w:rStyle w:val="Strong"/>
          <w:rFonts w:asciiTheme="majorHAnsi" w:hAnsiTheme="majorHAnsi" w:cstheme="majorHAnsi"/>
          <w:b w:val="0"/>
          <w:color w:val="333333"/>
          <w:sz w:val="26"/>
          <w:szCs w:val="26"/>
          <w:shd w:val="clear" w:color="auto" w:fill="FFFFFF"/>
        </w:rPr>
        <w:t>(?&lt;</w:t>
      </w:r>
      <w:r>
        <w:rPr>
          <w:rStyle w:val="Strong"/>
          <w:rFonts w:asciiTheme="majorHAnsi" w:hAnsiTheme="majorHAnsi" w:cstheme="majorHAnsi"/>
          <w:b w:val="0"/>
          <w:color w:val="333333"/>
          <w:sz w:val="26"/>
          <w:szCs w:val="26"/>
          <w:shd w:val="clear" w:color="auto" w:fill="FFFFFF"/>
          <w:lang w:val="en-US"/>
        </w:rPr>
        <w:t>!</w:t>
      </w:r>
      <w:r w:rsidRPr="00F34E3A">
        <w:rPr>
          <w:rStyle w:val="Strong"/>
          <w:rFonts w:asciiTheme="majorHAnsi" w:hAnsiTheme="majorHAnsi" w:cstheme="majorHAnsi"/>
          <w:b w:val="0"/>
          <w:color w:val="333333"/>
          <w:sz w:val="26"/>
          <w:szCs w:val="26"/>
          <w:shd w:val="clear" w:color="auto" w:fill="FFFFFF"/>
        </w:rPr>
        <w:t>)</w:t>
      </w:r>
    </w:p>
    <w:p w:rsidR="00F34E3A" w:rsidRPr="00F34E3A" w:rsidRDefault="00F34E3A" w:rsidP="00F34E3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rPr>
          <w:rStyle w:val="Strong"/>
          <w:rFonts w:asciiTheme="majorHAnsi" w:hAnsiTheme="majorHAnsi" w:cstheme="majorHAnsi"/>
          <w:b w:val="0"/>
          <w:bCs w:val="0"/>
          <w:sz w:val="26"/>
          <w:szCs w:val="26"/>
          <w:lang w:val="en-US"/>
        </w:rPr>
      </w:pPr>
      <w:r w:rsidRPr="00F34E3A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Ngược với Positive, Negative sẽ lựa chọn với điều kiện là không giống.</w:t>
      </w:r>
    </w:p>
    <w:p w:rsidR="00F34E3A" w:rsidRPr="00BC5120" w:rsidRDefault="00F34E3A" w:rsidP="00F34E3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Ý tưởng: </w:t>
      </w:r>
      <w:r w:rsidRPr="00BC5120">
        <w:rPr>
          <w:rFonts w:asciiTheme="majorHAnsi" w:hAnsiTheme="majorHAnsi" w:cstheme="majorHAnsi"/>
          <w:sz w:val="26"/>
          <w:szCs w:val="26"/>
          <w:lang w:val="en-US"/>
        </w:rPr>
        <w:t>ta cần lấy thông ti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n phần </w:t>
      </w:r>
      <w:r>
        <w:rPr>
          <w:rFonts w:asciiTheme="majorHAnsi" w:hAnsiTheme="majorHAnsi" w:cstheme="majorHAnsi"/>
          <w:sz w:val="26"/>
          <w:szCs w:val="26"/>
          <w:lang w:val="en-US"/>
        </w:rPr>
        <w:t>đuôi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của email có phần đầu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không phải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là 1 chuỗi kí tự cho trước. VD: “admin”. Như vậy ta sẽ dùng </w:t>
      </w:r>
      <w:r w:rsidRPr="00F34E3A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Negative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Lookbehind để chọn lựa và lấy thông tin cần thiết.</w:t>
      </w:r>
    </w:p>
    <w:p w:rsidR="00F34E3A" w:rsidRPr="003B7642" w:rsidRDefault="003B7642" w:rsidP="00F34E3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3B7642">
        <w:rPr>
          <w:rFonts w:asciiTheme="majorHAnsi" w:hAnsiTheme="majorHAnsi" w:cstheme="majorHAnsi"/>
          <w:b/>
          <w:sz w:val="26"/>
          <w:szCs w:val="26"/>
          <w:lang w:val="en-US"/>
        </w:rPr>
        <w:t>Ví dụ:</w:t>
      </w:r>
    </w:p>
    <w:p w:rsidR="003B7642" w:rsidRDefault="00DD0B10" w:rsidP="003B7642">
      <w:pPr>
        <w:pStyle w:val="NormalWeb"/>
        <w:shd w:val="clear" w:color="auto" w:fill="FFFFFF"/>
        <w:spacing w:before="0" w:beforeAutospacing="0" w:after="300" w:afterAutospacing="0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6D07AA6" wp14:editId="6FAB2612">
            <wp:extent cx="5731510" cy="10134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42" w:rsidRDefault="003B7642" w:rsidP="003B76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3B7642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Kết quả:</w:t>
      </w:r>
    </w:p>
    <w:p w:rsidR="003B7642" w:rsidRPr="003B7642" w:rsidRDefault="00DD0B10" w:rsidP="003B7642">
      <w:pPr>
        <w:pStyle w:val="NormalWeb"/>
        <w:shd w:val="clear" w:color="auto" w:fill="FFFFFF"/>
        <w:spacing w:before="0" w:beforeAutospacing="0" w:after="300" w:afterAutospacing="0"/>
        <w:ind w:left="1080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D5D5EE0" wp14:editId="53B2D5A7">
            <wp:extent cx="5448300" cy="152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42" w:rsidRPr="00BB40E0" w:rsidRDefault="00BB43A4" w:rsidP="003B76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Giải thích: </w:t>
      </w:r>
      <w:r w:rsidRPr="00BB43A4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Tương tự như giải thích phần Positive, chuỗi partern có một đoạn Negative Lookahead </w:t>
      </w:r>
      <w:r w:rsidRPr="00BB43A4">
        <w:rPr>
          <w:rStyle w:val="HTMLCode"/>
          <w:rFonts w:asciiTheme="majorHAnsi" w:hAnsiTheme="majorHAnsi" w:cstheme="majorHAnsi"/>
          <w:color w:val="000000"/>
          <w:sz w:val="26"/>
          <w:szCs w:val="26"/>
          <w:shd w:val="clear" w:color="auto" w:fill="F2F2F2"/>
        </w:rPr>
        <w:t>(?&lt;!</w:t>
      </w:r>
      <w:r>
        <w:rPr>
          <w:rStyle w:val="HTMLCode"/>
          <w:rFonts w:asciiTheme="majorHAnsi" w:hAnsiTheme="majorHAnsi" w:cstheme="majorHAnsi"/>
          <w:color w:val="000000"/>
          <w:sz w:val="26"/>
          <w:szCs w:val="26"/>
          <w:shd w:val="clear" w:color="auto" w:fill="F2F2F2"/>
          <w:lang w:val="en-US"/>
        </w:rPr>
        <w:t>admin</w:t>
      </w:r>
      <w:r w:rsidRPr="00BB43A4">
        <w:rPr>
          <w:rStyle w:val="HTMLCode"/>
          <w:rFonts w:asciiTheme="majorHAnsi" w:hAnsiTheme="majorHAnsi" w:cstheme="majorHAnsi"/>
          <w:color w:val="000000"/>
          <w:sz w:val="26"/>
          <w:szCs w:val="26"/>
          <w:shd w:val="clear" w:color="auto" w:fill="F2F2F2"/>
        </w:rPr>
        <w:t>)</w:t>
      </w:r>
      <w:r w:rsidRPr="00BB43A4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 nên hệ thống sẽ hiểu là lấy những email nào có phần đầu không phải là </w:t>
      </w:r>
      <w:r>
        <w:rPr>
          <w:rStyle w:val="HTMLCode"/>
          <w:rFonts w:asciiTheme="majorHAnsi" w:hAnsiTheme="majorHAnsi" w:cstheme="majorHAnsi"/>
          <w:color w:val="000000"/>
          <w:sz w:val="26"/>
          <w:szCs w:val="26"/>
          <w:shd w:val="clear" w:color="auto" w:fill="F2F2F2"/>
          <w:lang w:val="en-US"/>
        </w:rPr>
        <w:t>admin</w:t>
      </w:r>
      <w:r w:rsidRPr="00BB43A4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, và chữ </w:t>
      </w:r>
      <w:r>
        <w:rPr>
          <w:rStyle w:val="HTMLCode"/>
          <w:rFonts w:asciiTheme="majorHAnsi" w:hAnsiTheme="majorHAnsi" w:cstheme="majorHAnsi"/>
          <w:color w:val="000000"/>
          <w:sz w:val="26"/>
          <w:szCs w:val="26"/>
          <w:shd w:val="clear" w:color="auto" w:fill="F2F2F2"/>
          <w:lang w:val="en-US"/>
        </w:rPr>
        <w:t>admin</w:t>
      </w:r>
      <w:r w:rsidRPr="00BB43A4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 </w:t>
      </w:r>
      <w:r w:rsidRPr="00BB43A4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nằm trong lookahead nên nó sẽ không có trong kết quả trả về.</w:t>
      </w:r>
    </w:p>
    <w:p w:rsidR="00BB40E0" w:rsidRPr="00BB40E0" w:rsidRDefault="00BB40E0" w:rsidP="00BB40E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Negative Lookahead trong Regular Expression</w:t>
      </w:r>
    </w:p>
    <w:p w:rsidR="00BB40E0" w:rsidRDefault="00BB40E0" w:rsidP="00BB40E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Cú pháp : (?!)</w:t>
      </w:r>
    </w:p>
    <w:p w:rsidR="00BB40E0" w:rsidRDefault="00BB40E0" w:rsidP="00BB40E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rPr>
          <w:rFonts w:asciiTheme="majorHAnsi" w:hAnsiTheme="majorHAnsi" w:cstheme="majorHAnsi"/>
          <w:sz w:val="26"/>
          <w:szCs w:val="26"/>
          <w:lang w:val="en-US"/>
        </w:rPr>
      </w:pPr>
      <w:r w:rsidRPr="00BB40E0">
        <w:rPr>
          <w:rFonts w:asciiTheme="majorHAnsi" w:hAnsiTheme="majorHAnsi" w:cstheme="majorHAnsi"/>
          <w:sz w:val="26"/>
          <w:szCs w:val="26"/>
          <w:lang w:val="en-US"/>
        </w:rPr>
        <w:t>Ý tưởng: giả sử ta muốn t</w:t>
      </w:r>
      <w:r>
        <w:rPr>
          <w:rFonts w:asciiTheme="majorHAnsi" w:hAnsiTheme="majorHAnsi" w:cstheme="majorHAnsi"/>
          <w:sz w:val="26"/>
          <w:szCs w:val="26"/>
          <w:lang w:val="en-US"/>
        </w:rPr>
        <w:t>ìm kiếm phần đầu của những email có phần đuôi không phải là email đã cho trước, áp dụng cú pháp và tương tự như Positive Lookahead.</w:t>
      </w:r>
    </w:p>
    <w:p w:rsidR="0022183F" w:rsidRPr="003C114F" w:rsidRDefault="0022183F" w:rsidP="0022183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3C114F">
        <w:rPr>
          <w:rFonts w:asciiTheme="majorHAnsi" w:hAnsiTheme="majorHAnsi" w:cstheme="majorHAnsi"/>
          <w:b/>
          <w:sz w:val="26"/>
          <w:szCs w:val="26"/>
          <w:lang w:val="en-US"/>
        </w:rPr>
        <w:t>Ví dụ:</w:t>
      </w:r>
      <w:bookmarkStart w:id="0" w:name="_GoBack"/>
      <w:bookmarkEnd w:id="0"/>
    </w:p>
    <w:p w:rsidR="0022183F" w:rsidRPr="00BB40E0" w:rsidRDefault="0022183F" w:rsidP="0022183F">
      <w:pPr>
        <w:pStyle w:val="NormalWeb"/>
        <w:shd w:val="clear" w:color="auto" w:fill="FFFFFF"/>
        <w:spacing w:before="0" w:beforeAutospacing="0" w:after="300" w:afterAutospacing="0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8F16587" wp14:editId="6D8B18A1">
            <wp:extent cx="5467350" cy="1085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83F" w:rsidRPr="00BB4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09A5"/>
    <w:multiLevelType w:val="hybridMultilevel"/>
    <w:tmpl w:val="DDA0E7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5437E"/>
    <w:multiLevelType w:val="hybridMultilevel"/>
    <w:tmpl w:val="F5964116"/>
    <w:lvl w:ilvl="0" w:tplc="07A6CB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B67BD"/>
    <w:multiLevelType w:val="hybridMultilevel"/>
    <w:tmpl w:val="2B781F78"/>
    <w:lvl w:ilvl="0" w:tplc="1A4AEF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814C7"/>
    <w:multiLevelType w:val="hybridMultilevel"/>
    <w:tmpl w:val="FDE617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92997"/>
    <w:multiLevelType w:val="hybridMultilevel"/>
    <w:tmpl w:val="C96CB38E"/>
    <w:lvl w:ilvl="0" w:tplc="3CAC15C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7F07B26"/>
    <w:multiLevelType w:val="hybridMultilevel"/>
    <w:tmpl w:val="E7289282"/>
    <w:lvl w:ilvl="0" w:tplc="B240CF44">
      <w:start w:val="1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  <w:color w:val="333333"/>
        <w:sz w:val="21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49"/>
    <w:rsid w:val="001F5B49"/>
    <w:rsid w:val="0022183F"/>
    <w:rsid w:val="003B7642"/>
    <w:rsid w:val="003C114F"/>
    <w:rsid w:val="004A07D6"/>
    <w:rsid w:val="005F325C"/>
    <w:rsid w:val="006D0BCC"/>
    <w:rsid w:val="00711176"/>
    <w:rsid w:val="00990C9C"/>
    <w:rsid w:val="00B13272"/>
    <w:rsid w:val="00B94BFE"/>
    <w:rsid w:val="00BB40E0"/>
    <w:rsid w:val="00BB43A4"/>
    <w:rsid w:val="00BC5120"/>
    <w:rsid w:val="00DD0B10"/>
    <w:rsid w:val="00E8452C"/>
    <w:rsid w:val="00F00CF2"/>
    <w:rsid w:val="00F34E3A"/>
    <w:rsid w:val="00F4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97DC76"/>
  <w15:chartTrackingRefBased/>
  <w15:docId w15:val="{5823022F-EBF0-4481-93D4-A5493C4D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5B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B49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ListParagraph">
    <w:name w:val="List Paragraph"/>
    <w:basedOn w:val="Normal"/>
    <w:uiPriority w:val="34"/>
    <w:qFormat/>
    <w:rsid w:val="001F5B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5B4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1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C5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BC512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C51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Mập Bà</dc:creator>
  <cp:keywords/>
  <dc:description/>
  <cp:lastModifiedBy>Bảo Bảo</cp:lastModifiedBy>
  <cp:revision>15</cp:revision>
  <dcterms:created xsi:type="dcterms:W3CDTF">2018-03-07T01:30:00Z</dcterms:created>
  <dcterms:modified xsi:type="dcterms:W3CDTF">2018-03-11T18:30:00Z</dcterms:modified>
</cp:coreProperties>
</file>