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7989" w:rsidRDefault="004B7989" w:rsidP="004B7989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 creación de Paseo de la Fama</w:t>
      </w:r>
      <w:bookmarkStart w:id="0" w:name="_GoBack"/>
      <w:bookmarkEnd w:id="0"/>
      <w:r>
        <w:rPr>
          <w:b/>
          <w:bCs/>
          <w:sz w:val="24"/>
          <w:szCs w:val="24"/>
        </w:rPr>
        <w:t>: un espacio para honrar el talento de Tijuana</w:t>
      </w:r>
    </w:p>
    <w:p w:rsidR="004B7989" w:rsidRDefault="004B7989" w:rsidP="004B7989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creación del Paseo de la Fama no surgió como algo casual, sino como una respuesta a una preocupación social impulsada por José </w:t>
      </w:r>
      <w:proofErr w:type="spellStart"/>
      <w:r>
        <w:rPr>
          <w:sz w:val="24"/>
          <w:szCs w:val="24"/>
        </w:rPr>
        <w:t>Galicot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Behar</w:t>
      </w:r>
      <w:proofErr w:type="spellEnd"/>
      <w:r>
        <w:rPr>
          <w:sz w:val="24"/>
          <w:szCs w:val="24"/>
        </w:rPr>
        <w:t>, fundador de Tijuana Innovadora. Todo comenzó a partir de una experiencia cotidiana que dejó ver un problema en la forma en que muchos jóvenes estaban formando sus valores.</w:t>
      </w:r>
    </w:p>
    <w:p w:rsidR="004B7989" w:rsidRDefault="004B7989" w:rsidP="004B7989">
      <w:pPr>
        <w:spacing w:before="240" w:after="24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Galicot</w:t>
      </w:r>
      <w:proofErr w:type="spellEnd"/>
      <w:r>
        <w:rPr>
          <w:sz w:val="24"/>
          <w:szCs w:val="24"/>
        </w:rPr>
        <w:t xml:space="preserve"> cuenta un momento que fue clave: una conversación entre un joven y su profesor, donde la admiración hacia figuras negativas ya se veía como algo normal. Lo más impactante fue que sus compañeros no lo cuestionaban, al contrario, lo veían como algo </w:t>
      </w:r>
      <w:proofErr w:type="spellStart"/>
      <w:r>
        <w:rPr>
          <w:sz w:val="24"/>
          <w:szCs w:val="24"/>
        </w:rPr>
        <w:t>aspiracional</w:t>
      </w:r>
      <w:proofErr w:type="spellEnd"/>
      <w:r>
        <w:rPr>
          <w:sz w:val="24"/>
          <w:szCs w:val="24"/>
        </w:rPr>
        <w:t>. Esto generó una fuerte reflexión sobre los modelos a seguir.</w:t>
      </w:r>
    </w:p>
    <w:p w:rsidR="004B7989" w:rsidRDefault="004B7989" w:rsidP="004B7989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2004, José </w:t>
      </w:r>
      <w:proofErr w:type="spellStart"/>
      <w:r>
        <w:rPr>
          <w:sz w:val="24"/>
          <w:szCs w:val="24"/>
        </w:rPr>
        <w:t>Galicot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Behar</w:t>
      </w:r>
      <w:proofErr w:type="spellEnd"/>
      <w:r>
        <w:rPr>
          <w:sz w:val="24"/>
          <w:szCs w:val="24"/>
        </w:rPr>
        <w:t xml:space="preserve"> impulsó la creación del Paseo de la Fama con la intención de reconocer a tijuanenses que han logrado trascender, destacando sus logros y aportaciones a nivel internacional. La idea siempre fue mostrar ejemplos positivos que realmente pudieran inspirar a otras personas.</w:t>
      </w:r>
    </w:p>
    <w:p w:rsidR="004B7989" w:rsidRDefault="004B7989" w:rsidP="004B7989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Con el paso del tiempo, el Paseo de la Fama fue creciendo poco a poco. Actualmente cuenta con 260 personajes homenajeados, incluyendo 12 binacionales, y se han reconocido 20 generaciones. Además, su impacto ha llegado a más de 90,000 personas de manera directa e indirecta.</w:t>
      </w:r>
    </w:p>
    <w:p w:rsidR="004B7989" w:rsidRDefault="004B7989" w:rsidP="004B7989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A partir de 2015, la organización Tijuana Innovadora se consolidó y se creó el sistema de esferas como un modelo de trabajo que permitió implementar de mejor manera sus distintos proyectos, a partir del cual Paseo de la Fama se integró a la asociación. Esto permitió darle mayor estructura, orden y continuidad dentro de la iniciativa.</w:t>
      </w:r>
    </w:p>
    <w:p w:rsidR="00326621" w:rsidRPr="004B7989" w:rsidRDefault="004B7989" w:rsidP="004B7989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Más allá de reconocer trayectorias, la creación del Paseo de la Fama busca algo más: fortalecer el orgullo por la ciudad y cambiar la forma en que se entiende el éxito. Al contar historias reales de personas que han salido adelante, se demuestra que también desde Tijuana se pueden lograr cosas importantes. </w:t>
      </w:r>
    </w:p>
    <w:sectPr w:rsidR="00326621" w:rsidRPr="004B7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A2D"/>
    <w:rsid w:val="00326621"/>
    <w:rsid w:val="004B7989"/>
    <w:rsid w:val="00D7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4BA8B"/>
  <w15:chartTrackingRefBased/>
  <w15:docId w15:val="{2F3CFB88-F47A-4FDE-9103-B4EC1CF5A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B7989"/>
    <w:pPr>
      <w:spacing w:after="0" w:line="276" w:lineRule="auto"/>
    </w:pPr>
    <w:rPr>
      <w:rFonts w:ascii="Arial" w:eastAsia="Arial" w:hAnsi="Arial" w:cs="Arial"/>
      <w:lang w:val="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Rigoberto Dominguez</dc:creator>
  <cp:keywords/>
  <dc:description/>
  <cp:lastModifiedBy>Rigoberto Dominguez</cp:lastModifiedBy>
  <cp:revision>2</cp:revision>
  <dcterms:created xsi:type="dcterms:W3CDTF">2026-07-13T22:42:00Z</dcterms:created>
  <dcterms:modified xsi:type="dcterms:W3CDTF">2026-07-13T22:42:00Z</dcterms:modified>
</cp:coreProperties>
</file>