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722A1" w14:textId="77777777" w:rsidR="007A42EE" w:rsidRPr="008B0FDC" w:rsidRDefault="007A42EE" w:rsidP="007A42EE">
      <w:pPr>
        <w:spacing w:before="100" w:beforeAutospacing="1" w:after="100" w:afterAutospacing="1"/>
        <w:rPr>
          <w:rFonts w:asciiTheme="majorHAnsi" w:eastAsia="Times New Roman" w:hAnsiTheme="majorHAnsi" w:cs="Times New Roman"/>
          <w:b/>
          <w:bCs/>
          <w:kern w:val="0"/>
          <w:sz w:val="26"/>
          <w:szCs w:val="26"/>
          <w:lang w:eastAsia="en-GB"/>
          <w14:ligatures w14:val="none"/>
        </w:rPr>
      </w:pPr>
      <w:r w:rsidRPr="008B0FDC">
        <w:rPr>
          <w:rFonts w:asciiTheme="majorHAnsi" w:eastAsia="Times New Roman" w:hAnsiTheme="majorHAnsi" w:cs="Times New Roman"/>
          <w:b/>
          <w:bCs/>
          <w:kern w:val="0"/>
          <w:sz w:val="26"/>
          <w:szCs w:val="26"/>
          <w:lang w:eastAsia="en-GB"/>
          <w14:ligatures w14:val="none"/>
        </w:rPr>
        <w:t>Qualità</w:t>
      </w:r>
    </w:p>
    <w:p w14:paraId="31C84784" w14:textId="5AB54E54" w:rsidR="007A42EE" w:rsidRPr="008B0FDC" w:rsidRDefault="007A42EE" w:rsidP="007A42E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8B0FDC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Per GR1T la qualità non è solo ingegneria: </w:t>
      </w:r>
      <w:r w:rsidR="00613F50" w:rsidRPr="008B0FDC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è una promessa di eccellenza. ogni motocicletta è frutto di standard rigorosi, scelte sostenibili e un servizio dedicato, per garantirti un’esperienza di guida sicura e affidabile, oggi e nel futuro.</w:t>
      </w:r>
    </w:p>
    <w:p w14:paraId="6B6C624D" w14:textId="77777777" w:rsidR="007A42EE" w:rsidRPr="008B0FDC" w:rsidRDefault="007A42EE" w:rsidP="007A42E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</w:p>
    <w:p w14:paraId="38040B86" w14:textId="77777777" w:rsidR="007A42EE" w:rsidRPr="008B0FDC" w:rsidRDefault="007A42EE" w:rsidP="007A42EE">
      <w:pPr>
        <w:spacing w:before="100" w:beforeAutospacing="1" w:after="100" w:afterAutospacing="1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8B0FDC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Omologazione</w:t>
      </w:r>
    </w:p>
    <w:p w14:paraId="0E3AEE92" w14:textId="77777777" w:rsidR="007A42EE" w:rsidRPr="008B0FDC" w:rsidRDefault="007A42EE" w:rsidP="007A42E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8B0FDC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Le motociclette GR1T saranno omologate e certificate per la circolazione nell’Unione Europea dal nostro stabilimento produttivo. L’omologazione è il processo attraverso il quale sia le linee produttive che i modelli vengono certificati per l’utilizzo sulle strade europee, in conformità al Regolamento (UE) 168/2013 (EU Whole Vehicle Type Approval – WVTA).</w:t>
      </w:r>
    </w:p>
    <w:p w14:paraId="05DF172E" w14:textId="5E4BD6FA" w:rsidR="007A42EE" w:rsidRPr="008B0FDC" w:rsidRDefault="007A42EE" w:rsidP="007A42E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8B0FDC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Secondo la nostra attuale tabella di marcia, questo significa che sia la </w:t>
      </w:r>
      <w:r w:rsidR="00613F50" w:rsidRPr="008B0FDC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G1S</w:t>
      </w:r>
      <w:r w:rsidRPr="008B0FDC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="00613F50" w:rsidRPr="008B0FDC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“Street” </w:t>
      </w:r>
      <w:r w:rsidRPr="008B0FDC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che la </w:t>
      </w:r>
      <w:r w:rsidR="00613F50" w:rsidRPr="008B0FDC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G1X</w:t>
      </w:r>
      <w:r w:rsidRPr="008B0FDC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="00613F50" w:rsidRPr="008B0FDC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“Scrambler” saranno omolgate e autorizzate a circolare su tutte le strade europee entro fine 2026.</w:t>
      </w:r>
    </w:p>
    <w:p w14:paraId="5A8905C5" w14:textId="77777777" w:rsidR="007A42EE" w:rsidRPr="008B0FDC" w:rsidRDefault="007A42EE" w:rsidP="007A42E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</w:p>
    <w:p w14:paraId="55AF2A09" w14:textId="77777777" w:rsidR="007A42EE" w:rsidRPr="008B0FDC" w:rsidRDefault="007A42EE" w:rsidP="007A42EE">
      <w:pPr>
        <w:spacing w:before="100" w:beforeAutospacing="1" w:after="100" w:afterAutospacing="1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8B0FDC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Standard di Qualità</w:t>
      </w:r>
    </w:p>
    <w:p w14:paraId="3BEC8272" w14:textId="77777777" w:rsidR="007A42EE" w:rsidRPr="008B0FDC" w:rsidRDefault="007A42EE" w:rsidP="007A42E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8B0FDC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Nel 2026 e all’inizio del 2027 GR1T Motorcycles completerà i processi di certificazione secondo i seguenti standard:</w:t>
      </w:r>
    </w:p>
    <w:p w14:paraId="7B552DD2" w14:textId="77777777" w:rsidR="007A42EE" w:rsidRPr="008B0FDC" w:rsidRDefault="007A42EE" w:rsidP="007A42E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8B0FDC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• ISO 9001: Sistemi di gestione della qualità</w:t>
      </w:r>
    </w:p>
    <w:p w14:paraId="0DCBCC66" w14:textId="77777777" w:rsidR="007A42EE" w:rsidRPr="008B0FDC" w:rsidRDefault="007A42EE" w:rsidP="007A42E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8B0FDC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• ISO 14001: Sistemi di gestione ambientale</w:t>
      </w:r>
    </w:p>
    <w:p w14:paraId="5E6D2950" w14:textId="77777777" w:rsidR="007A42EE" w:rsidRPr="008B0FDC" w:rsidRDefault="007A42EE" w:rsidP="007A42E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8B0FDC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• IATF 16949: Sistemi di qualità per l’automotive</w:t>
      </w:r>
    </w:p>
    <w:p w14:paraId="1CD6CE1D" w14:textId="77777777" w:rsidR="007A42EE" w:rsidRPr="008B0FDC" w:rsidRDefault="007A42EE" w:rsidP="007A42E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8B0FDC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• ISO 26262: Sicurezza funzionale dei veicoli stradali</w:t>
      </w:r>
    </w:p>
    <w:p w14:paraId="77ADDF29" w14:textId="77777777" w:rsidR="007A42EE" w:rsidRPr="008B0FDC" w:rsidRDefault="007A42EE" w:rsidP="007A42E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8B0FDC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• ISO / SAE 21434: Cybersecurity per i veicoli</w:t>
      </w:r>
    </w:p>
    <w:p w14:paraId="645723AD" w14:textId="77777777" w:rsidR="007A42EE" w:rsidRPr="008B0FDC" w:rsidRDefault="007A42EE" w:rsidP="007A42E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8B0FDC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• ISO / IEC 27001: Sistemi di gestione della sicurezza delle informazioni</w:t>
      </w:r>
    </w:p>
    <w:p w14:paraId="7E008061" w14:textId="2565F49A" w:rsidR="007A42EE" w:rsidRPr="008B0FDC" w:rsidRDefault="007A42EE" w:rsidP="007A42E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8B0FDC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Tutti i componenti, sia quelli prodotti internamente che quelli forniti da terze parti, sono certificati con marcatura CE. </w:t>
      </w:r>
      <w:r w:rsidR="00613F50" w:rsidRPr="008B0FDC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In caso di difetti tecnici o problemi di qualità, il nostro servizio clienti è sempre pronto ad assisterti</w:t>
      </w:r>
      <w:r w:rsidRPr="008B0FDC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.</w:t>
      </w:r>
    </w:p>
    <w:p w14:paraId="744A15F3" w14:textId="77777777" w:rsidR="007A42EE" w:rsidRPr="008B0FDC" w:rsidRDefault="007A42EE" w:rsidP="007A42E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</w:p>
    <w:p w14:paraId="59391020" w14:textId="77777777" w:rsidR="007A42EE" w:rsidRPr="008B0FDC" w:rsidRDefault="007A42EE" w:rsidP="007A42EE">
      <w:pPr>
        <w:spacing w:before="100" w:beforeAutospacing="1" w:after="100" w:afterAutospacing="1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8B0FDC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Servizio Clienti</w:t>
      </w:r>
    </w:p>
    <w:p w14:paraId="7D2C7769" w14:textId="77777777" w:rsidR="007A42EE" w:rsidRPr="008B0FDC" w:rsidRDefault="007A42EE" w:rsidP="007A42E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8B0FDC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Per noi la qualità non riguarda solo progettazione e produzione, ma anche l’assistenza post-vendita. Se hai una segnalazione o un reclamo, puoi:</w:t>
      </w:r>
    </w:p>
    <w:p w14:paraId="2DEDE48B" w14:textId="77777777" w:rsidR="007A42EE" w:rsidRPr="008B0FDC" w:rsidRDefault="007A42EE" w:rsidP="007A42E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8B0FDC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• aprire un ticket di supporto online;</w:t>
      </w:r>
    </w:p>
    <w:p w14:paraId="1A656378" w14:textId="77777777" w:rsidR="007A42EE" w:rsidRPr="008B0FDC" w:rsidRDefault="007A42EE" w:rsidP="007A42E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8B0FDC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lastRenderedPageBreak/>
        <w:t>• compilare un modulo di reclamo sul nostro sito;</w:t>
      </w:r>
    </w:p>
    <w:p w14:paraId="3EA5A432" w14:textId="77777777" w:rsidR="007A42EE" w:rsidRPr="008B0FDC" w:rsidRDefault="007A42EE" w:rsidP="007A42E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8B0FDC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• parlare direttamente con il nostro servizio clienti;</w:t>
      </w:r>
    </w:p>
    <w:p w14:paraId="7398F571" w14:textId="77777777" w:rsidR="007A42EE" w:rsidRPr="008B0FDC" w:rsidRDefault="007A42EE" w:rsidP="007A42E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8B0FDC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• rivolgerti al distributore presso cui hai acquistato la tua GR1T.</w:t>
      </w:r>
    </w:p>
    <w:p w14:paraId="4E0CE3BD" w14:textId="78633709" w:rsidR="007A42EE" w:rsidRPr="008B0FDC" w:rsidRDefault="00613F50" w:rsidP="007A42E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8B0FDC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Puoi anche contattarci tramite i nostri canali social, per una risposta rapida e diretta.</w:t>
      </w:r>
    </w:p>
    <w:p w14:paraId="5F89B4E2" w14:textId="77777777" w:rsidR="007A42EE" w:rsidRPr="008B0FDC" w:rsidRDefault="007A42EE" w:rsidP="007A42E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</w:p>
    <w:p w14:paraId="40ED192B" w14:textId="77777777" w:rsidR="007A42EE" w:rsidRPr="008B0FDC" w:rsidRDefault="007A42EE" w:rsidP="007A42EE">
      <w:pPr>
        <w:spacing w:before="100" w:beforeAutospacing="1" w:after="100" w:afterAutospacing="1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8B0FDC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Sostituzione Batterie</w:t>
      </w:r>
    </w:p>
    <w:p w14:paraId="62EB6302" w14:textId="77777777" w:rsidR="007A42EE" w:rsidRPr="008B0FDC" w:rsidRDefault="007A42EE" w:rsidP="007A42E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8B0FDC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Tutte le batterie GR1T sono fornite da produttori specializzati e sono coperte da garanzia fino a 3 anni o 40.000 km in condizioni di uso normale.</w:t>
      </w:r>
    </w:p>
    <w:p w14:paraId="7B421C23" w14:textId="77777777" w:rsidR="007A42EE" w:rsidRPr="008B0FDC" w:rsidRDefault="007A42EE" w:rsidP="007A42E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8B0FDC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Le modalità di sostituzione sono le seguenti:</w:t>
      </w:r>
    </w:p>
    <w:p w14:paraId="323E77CE" w14:textId="77777777" w:rsidR="007A42EE" w:rsidRPr="008B0FDC" w:rsidRDefault="007A42EE" w:rsidP="007A42E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8B0FDC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• Entro il periodo di garanzia: registra la richiesta di sostituzione tramite GR1T o il distributore da cui hai acquistato la motocicletta.</w:t>
      </w:r>
    </w:p>
    <w:p w14:paraId="2186F4E0" w14:textId="7E79F5CC" w:rsidR="007A42EE" w:rsidRPr="008B0FDC" w:rsidRDefault="007A42EE" w:rsidP="007A42E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8B0FDC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• Fuori garanzia: puoi acquistare una nuova batteria sul nostro sito o tramite il tuo distributore. </w:t>
      </w:r>
      <w:r w:rsidR="00613F50" w:rsidRPr="008B0FDC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In</w:t>
      </w:r>
      <w:r w:rsidRPr="008B0FDC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="00613F50" w:rsidRPr="008B0FDC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alternativa, puoi consegnare le batterie usate in cambio di nuove, sempre tramite distributore o uffici </w:t>
      </w:r>
      <w:r w:rsidR="00B2458C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GR1T</w:t>
      </w:r>
      <w:r w:rsidR="00613F50" w:rsidRPr="008B0FDC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.</w:t>
      </w:r>
    </w:p>
    <w:p w14:paraId="516D0373" w14:textId="77777777" w:rsidR="007A42EE" w:rsidRPr="008B0FDC" w:rsidRDefault="007A42EE" w:rsidP="007A42E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</w:p>
    <w:p w14:paraId="5E2A36F4" w14:textId="77777777" w:rsidR="007A42EE" w:rsidRPr="008B0FDC" w:rsidRDefault="007A42EE" w:rsidP="007A42EE">
      <w:pPr>
        <w:spacing w:before="100" w:beforeAutospacing="1" w:after="100" w:afterAutospacing="1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8B0FDC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Logistica e Consegna</w:t>
      </w:r>
    </w:p>
    <w:p w14:paraId="148B293A" w14:textId="1AC15F00" w:rsidR="007A42EE" w:rsidRPr="008B0FDC" w:rsidRDefault="007A42EE" w:rsidP="007A42E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8B0FDC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Sebbene alcuni modelli siano disponibili presso i nostri distributori, l’esperienza unica di GR1T </w:t>
      </w:r>
      <w:r w:rsidR="00613F50" w:rsidRPr="008B0FDC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ti permette di configurare e ordinare la tua moto personalizzata.</w:t>
      </w:r>
    </w:p>
    <w:p w14:paraId="39B94FD7" w14:textId="77777777" w:rsidR="007A42EE" w:rsidRPr="008B0FDC" w:rsidRDefault="007A42EE" w:rsidP="007A42E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8B0FDC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Una volta completata la produzione e i test, riceverai una notifica per confermare l’indirizzo di consegna. Le motociclette possono essere recapitate:</w:t>
      </w:r>
    </w:p>
    <w:p w14:paraId="1538C6AC" w14:textId="77777777" w:rsidR="007A42EE" w:rsidRPr="008B0FDC" w:rsidRDefault="007A42EE" w:rsidP="007A42E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8B0FDC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• direttamente a casa tua,</w:t>
      </w:r>
    </w:p>
    <w:p w14:paraId="3E2A669D" w14:textId="77777777" w:rsidR="007A42EE" w:rsidRPr="008B0FDC" w:rsidRDefault="007A42EE" w:rsidP="007A42E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8B0FDC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• presso la rete di store GR1T,</w:t>
      </w:r>
    </w:p>
    <w:p w14:paraId="7BAF5C5D" w14:textId="77777777" w:rsidR="007A42EE" w:rsidRPr="008B0FDC" w:rsidRDefault="007A42EE" w:rsidP="007A42E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8B0FDC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• oppure al distributore presso cui hai effettuato l’acquisto.</w:t>
      </w:r>
    </w:p>
    <w:p w14:paraId="117758FE" w14:textId="78C026EB" w:rsidR="007A42EE" w:rsidRPr="008B0FDC" w:rsidRDefault="00613F50" w:rsidP="007A42E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8B0FDC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La consegna è affidata a corrieri certificati e ogni fase del processo è tracciabile, per garantire massima sicurezza e tranquillità.</w:t>
      </w:r>
    </w:p>
    <w:p w14:paraId="647FA13E" w14:textId="77777777" w:rsidR="007A42EE" w:rsidRPr="008B0FDC" w:rsidRDefault="007A42EE">
      <w:pPr>
        <w:rPr>
          <w:rFonts w:asciiTheme="majorHAnsi" w:hAnsiTheme="majorHAnsi"/>
          <w:sz w:val="22"/>
          <w:szCs w:val="22"/>
          <w:lang w:val="it-IT"/>
        </w:rPr>
      </w:pPr>
    </w:p>
    <w:sectPr w:rsidR="007A42EE" w:rsidRPr="008B0F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D55E8"/>
    <w:multiLevelType w:val="multilevel"/>
    <w:tmpl w:val="C864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1F1147"/>
    <w:multiLevelType w:val="multilevel"/>
    <w:tmpl w:val="0D0E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5B2844"/>
    <w:multiLevelType w:val="multilevel"/>
    <w:tmpl w:val="E094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D21C6A"/>
    <w:multiLevelType w:val="multilevel"/>
    <w:tmpl w:val="9940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615103">
    <w:abstractNumId w:val="0"/>
  </w:num>
  <w:num w:numId="2" w16cid:durableId="1366298482">
    <w:abstractNumId w:val="3"/>
  </w:num>
  <w:num w:numId="3" w16cid:durableId="1327324411">
    <w:abstractNumId w:val="1"/>
  </w:num>
  <w:num w:numId="4" w16cid:durableId="4718744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E4F"/>
    <w:rsid w:val="0002034F"/>
    <w:rsid w:val="00082951"/>
    <w:rsid w:val="000B514F"/>
    <w:rsid w:val="004F233D"/>
    <w:rsid w:val="006077B5"/>
    <w:rsid w:val="00613F50"/>
    <w:rsid w:val="006A1E4F"/>
    <w:rsid w:val="006C6AEF"/>
    <w:rsid w:val="006D1508"/>
    <w:rsid w:val="007A42EE"/>
    <w:rsid w:val="008B0FDC"/>
    <w:rsid w:val="00935347"/>
    <w:rsid w:val="00980146"/>
    <w:rsid w:val="00B2458C"/>
    <w:rsid w:val="00B30549"/>
    <w:rsid w:val="00D835C8"/>
    <w:rsid w:val="00DF2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147A8B"/>
  <w15:chartTrackingRefBased/>
  <w15:docId w15:val="{039DDFD8-6330-6F4C-B1CC-9B559652E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1E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E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E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E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E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E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E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E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1E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E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E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E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E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E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E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E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E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E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E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E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E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E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E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E4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A1E4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6A1E4F"/>
  </w:style>
  <w:style w:type="paragraph" w:customStyle="1" w:styleId="p2">
    <w:name w:val="p2"/>
    <w:basedOn w:val="Normal"/>
    <w:rsid w:val="006A1E4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6A1E4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6A1E4F"/>
  </w:style>
  <w:style w:type="character" w:customStyle="1" w:styleId="apple-tab-span">
    <w:name w:val="apple-tab-span"/>
    <w:basedOn w:val="DefaultParagraphFont"/>
    <w:rsid w:val="007A42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467</Words>
  <Characters>2664</Characters>
  <Application>Microsoft Office Word</Application>
  <DocSecurity>0</DocSecurity>
  <Lines>22</Lines>
  <Paragraphs>6</Paragraphs>
  <ScaleCrop>false</ScaleCrop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Abukhlal</dc:creator>
  <cp:keywords/>
  <dc:description/>
  <cp:lastModifiedBy>Omar Abukhlal</cp:lastModifiedBy>
  <cp:revision>11</cp:revision>
  <dcterms:created xsi:type="dcterms:W3CDTF">2025-09-29T06:58:00Z</dcterms:created>
  <dcterms:modified xsi:type="dcterms:W3CDTF">2025-10-21T16:21:00Z</dcterms:modified>
</cp:coreProperties>
</file>