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4"/>
        </w:rPr>
        <w:t>宁职创原 — 三大板块完整功能文档</w:t>
      </w:r>
    </w:p>
    <w:p>
      <w:pPr>
        <w:jc w:val="center"/>
      </w:pPr>
      <w:r>
        <w:rPr>
          <w:color w:val="666666"/>
          <w:sz w:val="22"/>
        </w:rPr>
        <w:t>产教融合AI系统 · 值餐系统 · 悦舍系统</w:t>
      </w:r>
    </w:p>
    <w:p>
      <w:pPr>
        <w:jc w:val="center"/>
      </w:pPr>
      <w:r>
        <w:rPr>
          <w:color w:val="666666"/>
          <w:sz w:val="22"/>
        </w:rPr>
        <w:t>文档生成日期：2026年07月10日</w:t>
      </w:r>
    </w:p>
    <w:p>
      <w:pPr>
        <w:jc w:val="center"/>
      </w:pPr>
      <w:r>
        <w:rPr>
          <w:color w:val="666666"/>
          <w:sz w:val="22"/>
        </w:rPr>
        <w:t>宁强县职业高级中学 · 国家教学成果特等奖申报</w:t>
      </w:r>
    </w:p>
    <w:p>
      <w:r>
        <w:br w:type="page"/>
      </w:r>
    </w:p>
    <w:p>
      <w:pPr>
        <w:pStyle w:val="Heading1"/>
      </w:pPr>
      <w:r>
        <w:t>第一部分：产教融合AI系统</w:t>
      </w:r>
    </w:p>
    <w:p>
      <w:pPr>
        <w:pStyle w:val="Heading2"/>
      </w:pPr>
      <w:r>
        <w:t>1.1 核心理念框架</w:t>
      </w:r>
    </w:p>
    <w:p>
      <w:r>
        <w:t>产教融合AI系统基于"四真·三化·五链·三场"核心理念框架，由杨通达团队自主研发。</w:t>
      </w:r>
    </w:p>
    <w:p>
      <w:r>
        <w:t>四真：真环境·真项目·真任务·真评价</w:t>
      </w:r>
    </w:p>
    <w:p>
      <w:r>
        <w:t>三化：教学项目化·项目实战化·实战产品化</w:t>
      </w:r>
    </w:p>
    <w:p>
      <w:r>
        <w:t>五链：人才链·专业链·课程链·师资链·产业链</w:t>
      </w:r>
    </w:p>
    <w:p>
      <w:r>
        <w:t>三场：认知场·转化场·实战场</w:t>
      </w:r>
    </w:p>
    <w:p>
      <w:pPr>
        <w:pStyle w:val="Heading2"/>
      </w:pPr>
      <w:r>
        <w:t>1.2 系统架构与生成流程</w:t>
      </w:r>
    </w:p>
    <w:p>
      <w:r>
        <w:t>整体流程：用户输入(前端Taro 4+React 18+TypeScript) -&gt; Network.request POST /api/generate -&gt; GenerateService(6411行)构建AI提示词 -&gt; 调用AI大语言模型 -&gt; 异步返回taskId -&gt; 前端轮询 /api/generate/result?taskId=xxx -&gt; AI生成完成 -&gt; 返回content -&gt; 前端渲染红头公文格式 -&gt; 支持导出Word/复制/全屏/续写</w:t>
      </w:r>
    </w:p>
    <w:p>
      <w:pPr>
        <w:pStyle w:val="Heading2"/>
      </w:pPr>
      <w:r>
        <w:t>1.3 学校基本信息输入区（6个核心字段）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字段名称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前端变量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默认值示例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用途说明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学校名称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_ieSchool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宁强县职业高级中学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所有生成内容的标题和落款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重点专业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_ieMajor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烹饪工艺与营养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决定课程方向和专业背景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年级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ieCourseGrade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25级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确定学生层次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教育层次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ieEduLevel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中职/高职/职教本科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影响内容深度和课程标准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协同产品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ieCoreProduct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锅塌豆腐系列组合套餐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所有课程围绕此产品协同推进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对接企业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_ieEnterprise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宁强餐饮协会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产业对接和岗位标准依据</w:t>
            </w:r>
          </w:p>
        </w:tc>
      </w:tr>
    </w:tbl>
    <w:p>
      <w:pPr>
        <w:pStyle w:val="Heading2"/>
      </w:pPr>
      <w:r>
        <w:t>1.4 角色选择区（5个角色）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角色ID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角色名称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图标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生成内容侧重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major_teacher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专业课教师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专业技能课教学设计、实操指导方案、考核标准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culture_teacher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文化课教师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📚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文化课与专业课融合方案、学科素养目标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enterprise_mentor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企业导师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产业需求分析、岗位标准、企业验收标准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product_manager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🎯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产品蓝图、市场分析、商业模式、配方SOP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student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学生代表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🎓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学习体验反馈、成长路径建议、学习需求</w:t>
            </w:r>
          </w:p>
        </w:tc>
      </w:tr>
    </w:tbl>
    <w:p>
      <w:pPr>
        <w:pStyle w:val="Heading2"/>
      </w:pPr>
      <w:r>
        <w:t>1.5 上传文档+关键词区</w:t>
      </w:r>
    </w:p>
    <w:p>
      <w:r>
        <w:t>通用上传：_ieUploadedContent（通用文档提取文本）</w:t>
      </w:r>
    </w:p>
    <w:p>
      <w:r>
        <w:t>协同产品上传：_coreProductContent（协同产品相关文档）</w:t>
      </w:r>
    </w:p>
    <w:p>
      <w:r>
        <w:t>文化课上传：_clUploadedContent（文化课教学资料）</w:t>
      </w:r>
    </w:p>
    <w:p>
      <w:r>
        <w:t>专业课上传：pmUploadedContent（专业课教学资料）</w:t>
      </w:r>
    </w:p>
    <w:p>
      <w:r>
        <w:t>爆款设计上传：ttUploadedContent（产品设计参考资料）</w:t>
      </w:r>
    </w:p>
    <w:p>
      <w:r>
        <w:t>关键词需求：_ieCustomReq / _clCustomReq / pmCustomReq / ttCustomReq / _gmPrompt</w:t>
      </w:r>
    </w:p>
    <w:p>
      <w:pPr>
        <w:pStyle w:val="Heading2"/>
      </w:pPr>
      <w:r>
        <w:t>1.6 分类设计2.1 — 爆款产品（3步生成流程）</w:t>
      </w:r>
    </w:p>
    <w:p>
      <w:r>
        <w:t>步骤1：输入专业/方向（_ieMajor） + 对接产业（_ieEnterprise）</w:t>
      </w:r>
    </w:p>
    <w:p>
      <w:r>
        <w:t>步骤2：可选上传文档（ttUploadedContent）+ 输入关键词（ttCustomReq）</w:t>
      </w:r>
    </w:p>
    <w:p>
      <w:r>
        <w:t>步骤3：点击生成按钮，AI生成5大产品矩阵（核心产品1个+衍生产品2-3个+配套产品1-2个），每个产品包含名称、描述、典型工作任务、CCP质控点</w:t>
      </w:r>
    </w:p>
    <w:p>
      <w:pPr>
        <w:pStyle w:val="Heading2"/>
      </w:pPr>
      <w:r>
        <w:t>1.7 分类设计2.2 — 专业技能课（9个输入字段）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字段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变量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占位符示例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学科/课程名称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cdName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热菜制作技术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适用专业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cdMajor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烹饪工艺与营养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年级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ieCourseGrade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25级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课时数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cdHours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36课时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课标/教学标准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cdTextbook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中职专业教学标准(2024版)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教材名称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cdTextbookName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烹饪营养与配餐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编著/版本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cdTextbookAuthor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高教社2024版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典型工作任务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cdTask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默认使用协同产品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对接企业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cdEnterprise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宁强餐饮协会</w:t>
            </w:r>
          </w:p>
        </w:tc>
      </w:tr>
    </w:tbl>
    <w:p>
      <w:pPr>
        <w:pStyle w:val="Heading2"/>
      </w:pPr>
      <w:r>
        <w:t>1.8 分类设计2.3 — 文化基础课（3步生成流程）</w:t>
      </w:r>
    </w:p>
    <w:p>
      <w:r>
        <w:t>步骤1：选择学科（语文/数学/英语/信息技术/历史/体育/艺术/物理/化学/思政） + 填写教材版本和对接专业</w:t>
      </w:r>
    </w:p>
    <w:p>
      <w:r>
        <w:t>步骤2：可选上传文档 + 输入关键词需求</w:t>
      </w:r>
    </w:p>
    <w:p>
      <w:r>
        <w:t>步骤3：4种生成模式（单课时设计/周度进度计划/详细教学设计/关键词定制设计）</w:t>
      </w:r>
    </w:p>
    <w:p>
      <w:pPr>
        <w:pStyle w:val="Heading2"/>
      </w:pPr>
      <w:r>
        <w:t>1.9 13种生成类型完整总表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genType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名称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触发按钮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核心功能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ie_general_manager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总经理统一规划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👑 生成总经理方案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项目总规划+时间进度+任务分解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ie_role_major_teacher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专业课教师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📘 生成专业课教师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技能课教学设计+实操指导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ie_role_culture_teacher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文化课教师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📚 生成文化课教师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文化课融合方案+学科素养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ie_role_enterprise_mentor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企业导师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🏢 生成企业导师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产业需求+岗位标准+企业验收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ie_role_product_manager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产品经理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🎯 生成产品经理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产品蓝图+市场分析+配方SOP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ie_role_student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学生代表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🎓 生成学生代表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学习体验+成长路径+反馈建议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ie_custom_design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一键生成全部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🚀 一键生成全部角色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合并所有选中角色方案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ie_typical_task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爆款产品清单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🔥 生成爆款产品清单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5大产品矩阵+典型任务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ie_product_blueprint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产品蓝图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📋 产品蓝图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四真落地+CCP质控+配方SOP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ie_product_blueprint_week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周度计划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📅 周度计划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16周详细教学计划表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ie_typical_task_custom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定制爆款设计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🎯 定制生成爆款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根据上传文档定制设计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ie_course_design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专业课教学设计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📘 生成专业课设计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9字段输入-&gt;完整教学设计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graduate_requirement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极简助农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快捷操作/自由输入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3步调研+4项目+AI对话</w:t>
            </w:r>
          </w:p>
        </w:tc>
      </w:tr>
    </w:tbl>
    <w:p>
      <w:pPr>
        <w:pStyle w:val="Heading2"/>
      </w:pPr>
      <w:r>
        <w:t>1.10 生成结果渲染（红头公文格式）</w:t>
      </w:r>
    </w:p>
    <w:p>
      <w:r>
        <w:t>1. 【红头区】深红色背景(#cc0000)，显示"四真·三化·五链·三场" + "产教融合系统设计方案"</w:t>
      </w:r>
    </w:p>
    <w:p>
      <w:r>
        <w:t>2. 【红色细线】2px红色分隔线</w:t>
      </w:r>
    </w:p>
    <w:p>
      <w:r>
        <w:t>3. 【标题区】18px粗体黑色标题 + 11px灰色日期</w:t>
      </w:r>
    </w:p>
    <w:p>
      <w:r>
        <w:t>4. 【操作栏】4个按钮：[导出Word] [复制内容] [全屏查看] [AI续写]</w:t>
      </w:r>
    </w:p>
    <w:p>
      <w:r>
        <w:t>5. 【正文区】ScrollView最大高度45vh，支持：分隔线渲染、Markdown表格渲染、7级标题解析（第X部分/一、/(一)/1./(1)/□/列表）、段落自动缩进</w:t>
      </w:r>
    </w:p>
    <w:p>
      <w:r>
        <w:t>6. 【落款区】学校名称(右对齐) + 日期(右对齐)</w:t>
      </w:r>
    </w:p>
    <w:p>
      <w:pPr>
        <w:pStyle w:val="Heading2"/>
      </w:pPr>
      <w:r>
        <w:t>1.11 底部一键导出全部方案</w:t>
      </w:r>
    </w:p>
    <w:p>
      <w:r>
        <w:t>收集所有ie_开头的已生成taskId，调用 /api/export/word-all?taskIds=xxx,yyy，后端使用docx库合并所有方案为单个Word文档，自动下载到本地。</w:t>
      </w:r>
    </w:p>
    <w:p>
      <w:pPr>
        <w:pStyle w:val="Heading2"/>
      </w:pPr>
      <w:r>
        <w:t>1.12 极简助农AI赚钱系统</w:t>
      </w:r>
    </w:p>
    <w:p>
      <w:r>
        <w:t>3步快速调研：每天空余时间（1小时内/3-5小时/全天空闲）、家里能卖的（山货特产/农家手艺/暂时没有）、你会啥（会手工/做饭/会维修/开车/只会玩手机）、你想咋挣钱（在家做副业/上门接单/手机轻兼职）</w:t>
      </w:r>
    </w:p>
    <w:p>
      <w:r>
        <w:t>4个赚钱项目：goods（山货变现）、service（技能服务）、handmade（手工制品）、light（手机轻兼职）</w:t>
      </w:r>
    </w:p>
    <w:p>
      <w:r>
        <w:t>每个项目含4个快捷操作按钮（如：怎么写卖货文案/怎么拍照好看/定价参考/快递发货）+ AI自由对话输入</w:t>
      </w:r>
    </w:p>
    <w:p>
      <w:r>
        <w:br w:type="page"/>
      </w:r>
    </w:p>
    <w:p>
      <w:pPr>
        <w:pStyle w:val="Heading1"/>
      </w:pPr>
      <w:r>
        <w:t>第二部分：值餐系统</w:t>
      </w:r>
    </w:p>
    <w:p>
      <w:r>
        <w:t>值餐系统是学生实操的真实餐饮平台，67个月运营，349,530人次服务，零食品安全事故。包含10个子页面，主页面62KB代码。</w:t>
      </w:r>
    </w:p>
    <w:p>
      <w:pPr>
        <w:pStyle w:val="Heading2"/>
      </w:pPr>
      <w:r>
        <w:t>2.1 今日精选（3大餐饮类型+12道菜品）</w:t>
      </w:r>
    </w:p>
    <w:p>
      <w:r>
        <w:t>三大餐类切换器：悦颜·漂亮餐（中医美容专业出品）/ 康膳·健康餐（营养搭配均衡）/ 轻膳·轻食餐（低卡轻简出品），每个类别4道菜品。</w:t>
      </w:r>
    </w:p>
    <w:p>
      <w:r>
        <w:t>每道菜品卡片信息：菜品名称、描述、价格(¥)、卡路里(kcal)、健康值(%)、标签、预订数量/总量、收藏按钮(心形)、预订按钮。</w:t>
      </w:r>
    </w:p>
    <w:p>
      <w:r>
        <w:t>附加功能：每日问候语（根据时间动态生成）、预订截止倒计时（17:00）、天气关联推荐、明日主厨寄语、购物车浮动按钮（显示数量徽标）。</w:t>
      </w:r>
    </w:p>
    <w:p>
      <w:pPr>
        <w:pStyle w:val="Heading2"/>
      </w:pPr>
      <w:r>
        <w:t>2.2 我的价值（积分+4个Tab）</w:t>
      </w:r>
    </w:p>
    <w:p>
      <w:r>
        <w:t>顶部积分卡片：当前积分328分，积分获取规则说明</w:t>
      </w:r>
    </w:p>
    <w:p>
      <w:r>
        <w:t>Tab 1 - 口味画像：5维雷达图可视化（辣度65%、咸度45%、甜度30%、健康指数85%、冒险指数70%），每项含进度条+数值+颜色标识</w:t>
      </w:r>
    </w:p>
    <w:p>
      <w:r>
        <w:t>Tab 2 - 订单记录：历史订单列表，含订单编号、菜品名、日期、金额、状态标签（已完成🟢/待取餐🟡/已取消⚫）</w:t>
      </w:r>
    </w:p>
    <w:p>
      <w:r>
        <w:t>Tab 3 - 奖励兑换：5个奖励项目（免费菜品券100分库存15、新品品鉴资格150分库存8、后厨参观券200分库存5、定制餐具套装300分库存10、学生手写感谢卡50分库存20），支持一键兑换</w:t>
      </w:r>
    </w:p>
    <w:p>
      <w:r>
        <w:t>Tab 4 - 年度报告：6个统计指标（年度总订单、总消费金额、最爱菜品TOP3、最爱取餐时段、综合满意度评分、碳足迹节省量）</w:t>
      </w:r>
    </w:p>
    <w:p>
      <w:pPr>
        <w:pStyle w:val="Heading2"/>
      </w:pPr>
      <w:r>
        <w:t>2.3 信任体系（评价/统计/发表）</w:t>
      </w:r>
    </w:p>
    <w:p>
      <w:r>
        <w:t>Tab 1 - 评价列表：3条完整评价（王老师-清蒸鲈鱼★4.8、李老师-天麻鸡汤★4.9、张老师-养生沙拉★4.7），每条含5维评分条形图、触动标签、文字评价内容、厨师回复、点赞数</w:t>
      </w:r>
    </w:p>
    <w:p>
      <w:r>
        <w:t>Tab 2 - 评价统计：6个触动标签计数（很用心156、味道惊喜132、摆盘好看89、分量足67、服务好45、会推荐给同事38）、TOP贡献者排行榜、最受欢迎厨师TOP3</w:t>
      </w:r>
    </w:p>
    <w:p>
      <w:r>
        <w:t>Tab 3 - 发表评价：5维评分滑块（口味/健康/性价比/分量/综合）、6个触动标签选择、文字评价输入框、提交评价按钮</w:t>
      </w:r>
    </w:p>
    <w:p>
      <w:pPr>
        <w:pStyle w:val="Heading2"/>
      </w:pPr>
      <w:r>
        <w:t>2.4 共创（投票/提案/教育）</w:t>
      </w:r>
    </w:p>
    <w:p>
      <w:r>
        <w:t>Tab 1 - 菜品投票：3个投票选项（宁强当归羊肉汤156票62%、五彩养生春卷98票39%、药膳银耳莲子汤72票29%），百分比进度条+投票按钮，一人一票</w:t>
      </w:r>
    </w:p>
    <w:p>
      <w:r>
        <w:t>Tab 2 - 创意提案：2条提案（"推出低卡套餐系列"30赞23讨论、'增加周末早餐供应"28赞19讨论），支持点赞👍和评论💬功能</w:t>
      </w:r>
    </w:p>
    <w:p>
      <w:r>
        <w:t>Tab 3 - 教育内容：4类内容（饮食文化📖文章2篇、营养科学🔬文章2篇、后厨故事👨‍🍳视频2个、人物专访🎤访谈2篇），每类含列表+点击进入详情页</w:t>
      </w:r>
    </w:p>
    <w:p>
      <w:pPr>
        <w:pStyle w:val="Heading2"/>
      </w:pPr>
      <w:r>
        <w:t>2.5 后厨驾驶舱</w:t>
      </w:r>
    </w:p>
    <w:p>
      <w:r>
        <w:t>4个核心数据卡片：明日预订总数45单、已预订42单🟢、待确认3单🟡、预估收入¥1,260</w:t>
      </w:r>
    </w:p>
    <w:p>
      <w:r>
        <w:t>厨师团队展示：4位厨师（张明、李华、王芳、赵强），含头像+状态+今日任务</w:t>
      </w:r>
    </w:p>
    <w:p>
      <w:r>
        <w:t>预警系统：2条预警（🔴天麻库存仅剩3份需紧急补货、🟡藜麦库存偏低建议补货），含操作按钮</w:t>
      </w:r>
    </w:p>
    <w:p>
      <w:r>
        <w:t>订单汇总表：4道菜品排行（清蒸鲈鱼23单¥690、药食同源汤18单¥450、养生沙拉15单¥270、天麻鸡汤12单¥336），含进度条</w:t>
      </w:r>
    </w:p>
    <w:p>
      <w:r>
        <w:t>4工位任务分配表：切配组（鲈鱼切片15份、豆腐切块10块、蔬菜切丁20份）、炒锅组（清蒸鲈鱼15份、沙拉8份）、汤品组（药食汤12份、天麻汤7份）、打包组（核对42单、检查特殊需求6项）</w:t>
      </w:r>
    </w:p>
    <w:p>
      <w:r>
        <w:t>2个操作按钮：[生成采购单] [生成任务单]，一键导出操作指令</w:t>
      </w:r>
    </w:p>
    <w:p>
      <w:pPr>
        <w:pStyle w:val="Heading2"/>
      </w:pPr>
      <w:r>
        <w:t>2.6 经营参谋部（4个Tab）</w:t>
      </w:r>
    </w:p>
    <w:p>
      <w:r>
        <w:t>Tab 1 - 经营概览：4个核心指标（今日订单48单↑12%、销售额¥1,440↑8.5%、客单价¥30↓3.2%、毛利率45%↑2.1%），每个指标含趋势箭头+变化百分比</w:t>
      </w:r>
    </w:p>
    <w:p>
      <w:r>
        <w:t>Tab 2 - 菜品排行：TOP5菜品排名表（含排名、菜品名、销量、销售额、评分、环比增长%），支持排序切换</w:t>
      </w:r>
    </w:p>
    <w:p>
      <w:r>
        <w:t>Tab 3 - 学生绩效：4位学生绩效评分表（张明主厨-销售额¥690达成率98%、李华助手-完成率95%、王芳配菜-效率92%、赵强打包-好评率100%），星级评定</w:t>
      </w:r>
    </w:p>
    <w:p>
      <w:r>
        <w:t>Tab 4 - 成本分析：6项成本结构（食材42%¥605、人工25%¥360、水电8%¥115、包装5%¥72、损耗3%¥43、其他17%¥245），饼图+明细表</w:t>
      </w:r>
    </w:p>
    <w:p>
      <w:pPr>
        <w:pStyle w:val="Heading2"/>
      </w:pPr>
      <w:r>
        <w:t>2.7 药食同源</w:t>
      </w:r>
    </w:p>
    <w:p>
      <w:r>
        <w:t>品牌故事卡片：介绍"药食同源"理念和学校中医药健康旅游示范基地背景</w:t>
      </w:r>
    </w:p>
    <w:p>
      <w:r>
        <w:t>两大板块入口：中药材类（天麻¥68/斤补脑安神、黄芪¥45/斤补气固表、当归¥55/斤活血调经、灵芝¥128/斤扶正固本）和食材类（核桃¥25/斤健脑益智、黑芝麻¥18/斤滋补肝肾、枸杞¥35/斤滋阴明目、山药¥15/斤健脾养胃）</w:t>
      </w:r>
    </w:p>
    <w:p>
      <w:r>
        <w:t>每个产品卡片含：名称、价格、功效描述、库存状态标识、加入购物车按钮</w:t>
      </w:r>
    </w:p>
    <w:p>
      <w:r>
        <w:t>后端数据：/api/yaoshi/categories（分类接口）、/api/yaoshi/products（产品列表接口）</w:t>
      </w:r>
    </w:p>
    <w:p>
      <w:pPr>
        <w:pStyle w:val="Heading2"/>
      </w:pPr>
      <w:r>
        <w:t>2.8 用餐习惯设置</w:t>
      </w:r>
    </w:p>
    <w:p>
      <w:r>
        <w:t>用餐方式选择：堂食🍽️（在教师食堂享用，有座位、餐具、可社交）/打包📦（带回办公室/家里，方便灵活）二选一</w:t>
      </w:r>
    </w:p>
    <w:p>
      <w:r>
        <w:t>座位偏好（仅堂食显示）：窗边/中间/角落/吧台 4选1</w:t>
      </w:r>
    </w:p>
    <w:p>
      <w:r>
        <w:t>取餐时段：6个时段选择（11:30-12:00/12:00-12:30/12:30-13:00/17:30-18:00/18:00-18:30/18:30-19:00）</w:t>
      </w:r>
    </w:p>
    <w:p>
      <w:r>
        <w:t>茶水偏好开关：绿茶🍵/红茶🫖/花茶🌺/白开水💧 4选1</w:t>
      </w:r>
    </w:p>
    <w:p>
      <w:r>
        <w:t>通知设置：3个开关（新菜品提醒🔔、优惠活动通知💰、后厨动态推送📢）</w:t>
      </w:r>
    </w:p>
    <w:p>
      <w:r>
        <w:t>保存按钮：存储到localStorage+上传到Supabase</w:t>
      </w:r>
    </w:p>
    <w:p>
      <w:pPr>
        <w:pStyle w:val="Heading2"/>
      </w:pPr>
      <w:r>
        <w:t>2.9 运营管理</w:t>
      </w:r>
    </w:p>
    <w:p>
      <w:r>
        <w:t>运营模块（4项）：驾驶舱总览、经营参谋部、库存管理（含预警阈值的库存列表）、质量控制（CCP质控点检查表）</w:t>
      </w:r>
    </w:p>
    <w:p>
      <w:r>
        <w:t>管理模块（4项）：价值膳食调研（7类问卷-学生/教师/毕业生/企业/公众/实习生/值餐教师）、心理测评系统（2,156条数据-5级预警从正常到危机）、预约管理后台（3,847条总预约-128待处理/2,891已完成/203已取消）、数据看板（综合仪表盘+CSV导出）</w:t>
      </w:r>
    </w:p>
    <w:p>
      <w:r>
        <w:br w:type="page"/>
      </w:r>
    </w:p>
    <w:p>
      <w:pPr>
        <w:pStyle w:val="Heading1"/>
      </w:pPr>
      <w:r>
        <w:t>第三部分：悦舍系统</w:t>
      </w:r>
    </w:p>
    <w:p>
      <w:r>
        <w:t>悦舍系统是学生实操的养生服务平台，680平米，91.7%临床有效率，298.6万元设备。定位为"悦身，悦心，悦自己"。</w:t>
      </w:r>
    </w:p>
    <w:p>
      <w:pPr>
        <w:pStyle w:val="Heading2"/>
      </w:pPr>
      <w:r>
        <w:t>3.1 三大服务分类</w:t>
      </w:r>
    </w:p>
    <w:p>
      <w:r>
        <w:t>【悦颜坊 — 7项面部/身体美容服务】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价格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原价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毛孔冲浪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¥398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深层清洁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肌底净化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¥358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¥458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75min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新品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玫瑰灌肤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¥288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¥388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50min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保湿·滋养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水光原液精华焕肤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¥468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¥598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限时·深层修复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小部位脱毛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¥168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精准·高效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大部位脱毛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¥388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¥498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持久·光滑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头部洗护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¥198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¥258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45min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放松·养护</w:t>
            </w:r>
          </w:p>
        </w:tc>
      </w:tr>
    </w:tbl>
    <w:p>
      <w:r>
        <w:t>【悦身堂 — 6项养生/康复服务】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项目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价格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原价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时长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头部放松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¥268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¥338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45min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舒压·助眠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肩颈放松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¥388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热门·解僵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背部减压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¥328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¥428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60min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深层·舒缓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拔罐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¥198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¥268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祛湿·通络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刮痧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¥228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¥298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30min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排毒·活血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艾灸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¥268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¥338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45min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温补·养生</w:t>
            </w:r>
          </w:p>
        </w:tc>
      </w:tr>
    </w:tbl>
    <w:p>
      <w:r>
        <w:t>【精选套餐 — 4个组合套餐】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套餐名称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价格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包含服务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时长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头部按摩+拨筋刮痧+洗护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¥598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3项组合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120min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精油开背+拔罐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¥468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2项组合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90min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肩颈放松+刮痧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¥488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2项组合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90min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卵巢保养+艾灸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¥588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2项组合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90min</w:t>
            </w:r>
          </w:p>
        </w:tc>
      </w:tr>
    </w:tbl>
    <w:p>
      <w:pPr>
        <w:pStyle w:val="Heading2"/>
      </w:pPr>
      <w:r>
        <w:t>3.2 6位服务人员展示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  <w:sz w:val="18"/>
              </w:rPr>
              <w:t>姓名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职称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专长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评分</w:t>
            </w:r>
          </w:p>
        </w:tc>
        <w:tc>
          <w:tcPr>
            <w:tcW w:type="dxa" w:w="1881"/>
          </w:tcPr>
          <w:p>
            <w:r>
              <w:rPr>
                <w:b/>
                <w:sz w:val="18"/>
              </w:rPr>
              <w:t>评价数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袁琪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康复理疗师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肩颈理疗·腰椎调理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4.9★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128条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张晋雯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中医康复师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推拿按摩·经络疏通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4.8★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96条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陈矾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美容理疗师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面部护理·皮肤管理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4.9★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112条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龙英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美容理疗师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美甲设计·手部护理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4.7★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86条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张小丽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美甲艺术师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美甲彩绘·甲片设计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4.8★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74条</w:t>
            </w:r>
          </w:p>
        </w:tc>
      </w:tr>
      <w:tr>
        <w:tc>
          <w:tcPr>
            <w:tcW w:type="dxa" w:w="1881"/>
          </w:tcPr>
          <w:p>
            <w:r>
              <w:rPr>
                <w:sz w:val="18"/>
              </w:rPr>
              <w:t>安娥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美妆造型师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化妆造型·纹绣设计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4.9★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92条</w:t>
            </w:r>
          </w:p>
        </w:tc>
      </w:tr>
    </w:tbl>
    <w:p>
      <w:r>
        <w:t>每位服务人员卡片含：头像、姓名、职称、专长标签、星级评分、评价数量、从业经验、客户评价示例(1条)</w:t>
      </w:r>
    </w:p>
    <w:p>
      <w:pPr>
        <w:pStyle w:val="Heading2"/>
      </w:pPr>
      <w:r>
        <w:t>3.3 快捷功能（4个）</w:t>
      </w:r>
    </w:p>
    <w:p>
      <w:r>
        <w:t>1. 明日预约 — 今日17:00前下单，跳转预约页面选择服务+时段+服务人员</w:t>
      </w:r>
    </w:p>
    <w:p>
      <w:r>
        <w:t>2. 我的悦约 — 待赴约列表(3条待服务)和历史记录(47条已完成)，支持查看详情+取消预约</w:t>
      </w:r>
    </w:p>
    <w:p>
      <w:r>
        <w:t>3. 会员中心 — 会员等级(黄金会员)、当前积分(2,860分)、等级权益(折扣+优先预约+生日礼)、积分明细</w:t>
      </w:r>
    </w:p>
    <w:p>
      <w:r>
        <w:t>4. 养生小课 — 养生知识文章列表+线下雅集活动信息+报名入口</w:t>
      </w:r>
    </w:p>
    <w:p>
      <w:pPr>
        <w:pStyle w:val="Heading2"/>
      </w:pPr>
      <w:r>
        <w:t>3.4 预订倒计时</w:t>
      </w:r>
    </w:p>
    <w:p>
      <w:r>
        <w:t>实时倒计时组件：显示"距离今日17:00预订截止还有 HH:MM:SS"，每秒更新一次。</w:t>
      </w:r>
    </w:p>
    <w:p>
      <w:r>
        <w:t>到17:00后状态切换为"今日预订已截止，明早8:00开放预订"。</w:t>
      </w:r>
    </w:p>
    <w:p>
      <w:pPr>
        <w:pStyle w:val="Heading2"/>
      </w:pPr>
      <w:r>
        <w:t>3.5 值得信赖入口</w:t>
      </w:r>
    </w:p>
    <w:p>
      <w:r>
        <w:t>展示综合评价：98.5%满意度，1,856条评价总数。点击可跳转至完整的评价列表页面（与值餐信任体系共享评价系统）。</w:t>
      </w:r>
    </w:p>
    <w:p>
      <w:r>
        <w:br w:type="page"/>
      </w:r>
    </w:p>
    <w:p>
      <w:pPr>
        <w:pStyle w:val="Heading1"/>
      </w:pPr>
      <w:r>
        <w:t>第四部分：技术栈总结</w:t>
      </w:r>
    </w:p>
    <w:p>
      <w:pPr>
        <w:pStyle w:val="Heading2"/>
      </w:pPr>
      <w:r>
        <w:t>4.1 前端技术栈</w:t>
      </w:r>
    </w:p>
    <w:p>
      <w:r>
        <w:t>框架：Taro 4（跨端小程序框架，一套代码同时发布微信小程序/抖音小程序/H5网页）</w:t>
      </w:r>
    </w:p>
    <w:p>
      <w:r>
        <w:t>UI库：React 18 + TypeScript（类型安全+组件化开发）</w:t>
      </w:r>
    </w:p>
    <w:p>
      <w:r>
        <w:t>样式方案：Tailwind CSS 4 + weapp-tailwindcss（原子化CSS+小程序适配）</w:t>
      </w:r>
    </w:p>
    <w:p>
      <w:r>
        <w:t>组件库：shadcn/ui Taro适配版（60+可定制组件，含Card/Button/Badge/Tabs/Dialog/Toast等）</w:t>
      </w:r>
    </w:p>
    <w:p>
      <w:r>
        <w:t>图标库：lucide-react-taro（2,000+矢量图标）</w:t>
      </w:r>
    </w:p>
    <w:p>
      <w:r>
        <w:t>网络层：Network封装类（自动域名拼接+Token注入+错误拦截+请求重试）</w:t>
      </w:r>
    </w:p>
    <w:p>
      <w:r>
        <w:t>状态管理：React Hooks（useState/useEffect/useRef/useCallback/useMemo）</w:t>
      </w:r>
    </w:p>
    <w:p>
      <w:r>
        <w:t>分包策略：7个分包（main/zhican/yushe/capability/value-meal/admin/generator），优化首屏加载</w:t>
      </w:r>
    </w:p>
    <w:p>
      <w:r>
        <w:t>动画：CSS Transition + React条件渲染 + 倒计时setInterval</w:t>
      </w:r>
    </w:p>
    <w:p>
      <w:pPr>
        <w:pStyle w:val="Heading2"/>
      </w:pPr>
      <w:r>
        <w:t>4.2 后端技术栈</w:t>
      </w:r>
    </w:p>
    <w:p>
      <w:r>
        <w:t>框架：NestJS（Node.js企业级框架，TypeScript原生支持）</w:t>
      </w:r>
    </w:p>
    <w:p>
      <w:r>
        <w:t>数据库：Supabase PostgreSQL（含认证管理/文件存储/实时订阅/行级安全策略）</w:t>
      </w:r>
    </w:p>
    <w:p>
      <w:r>
        <w:t>AI引擎：通过REST API调用外部大语言模型，支持流式(SSE)和非流式两种响应模式</w:t>
      </w:r>
    </w:p>
    <w:p>
      <w:r>
        <w:t>文件存储：TOS对象存储（文档上传/解析/文本提取）</w:t>
      </w:r>
    </w:p>
    <w:p>
      <w:r>
        <w:t>文档导出：docx库（Node.js生成Word文档，支持表格/标题/段落/红头格式）</w:t>
      </w:r>
    </w:p>
    <w:p>
      <w:r>
        <w:t>支付集成：微信支付+抖音支付+模拟支付三通道，Supabase订单持久化</w:t>
      </w:r>
    </w:p>
    <w:p>
      <w:r>
        <w:t>核心服务：GenerateService（6,411行，含13种生成类型模板+12级优先级注入系统+教育层次差异化处理）</w:t>
      </w:r>
    </w:p>
    <w:p>
      <w:r>
        <w:t>API设计：RESTful风格，30+接口，统一错误处理+请求日志中间件</w:t>
      </w:r>
    </w:p>
    <w:p>
      <w:pPr>
        <w:pStyle w:val="Heading2"/>
      </w:pPr>
      <w:r>
        <w:t>4.3 核心API接口总表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18"/>
              </w:rPr>
              <w:t>接口路径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3135"/>
          </w:tcPr>
          <w:p>
            <w:r>
              <w:rPr>
                <w:b/>
                <w:sz w:val="18"/>
              </w:rPr>
              <w:t>功能说明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/api/generate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提交异步AI生成任务（传入genType+inputs）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/api/generate/result?taskId=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轮询获取生成结果（status+content）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/api/generate/continue-generate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基于已有结果AI续写扩展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/api/generate/upload-doc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上传文档文件并提取文本内容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/api/export/word?taskId=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单个方案导出为Word(.docx)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/api/export/word-all?taskIds=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多个方案合并导出Word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/api/yaoshi/categories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获取药食同源分类列表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/api/yaoshi/products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获取药食同源产品列表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/api/booking/statistics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获取预约统计数据</w:t>
            </w:r>
          </w:p>
        </w:tc>
      </w:tr>
      <w:tr>
        <w:tc>
          <w:tcPr>
            <w:tcW w:type="dxa" w:w="3135"/>
          </w:tcPr>
          <w:p>
            <w:r>
              <w:rPr>
                <w:sz w:val="18"/>
              </w:rPr>
              <w:t>/api/psy-assess/statistics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135"/>
          </w:tcPr>
          <w:p>
            <w:r>
              <w:rPr>
                <w:sz w:val="18"/>
              </w:rPr>
              <w:t>获取心理测评统计数据</w:t>
            </w:r>
          </w:p>
        </w:tc>
      </w:tr>
    </w:tbl>
    <w:p>
      <w:r>
        <w:br w:type="page"/>
      </w:r>
    </w:p>
    <w:p>
      <w:pPr>
        <w:pStyle w:val="Heading1"/>
      </w:pPr>
      <w:r>
        <w:t>第五部分：三大板块对照总览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18"/>
              </w:rPr>
              <w:t>对比维度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产教融合AI系统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值餐系统</w:t>
            </w:r>
          </w:p>
        </w:tc>
        <w:tc>
          <w:tcPr>
            <w:tcW w:type="dxa" w:w="2351"/>
          </w:tcPr>
          <w:p>
            <w:r>
              <w:rPr>
                <w:b/>
                <w:sz w:val="18"/>
              </w:rPr>
              <w:t>悦舍系统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主色调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深蓝 #1e3a5f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橙红渐变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紫色 #9333EA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核心定位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AI内容生成引擎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学生实操真实餐饮平台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学生实操养生服务平台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页面规模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1个主页面(3,970+行)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10个子页面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1个主页面+若干子页面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AI功能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13种genType生成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无（数据展示为主）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无（预约展示为主）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文档上传解析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是（5个上传区域）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Word导出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是（单个+批量合并）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AI对话交互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是（极简助农对话）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支付交易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是（模块解锁付费）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是（积分兑换）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是（服务预约支付）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核心API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6个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2个（yaoshi类）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1个（booking类）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AI实时生成+用户输入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静态展示数据+后端API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静态展示数据+后端API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目标用户群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教师/教学管理者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全体教职工/学生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教职工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真实运营数据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课点系统3万+次访问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67个月/349,530人次/零事故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680㎡/91.7%有效率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离线可用性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否（依赖AI服务）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部分可用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部分可用</w:t>
            </w:r>
          </w:p>
        </w:tc>
      </w:tr>
      <w:tr>
        <w:tc>
          <w:tcPr>
            <w:tcW w:type="dxa" w:w="2351"/>
          </w:tcPr>
          <w:p>
            <w:r>
              <w:rPr>
                <w:sz w:val="18"/>
              </w:rPr>
              <w:t>跨端支持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微信/抖音/H5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微信/抖音/H5</w:t>
            </w:r>
          </w:p>
        </w:tc>
        <w:tc>
          <w:tcPr>
            <w:tcW w:type="dxa" w:w="2351"/>
          </w:tcPr>
          <w:p>
            <w:r>
              <w:rPr>
                <w:sz w:val="18"/>
              </w:rPr>
              <w:t>微信/抖音/H5</w:t>
            </w:r>
          </w:p>
        </w:tc>
      </w:tr>
    </w:tbl>
    <w:p/>
    <w:p>
      <w:r>
        <w:t>以上为宁职创原三大板块的完整功能文档，涵盖所有UI元素、数据字段、交互逻辑、生成流程、API接口和技术栈。</w:t>
      </w:r>
    </w:p>
    <w:p>
      <w:r>
        <w:t>该文档可直接作为开发规格书逐项实现，也可作为产品说明书供评审专家了解系统全貌。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SimSun" w:hAnsi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