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[Book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This file is set to 6 x 9 inches with starter margins and gutter. Replace the sample text, then upload or export when ready.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Chapter One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This is a print-aware starter page. The page size, margins, and gutter are already set so you can draft inside a realistic book shape.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For best conversion results, use the built-in styles instead of manual formatting. Chapter titles should use Heading 1. Body paragraphs should use the default body style. Scene breaks should use the centered scene break style.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Layout note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Before final print export, page count, images, chapter starts, and front matter should be checked in the Indie Converters preview.</w:t>
      </w:r>
    </w:p>
    <w:sectPr>
      <w:headerReference w:type="default" r:id="rIdHeader"/>
      <w:footerReference w:type="default" r:id="rIdFooter"/>
      <w:pgSz w:w="8640" w:h="12960"/>
      <w:pgMar w:top="1123" w:right="1008" w:bottom="1123" w:left="1123" w:header="720" w:footer="720" w:gutter="288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- 6 x 9 Print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x 9 Print Starter</dc:title>
  <dc:subject>Print-aware Word setup with sample chapter text.</dc:subject>
  <dc:creator>Indie Converters</dc:creator>
  <cp:lastModifiedBy>Indie Converters</cp:lastModifiedBy>
  <dcterms:created xsi:type="dcterms:W3CDTF">2026-07-10T11:29:59.951950+00:00</dcterms:created>
  <dcterms:modified xsi:type="dcterms:W3CDTF">2026-07-10T11:29:59.951950+00:00</dcterms:modified>
</cp:coreProperties>
</file>