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a,b;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//不允许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//允许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(也就是char * 类型)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 main()void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a,b,c;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int[5] arr;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5;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6;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arr[5] = 10;//不允许   arr$5+5 = arr[5+5]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= fff(a,b);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 = alloc(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 &lt; b){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 = 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= c - 10;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= c;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 = 12;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while(b != 100){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b+1;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if(b % 2 == 0) break;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 fff(int a, int b)int{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c = a +b;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T_int 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T_float 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T_char: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T_string 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T_intArr: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int数组类型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T_floatArr: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float数组类型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T_func 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函数标识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T_alloc: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alloc，字符串分配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T_free: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字符串释放（暂时不加）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T_add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T_sub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T_mul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T_div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T_mod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%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T_equal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T_big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T_bige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&gt;=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T_small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T_smalle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T_nequal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!=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T_leftmove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&lt;&lt;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T_rightmove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&gt;&gt;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T_land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T_lor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T_lnot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~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T_lxor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^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&amp;&amp;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||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T_not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T_assign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T_getarr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T_if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T_else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T_while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T_break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T_continue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T_return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T_cst_int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int常量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T_cst_float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float常量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T_cst_char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常量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T_begin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T_end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T_identifier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标识符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T_ls</w:t>
      </w:r>
      <w:r>
        <w:rPr>
          <w:rFonts w:hint="eastAsia"/>
          <w:strike w:val="0"/>
          <w:dstrike w:val="0"/>
          <w:lang w:val="en-US" w:eastAsia="zh-CN"/>
        </w:rPr>
        <w:tab/>
      </w:r>
      <w:r>
        <w:rPr>
          <w:rFonts w:hint="eastAsia"/>
          <w:strike w:val="0"/>
          <w:dstrike w:val="0"/>
          <w:lang w:val="en-US" w:eastAsia="zh-CN"/>
        </w:rPr>
        <w:tab/>
      </w:r>
      <w:r>
        <w:rPr>
          <w:rFonts w:hint="eastAsia"/>
          <w:strike w:val="0"/>
          <w:dstrike w:val="0"/>
          <w:lang w:val="en-US" w:eastAsia="zh-CN"/>
        </w:rPr>
        <w:tab/>
      </w:r>
      <w:r>
        <w:rPr>
          <w:rFonts w:hint="eastAsia"/>
          <w:strike w:val="0"/>
          <w:dstrike w:val="0"/>
          <w:lang w:val="en-US" w:eastAsia="zh-CN"/>
        </w:rPr>
        <w:t>(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T_rs</w:t>
      </w:r>
      <w:r>
        <w:rPr>
          <w:rFonts w:hint="eastAsia"/>
          <w:strike w:val="0"/>
          <w:dstrike w:val="0"/>
          <w:lang w:val="en-US" w:eastAsia="zh-CN"/>
        </w:rPr>
        <w:tab/>
      </w:r>
      <w:r>
        <w:rPr>
          <w:rFonts w:hint="eastAsia"/>
          <w:strike w:val="0"/>
          <w:dstrike w:val="0"/>
          <w:lang w:val="en-US" w:eastAsia="zh-CN"/>
        </w:rPr>
        <w:tab/>
      </w:r>
      <w:r>
        <w:rPr>
          <w:rFonts w:hint="eastAsia"/>
          <w:strike w:val="0"/>
          <w:dstrike w:val="0"/>
          <w:lang w:val="en-US" w:eastAsia="zh-CN"/>
        </w:rPr>
        <w:tab/>
      </w:r>
      <w:r>
        <w:rPr>
          <w:rFonts w:hint="eastAsia"/>
          <w:strike w:val="0"/>
          <w:dstrike w:val="0"/>
          <w:lang w:val="en-US" w:eastAsia="zh-CN"/>
        </w:rPr>
        <w:t>)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T_lb</w:t>
      </w:r>
      <w:r>
        <w:rPr>
          <w:rFonts w:hint="eastAsia"/>
          <w:strike w:val="0"/>
          <w:dstrike w:val="0"/>
          <w:lang w:val="en-US" w:eastAsia="zh-CN"/>
        </w:rPr>
        <w:tab/>
      </w:r>
      <w:r>
        <w:rPr>
          <w:rFonts w:hint="eastAsia"/>
          <w:strike w:val="0"/>
          <w:dstrike w:val="0"/>
          <w:lang w:val="en-US" w:eastAsia="zh-CN"/>
        </w:rPr>
        <w:tab/>
      </w:r>
      <w:r>
        <w:rPr>
          <w:rFonts w:hint="eastAsia"/>
          <w:strike w:val="0"/>
          <w:dstrike w:val="0"/>
          <w:lang w:val="en-US" w:eastAsia="zh-CN"/>
        </w:rPr>
        <w:tab/>
      </w:r>
      <w:r>
        <w:rPr>
          <w:rFonts w:hint="eastAsia"/>
          <w:strike w:val="0"/>
          <w:dstrike w:val="0"/>
          <w:lang w:val="en-US" w:eastAsia="zh-CN"/>
        </w:rPr>
        <w:t>{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T_rb</w:t>
      </w:r>
      <w:r>
        <w:rPr>
          <w:rFonts w:hint="eastAsia"/>
          <w:strike w:val="0"/>
          <w:dstrike w:val="0"/>
          <w:lang w:val="en-US" w:eastAsia="zh-CN"/>
        </w:rPr>
        <w:tab/>
      </w:r>
      <w:r>
        <w:rPr>
          <w:rFonts w:hint="eastAsia"/>
          <w:strike w:val="0"/>
          <w:dstrike w:val="0"/>
          <w:lang w:val="en-US" w:eastAsia="zh-CN"/>
        </w:rPr>
        <w:tab/>
      </w:r>
      <w:r>
        <w:rPr>
          <w:rFonts w:hint="eastAsia"/>
          <w:strike w:val="0"/>
          <w:dstrike w:val="0"/>
          <w:lang w:val="en-US" w:eastAsia="zh-CN"/>
        </w:rPr>
        <w:tab/>
      </w:r>
      <w:r>
        <w:rPr>
          <w:rFonts w:hint="eastAsia"/>
          <w:strike w:val="0"/>
          <w:dstrike w:val="0"/>
          <w:lang w:val="en-US" w:eastAsia="zh-CN"/>
        </w:rPr>
        <w:t>}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T_semi</w:t>
      </w:r>
      <w:r>
        <w:rPr>
          <w:rFonts w:hint="eastAsia"/>
          <w:strike w:val="0"/>
          <w:dstrike w:val="0"/>
          <w:lang w:val="en-US" w:eastAsia="zh-CN"/>
        </w:rPr>
        <w:tab/>
      </w:r>
      <w:r>
        <w:rPr>
          <w:rFonts w:hint="eastAsia"/>
          <w:strike w:val="0"/>
          <w:dstrike w:val="0"/>
          <w:lang w:val="en-US" w:eastAsia="zh-CN"/>
        </w:rPr>
        <w:tab/>
      </w:r>
      <w:r>
        <w:rPr>
          <w:rFonts w:hint="eastAsia"/>
          <w:strike w:val="0"/>
          <w:dstrike w:val="0"/>
          <w:lang w:val="en-US" w:eastAsia="zh-CN"/>
        </w:rPr>
        <w:t>;</w:t>
      </w:r>
    </w:p>
    <w:p>
      <w:pPr>
        <w:rPr>
          <w:rFonts w:hint="default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T_comma</w:t>
      </w:r>
      <w:r>
        <w:rPr>
          <w:rFonts w:hint="eastAsia"/>
          <w:strike w:val="0"/>
          <w:dstrike w:val="0"/>
          <w:lang w:val="en-US" w:eastAsia="zh-CN"/>
        </w:rPr>
        <w:tab/>
      </w:r>
      <w:r>
        <w:rPr>
          <w:rFonts w:hint="eastAsia"/>
          <w:strike w:val="0"/>
          <w:dstrike w:val="0"/>
          <w:lang w:val="en-US" w:eastAsia="zh-CN"/>
        </w:rPr>
        <w:t>,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T_lm</w:t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[</w:t>
      </w:r>
    </w:p>
    <w:p>
      <w:pPr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T_rm</w:t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非终结符：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CONST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常量类型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EXP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表达式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BODY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函数体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STMT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语句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LOOPSTMT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循环语句体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DECLAREVAL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变量定义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FUNC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函数定义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FUNC_VAR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函数形参列表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FUNC_VAR_LIST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函数实参列表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FUNC_VAR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函数实参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E</w:t>
      </w:r>
      <w:r>
        <w:rPr>
          <w:rFonts w:hint="eastAsia"/>
          <w:sz w:val="21"/>
          <w:szCs w:val="21"/>
          <w:lang w:val="en-US" w:eastAsia="zh-CN"/>
        </w:rPr>
        <w:t>XT</w:t>
      </w:r>
      <w:r>
        <w:rPr>
          <w:rFonts w:hint="default"/>
          <w:sz w:val="21"/>
          <w:szCs w:val="21"/>
          <w:lang w:val="en-US" w:eastAsia="zh-CN"/>
        </w:rPr>
        <w:t>D</w:t>
      </w:r>
      <w:r>
        <w:rPr>
          <w:rFonts w:hint="eastAsia"/>
          <w:sz w:val="21"/>
          <w:szCs w:val="21"/>
          <w:lang w:val="en-US" w:eastAsia="zh-CN"/>
        </w:rPr>
        <w:t>EF</w:t>
      </w:r>
      <w:r>
        <w:rPr>
          <w:rFonts w:hint="default"/>
          <w:sz w:val="21"/>
          <w:szCs w:val="21"/>
          <w:lang w:val="en-US" w:eastAsia="zh-CN"/>
        </w:rPr>
        <w:t>L</w:t>
      </w:r>
      <w:r>
        <w:rPr>
          <w:rFonts w:hint="eastAsia"/>
          <w:sz w:val="21"/>
          <w:szCs w:val="21"/>
          <w:lang w:val="en-US" w:eastAsia="zh-CN"/>
        </w:rPr>
        <w:t>IST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定义列表，包括函数定义、变量定义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T_TYPE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类型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G[program]: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Program -&gt; EXTDEFLIST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EXTDEFLIST -&gt; FUNC EXTDEFLIST | DECLAREVAL EXTDEFLIST | </w:t>
      </w:r>
      <w:r>
        <w:rPr>
          <w:rFonts w:ascii="Times New Roman" w:hAnsi="Times New Roman" w:cs="Times New Roman"/>
          <w:sz w:val="21"/>
          <w:szCs w:val="21"/>
        </w:rPr>
        <w:t>ε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//函数部分</w:t>
      </w:r>
      <w:bookmarkStart w:id="0" w:name="_GoBack"/>
      <w:bookmarkEnd w:id="0"/>
    </w:p>
    <w:p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FUNC -&gt; </w:t>
      </w:r>
      <w:r>
        <w:rPr>
          <w:rFonts w:hint="eastAsia"/>
          <w:sz w:val="21"/>
          <w:szCs w:val="21"/>
          <w:lang w:val="en-US" w:eastAsia="zh-CN"/>
        </w:rPr>
        <w:t>T_func T_identifier( FUNC_VAR_LIST ) T_TYPE {BODY}</w:t>
      </w:r>
    </w:p>
    <w:p>
      <w:pPr>
        <w:bidi w:val="0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FUNC_VAR_LIST -&gt; </w:t>
      </w:r>
      <w:r>
        <w:rPr>
          <w:rFonts w:ascii="Times New Roman" w:hAnsi="Times New Roman" w:cs="Times New Roman"/>
          <w:sz w:val="21"/>
          <w:szCs w:val="21"/>
        </w:rPr>
        <w:t>ε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| 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T_TYPE T_identifier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 FUNC_VAR</w:t>
      </w:r>
    </w:p>
    <w:p>
      <w:pPr>
        <w:bidi w:val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FUNC_VAR -&gt; </w:t>
      </w:r>
      <w:r>
        <w:rPr>
          <w:rFonts w:ascii="Times New Roman" w:hAnsi="Times New Roman" w:cs="Times New Roman"/>
          <w:sz w:val="21"/>
          <w:szCs w:val="21"/>
        </w:rPr>
        <w:t>ε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| T_comma 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T_TYPE T_identifier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T_TYPE -&gt; </w:t>
      </w:r>
      <w:r>
        <w:rPr>
          <w:rFonts w:hint="eastAsia"/>
          <w:sz w:val="21"/>
          <w:szCs w:val="21"/>
          <w:lang w:val="en-US" w:eastAsia="zh-CN"/>
        </w:rPr>
        <w:t>T_int | T_float |T_char |T_string | T_intArr |T_floatArr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//语句部分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BODY-&gt; { DECLAREVAL STMTLIST }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DECLAREVAL -&gt; </w:t>
      </w:r>
      <w:r>
        <w:rPr>
          <w:rFonts w:ascii="Times New Roman" w:hAnsi="Times New Roman" w:cs="Times New Roman"/>
          <w:sz w:val="21"/>
          <w:szCs w:val="21"/>
        </w:rPr>
        <w:t>ε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| 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T_TYPE T_identifier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 T_semi 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DECLAREVAL </w:t>
      </w:r>
    </w:p>
    <w:p>
      <w:pPr>
        <w:ind w:left="1260" w:leftChars="0" w:firstLine="420" w:firstLine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| T_TYPE T_identifier = 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EXP T_semi 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DECLAREVAL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STMTLIST -&gt; </w:t>
      </w:r>
      <w:r>
        <w:rPr>
          <w:rFonts w:ascii="Times New Roman" w:hAnsi="Times New Roman" w:cs="Times New Roman"/>
          <w:sz w:val="21"/>
          <w:szCs w:val="21"/>
        </w:rPr>
        <w:t>ε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| 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>STMT STMTLIST</w:t>
      </w:r>
    </w:p>
    <w:p>
      <w:pPr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STMT -&gt; </w:t>
      </w:r>
      <w:r>
        <w:rPr>
          <w:rFonts w:hint="default" w:ascii="Calibri" w:hAnsi="Calibri" w:cs="Calibri"/>
          <w:sz w:val="21"/>
          <w:szCs w:val="21"/>
        </w:rPr>
        <w:t>ε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 | EXP T_semi |BODY | T_return EXP T_semi| T_if(EXP) STMT </w:t>
      </w:r>
    </w:p>
    <w:p>
      <w:pPr>
        <w:ind w:left="420" w:leftChars="0" w:firstLine="420" w:firstLine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| T_if (EXP) STMT T_else STMT; | T_while(EXP) STMT </w:t>
      </w:r>
    </w:p>
    <w:p>
      <w:pPr>
        <w:rPr>
          <w:rFonts w:hint="eastAsia" w:ascii="Calibri" w:hAnsi="Calibri" w:cs="Calibri"/>
          <w:sz w:val="21"/>
          <w:szCs w:val="21"/>
          <w:lang w:val="en-US" w:eastAsia="zh-CN"/>
        </w:rPr>
      </w:pPr>
    </w:p>
    <w:p>
      <w:pPr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//表达式部分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CONST -&gt; </w:t>
      </w:r>
      <w:r>
        <w:rPr>
          <w:rFonts w:hint="eastAsia"/>
          <w:sz w:val="21"/>
          <w:szCs w:val="21"/>
          <w:lang w:val="en-US" w:eastAsia="zh-CN"/>
        </w:rPr>
        <w:t>T_cst_int | T_cst_float | T_cst_char</w:t>
      </w:r>
    </w:p>
    <w:p>
      <w:pPr>
        <w:bidi w:val="0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EXP -&gt; CONST | T_identifier | (EXP) </w:t>
      </w:r>
    </w:p>
    <w:p>
      <w:pPr>
        <w:bidi w:val="0"/>
        <w:ind w:firstLine="420" w:firstLineChars="0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| EXP T_and EXP | EXP T_assign EXP | EXP T_or EXP | T_not EXP </w:t>
      </w:r>
    </w:p>
    <w:p>
      <w:pPr>
        <w:bidi w:val="0"/>
        <w:ind w:firstLine="420" w:firstLineChars="0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| T_not EXP | EXP T_land EXP | EXP T_lor EXP | T_lnot EXP | EXP T_lxor EXP| EXP T_add EXP </w:t>
      </w:r>
    </w:p>
    <w:p>
      <w:pPr>
        <w:bidi w:val="0"/>
        <w:ind w:firstLine="420" w:firstLineChars="0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| EXP T_sub EXP | EXP T_mul EXP | EXP T_div EXP | T_sub EXP | EXP T_equal EXP</w:t>
      </w:r>
    </w:p>
    <w:p>
      <w:pPr>
        <w:bidi w:val="0"/>
        <w:ind w:firstLine="420" w:firstLineChars="0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| EXP T_big EXP | EXP T_bige EXP | EXP T_small EXP |EXP T_smalle EXP | EXP T_nequal EXP</w:t>
      </w:r>
    </w:p>
    <w:p>
      <w:pPr>
        <w:bidi w:val="0"/>
        <w:ind w:firstLine="420" w:firstLineChars="0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| EXP T_leftmove EXP | EXP T_rightmove EXP | T_alloc (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“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>xxx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”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) | T_free(EXP) </w:t>
      </w:r>
    </w:p>
    <w:p>
      <w:pPr>
        <w:bidi w:val="0"/>
        <w:ind w:firstLine="420" w:firstLineChars="0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| T_identifier T_getarr EXP | T_TYPE(EXP) | EXP T_mod EXP</w:t>
      </w:r>
    </w:p>
    <w:p>
      <w:pPr>
        <w:bidi w:val="0"/>
        <w:ind w:firstLine="420" w:firstLineChars="0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| T_identifier T_ls FUNC_ARG_LIST T_rs</w:t>
      </w:r>
    </w:p>
    <w:p>
      <w:pPr>
        <w:bidi w:val="0"/>
        <w:rPr>
          <w:rFonts w:hint="eastAsia" w:ascii="Calibri" w:hAnsi="Calibri" w:cs="Calibri"/>
          <w:sz w:val="21"/>
          <w:szCs w:val="21"/>
          <w:lang w:val="en-US" w:eastAsia="zh-CN"/>
        </w:rPr>
      </w:pPr>
    </w:p>
    <w:p>
      <w:pPr>
        <w:bidi w:val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//函数调用</w:t>
      </w:r>
    </w:p>
    <w:p>
      <w:pPr>
        <w:bidi w:val="0"/>
        <w:rPr>
          <w:rFonts w:hint="default" w:ascii="Calibri" w:hAnsi="Calibri" w:cs="Calibri" w:eastAsiaTheme="minorEastAsia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FUNC_ARG_LIST -&gt; </w:t>
      </w:r>
      <w:r>
        <w:rPr>
          <w:rFonts w:hint="default" w:ascii="Calibri" w:hAnsi="Calibri" w:cs="Calibri"/>
          <w:sz w:val="21"/>
          <w:szCs w:val="21"/>
        </w:rPr>
        <w:t>ε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 | EXP FUNC_ARG</w:t>
      </w:r>
    </w:p>
    <w:p>
      <w:pPr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FUNC_ARG -&gt; </w:t>
      </w:r>
      <w:r>
        <w:rPr>
          <w:rFonts w:hint="default" w:ascii="Calibri" w:hAnsi="Calibri" w:cs="Calibri"/>
          <w:sz w:val="21"/>
          <w:szCs w:val="21"/>
        </w:rPr>
        <w:t>ε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 |</w:t>
      </w:r>
      <w:r>
        <w:rPr>
          <w:rFonts w:hint="eastAsia"/>
          <w:sz w:val="21"/>
          <w:szCs w:val="21"/>
          <w:lang w:val="en-US" w:eastAsia="zh-CN"/>
        </w:rPr>
        <w:t xml:space="preserve"> T_comma EXP FUNC_ARG</w:t>
      </w:r>
    </w:p>
    <w:p>
      <w:pPr>
        <w:bidi w:val="0"/>
        <w:rPr>
          <w:rFonts w:hint="eastAsia"/>
          <w:sz w:val="21"/>
          <w:szCs w:val="21"/>
          <w:lang w:val="en-US" w:eastAsia="zh-CN"/>
        </w:rPr>
      </w:pPr>
    </w:p>
    <w:p>
      <w:pPr>
        <w:bidi w:val="0"/>
        <w:rPr>
          <w:rFonts w:hint="default"/>
          <w:sz w:val="21"/>
          <w:szCs w:val="21"/>
          <w:lang w:val="en-US" w:eastAsia="zh-CN"/>
        </w:rPr>
      </w:pPr>
    </w:p>
    <w:p>
      <w:pPr>
        <w:bidi w:val="0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优先级及结合性</w:t>
      </w:r>
    </w:p>
    <w:p>
      <w:pPr>
        <w:numPr>
          <w:ilvl w:val="0"/>
          <w:numId w:val="1"/>
        </w:numPr>
        <w:bidi w:val="0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 $(获得数组元素，如a$1和C语言中的a[1]相等)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 强制转换，T_sub（单目），T_not, T_lnot,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T_div T_mul, T_mod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T_sub, T_add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T_leftmove, T_rightmove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T_big, T_bige, T_small, T_smalle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T_equal, T_nequal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T_land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T_lxor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T_lor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T_and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T_or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T_assign</w:t>
      </w:r>
    </w:p>
    <w:p>
      <w:pPr>
        <w:bidi w:val="0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bidi w:val="0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68A33"/>
    <w:multiLevelType w:val="singleLevel"/>
    <w:tmpl w:val="1FB68A3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7D6B03"/>
    <w:rsid w:val="0C7D6B03"/>
    <w:rsid w:val="111B28F6"/>
    <w:rsid w:val="12351F1B"/>
    <w:rsid w:val="12E245CC"/>
    <w:rsid w:val="1995301B"/>
    <w:rsid w:val="1F805BB6"/>
    <w:rsid w:val="22CC6D58"/>
    <w:rsid w:val="25895292"/>
    <w:rsid w:val="25904425"/>
    <w:rsid w:val="2A4262CA"/>
    <w:rsid w:val="2EFB02EE"/>
    <w:rsid w:val="2FAC5C76"/>
    <w:rsid w:val="2FF87132"/>
    <w:rsid w:val="30E25624"/>
    <w:rsid w:val="31A92F2E"/>
    <w:rsid w:val="32A913EE"/>
    <w:rsid w:val="35702D6A"/>
    <w:rsid w:val="395807FF"/>
    <w:rsid w:val="3C240A1D"/>
    <w:rsid w:val="3F6428B8"/>
    <w:rsid w:val="40341AEC"/>
    <w:rsid w:val="4E2D23A2"/>
    <w:rsid w:val="57D5334D"/>
    <w:rsid w:val="668C6BF3"/>
    <w:rsid w:val="68047499"/>
    <w:rsid w:val="6AE118A8"/>
    <w:rsid w:val="729B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2019-05-21T07:42:00Z</dcterms:created>
  <dc:creator>再累 再苦 我一笑而过</dc:creator>
  <cp:lastModifiedBy>再累 再苦 我一笑而过</cp:lastModifiedBy>
  <dcterms:modified xsi:type="dcterms:W3CDTF">2019-05-24T00:59:21Z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