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a,b;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//不允许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a;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//允许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e;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(也就是char * 类型)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 main()void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a,b,c;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int[5] arr;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5;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6;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arr[5] = 10;//不允许   arr$5+5 = arr[5+5]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= fff(a,b);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 = alloc(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 &lt; b){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 = 0;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= c - 10;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= c;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 = 12;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while(b != 100){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b+1;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if(b % 2 == 0) break;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 fff(int a, int b)int{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c = a +b;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T_int 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T_float 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T_char: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T_string 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T_intArr: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int数组类型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T_floatArr: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float数组类型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T_func 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函数标识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T_alloc: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alloc，字符串分配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T_free: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字符串释放（暂时不加）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T_add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T_sub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T_mul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T_div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T_mod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%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T_equal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T_big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T_bige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&gt;=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T_small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T_smalle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T_nequal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!=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T_leftmove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&lt;&lt;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T_rightmove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&gt;&gt;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T_land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&amp;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T_lor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T_lnot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~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T_lxor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^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T_and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&amp;&amp;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||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T_not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T_assign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T_getarr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T_if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T_else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T_while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T_break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T_continue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continue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T_return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T_cst_int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int常量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T_cst_float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float常量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T_cst_char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常量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T_begin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T_end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*/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T_identifier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标识符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T_ls</w:t>
      </w:r>
      <w:r>
        <w:rPr>
          <w:rFonts w:hint="eastAsia"/>
          <w:strike w:val="0"/>
          <w:dstrike w:val="0"/>
          <w:lang w:val="en-US" w:eastAsia="zh-CN"/>
        </w:rPr>
        <w:tab/>
      </w:r>
      <w:r>
        <w:rPr>
          <w:rFonts w:hint="eastAsia"/>
          <w:strike w:val="0"/>
          <w:dstrike w:val="0"/>
          <w:lang w:val="en-US" w:eastAsia="zh-CN"/>
        </w:rPr>
        <w:tab/>
      </w:r>
      <w:r>
        <w:rPr>
          <w:rFonts w:hint="eastAsia"/>
          <w:strike w:val="0"/>
          <w:dstrike w:val="0"/>
          <w:lang w:val="en-US" w:eastAsia="zh-CN"/>
        </w:rPr>
        <w:tab/>
      </w:r>
      <w:r>
        <w:rPr>
          <w:rFonts w:hint="eastAsia"/>
          <w:strike w:val="0"/>
          <w:dstrike w:val="0"/>
          <w:lang w:val="en-US" w:eastAsia="zh-CN"/>
        </w:rPr>
        <w:t>(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T_rs</w:t>
      </w:r>
      <w:r>
        <w:rPr>
          <w:rFonts w:hint="eastAsia"/>
          <w:strike w:val="0"/>
          <w:dstrike w:val="0"/>
          <w:lang w:val="en-US" w:eastAsia="zh-CN"/>
        </w:rPr>
        <w:tab/>
      </w:r>
      <w:r>
        <w:rPr>
          <w:rFonts w:hint="eastAsia"/>
          <w:strike w:val="0"/>
          <w:dstrike w:val="0"/>
          <w:lang w:val="en-US" w:eastAsia="zh-CN"/>
        </w:rPr>
        <w:tab/>
      </w:r>
      <w:r>
        <w:rPr>
          <w:rFonts w:hint="eastAsia"/>
          <w:strike w:val="0"/>
          <w:dstrike w:val="0"/>
          <w:lang w:val="en-US" w:eastAsia="zh-CN"/>
        </w:rPr>
        <w:tab/>
      </w:r>
      <w:r>
        <w:rPr>
          <w:rFonts w:hint="eastAsia"/>
          <w:strike w:val="0"/>
          <w:dstrike w:val="0"/>
          <w:lang w:val="en-US" w:eastAsia="zh-CN"/>
        </w:rPr>
        <w:t>)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T_lb</w:t>
      </w:r>
      <w:r>
        <w:rPr>
          <w:rFonts w:hint="eastAsia"/>
          <w:strike w:val="0"/>
          <w:dstrike w:val="0"/>
          <w:lang w:val="en-US" w:eastAsia="zh-CN"/>
        </w:rPr>
        <w:tab/>
      </w:r>
      <w:r>
        <w:rPr>
          <w:rFonts w:hint="eastAsia"/>
          <w:strike w:val="0"/>
          <w:dstrike w:val="0"/>
          <w:lang w:val="en-US" w:eastAsia="zh-CN"/>
        </w:rPr>
        <w:tab/>
      </w:r>
      <w:r>
        <w:rPr>
          <w:rFonts w:hint="eastAsia"/>
          <w:strike w:val="0"/>
          <w:dstrike w:val="0"/>
          <w:lang w:val="en-US" w:eastAsia="zh-CN"/>
        </w:rPr>
        <w:tab/>
      </w:r>
      <w:r>
        <w:rPr>
          <w:rFonts w:hint="eastAsia"/>
          <w:strike w:val="0"/>
          <w:dstrike w:val="0"/>
          <w:lang w:val="en-US" w:eastAsia="zh-CN"/>
        </w:rPr>
        <w:t>{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T_rb</w:t>
      </w:r>
      <w:r>
        <w:rPr>
          <w:rFonts w:hint="eastAsia"/>
          <w:strike w:val="0"/>
          <w:dstrike w:val="0"/>
          <w:lang w:val="en-US" w:eastAsia="zh-CN"/>
        </w:rPr>
        <w:tab/>
      </w:r>
      <w:r>
        <w:rPr>
          <w:rFonts w:hint="eastAsia"/>
          <w:strike w:val="0"/>
          <w:dstrike w:val="0"/>
          <w:lang w:val="en-US" w:eastAsia="zh-CN"/>
        </w:rPr>
        <w:tab/>
      </w:r>
      <w:r>
        <w:rPr>
          <w:rFonts w:hint="eastAsia"/>
          <w:strike w:val="0"/>
          <w:dstrike w:val="0"/>
          <w:lang w:val="en-US" w:eastAsia="zh-CN"/>
        </w:rPr>
        <w:tab/>
      </w:r>
      <w:r>
        <w:rPr>
          <w:rFonts w:hint="eastAsia"/>
          <w:strike w:val="0"/>
          <w:dstrike w:val="0"/>
          <w:lang w:val="en-US" w:eastAsia="zh-CN"/>
        </w:rPr>
        <w:t>}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T_semi</w:t>
      </w:r>
      <w:r>
        <w:rPr>
          <w:rFonts w:hint="eastAsia"/>
          <w:strike w:val="0"/>
          <w:dstrike w:val="0"/>
          <w:lang w:val="en-US" w:eastAsia="zh-CN"/>
        </w:rPr>
        <w:tab/>
      </w:r>
      <w:r>
        <w:rPr>
          <w:rFonts w:hint="eastAsia"/>
          <w:strike w:val="0"/>
          <w:dstrike w:val="0"/>
          <w:lang w:val="en-US" w:eastAsia="zh-CN"/>
        </w:rPr>
        <w:tab/>
      </w:r>
      <w:r>
        <w:rPr>
          <w:rFonts w:hint="eastAsia"/>
          <w:strike w:val="0"/>
          <w:dstrike w:val="0"/>
          <w:lang w:val="en-US" w:eastAsia="zh-CN"/>
        </w:rPr>
        <w:t>;</w:t>
      </w:r>
    </w:p>
    <w:p>
      <w:pPr>
        <w:rPr>
          <w:rFonts w:hint="default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T_comma</w:t>
      </w:r>
      <w:r>
        <w:rPr>
          <w:rFonts w:hint="eastAsia"/>
          <w:strike w:val="0"/>
          <w:dstrike w:val="0"/>
          <w:lang w:val="en-US" w:eastAsia="zh-CN"/>
        </w:rPr>
        <w:tab/>
      </w:r>
      <w:r>
        <w:rPr>
          <w:rFonts w:hint="eastAsia"/>
          <w:strike w:val="0"/>
          <w:dstrike w:val="0"/>
          <w:lang w:val="en-US" w:eastAsia="zh-CN"/>
        </w:rPr>
        <w:t>,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T_lm</w:t>
      </w: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>[</w:t>
      </w:r>
    </w:p>
    <w:p>
      <w:pPr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T_rm</w:t>
      </w: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非终结符：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Program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>程序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E</w:t>
      </w:r>
      <w:r>
        <w:rPr>
          <w:rFonts w:hint="eastAsia"/>
          <w:sz w:val="21"/>
          <w:szCs w:val="21"/>
          <w:lang w:val="en-US" w:eastAsia="zh-CN"/>
        </w:rPr>
        <w:t>XT</w:t>
      </w:r>
      <w:r>
        <w:rPr>
          <w:rFonts w:hint="default"/>
          <w:sz w:val="21"/>
          <w:szCs w:val="21"/>
          <w:lang w:val="en-US" w:eastAsia="zh-CN"/>
        </w:rPr>
        <w:t>D</w:t>
      </w:r>
      <w:r>
        <w:rPr>
          <w:rFonts w:hint="eastAsia"/>
          <w:sz w:val="21"/>
          <w:szCs w:val="21"/>
          <w:lang w:val="en-US" w:eastAsia="zh-CN"/>
        </w:rPr>
        <w:t>EF</w:t>
      </w:r>
      <w:r>
        <w:rPr>
          <w:rFonts w:hint="default"/>
          <w:sz w:val="21"/>
          <w:szCs w:val="21"/>
          <w:lang w:val="en-US" w:eastAsia="zh-CN"/>
        </w:rPr>
        <w:t>L</w:t>
      </w:r>
      <w:r>
        <w:rPr>
          <w:rFonts w:hint="eastAsia"/>
          <w:sz w:val="21"/>
          <w:szCs w:val="21"/>
          <w:lang w:val="en-US" w:eastAsia="zh-CN"/>
        </w:rPr>
        <w:t>IST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>定义列表，包括函数定义、变量定义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FUNC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  <w:t>函数定义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FUNC_VAR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>函数形参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FUNC_VAR_LIST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函数形参列表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FUNC_ARG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  <w:t>函数实参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FUNC_ARG_LIST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函数实参列表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T_TYPE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>类型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DECLAREVAL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>变量定义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DECLAREVALLIST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>变量定义列表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BODY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语句体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STMTLIST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>语句列表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STMT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>语句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IF_STMT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>if语句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IF_ELSE_STMT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>if_else语句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WHILE_STMT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>while语句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CONST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>常量类型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EXP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>表达式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T_ID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>标识符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G[program]: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Program -&gt; EXTDEFLIST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EXTDEFLIST -&gt; FUNC EXTDEFLIST | DECLAREVAL EXTDEFLIST | </w:t>
      </w:r>
      <w:r>
        <w:rPr>
          <w:rFonts w:ascii="Times New Roman" w:hAnsi="Times New Roman" w:cs="Times New Roman"/>
          <w:sz w:val="21"/>
          <w:szCs w:val="21"/>
        </w:rPr>
        <w:t>ε</w:t>
      </w:r>
    </w:p>
    <w:p>
      <w:pPr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//函数部分</w:t>
      </w:r>
    </w:p>
    <w:p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 xml:space="preserve">FUNC -&gt; </w:t>
      </w:r>
      <w:r>
        <w:rPr>
          <w:rFonts w:hint="eastAsia"/>
          <w:sz w:val="21"/>
          <w:szCs w:val="21"/>
          <w:lang w:val="en-US" w:eastAsia="zh-CN"/>
        </w:rPr>
        <w:t>T_func T_identifier( FUNC_VAR_LIST ) T_TYPE {BODY}</w:t>
      </w:r>
    </w:p>
    <w:p>
      <w:pPr>
        <w:bidi w:val="0"/>
        <w:rPr>
          <w:rFonts w:hint="eastAsia" w:ascii="Calibri" w:hAnsi="Calibri" w:cs="Calibri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FUNC_VAR_LIST -&gt; </w:t>
      </w:r>
      <w:r>
        <w:rPr>
          <w:rFonts w:ascii="Times New Roman" w:hAnsi="Times New Roman" w:cs="Times New Roman"/>
          <w:sz w:val="21"/>
          <w:szCs w:val="21"/>
        </w:rPr>
        <w:t>ε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| 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T_TYPE T_identifier</w:t>
      </w:r>
      <w:r>
        <w:rPr>
          <w:rFonts w:hint="eastAsia" w:ascii="Calibri" w:hAnsi="Calibri" w:cs="Calibri"/>
          <w:sz w:val="21"/>
          <w:szCs w:val="21"/>
          <w:lang w:val="en-US" w:eastAsia="zh-CN"/>
        </w:rPr>
        <w:t xml:space="preserve"> FUNC_VAR</w:t>
      </w:r>
    </w:p>
    <w:p>
      <w:pPr>
        <w:bidi w:val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 xml:space="preserve">FUNC_VAR -&gt; </w:t>
      </w:r>
      <w:r>
        <w:rPr>
          <w:rFonts w:ascii="Times New Roman" w:hAnsi="Times New Roman" w:cs="Times New Roman"/>
          <w:sz w:val="21"/>
          <w:szCs w:val="21"/>
        </w:rPr>
        <w:t>ε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hint="eastAsia" w:ascii="Calibri" w:hAnsi="Calibri" w:cs="Calibri"/>
          <w:sz w:val="21"/>
          <w:szCs w:val="21"/>
          <w:lang w:val="en-US" w:eastAsia="zh-CN"/>
        </w:rPr>
        <w:t xml:space="preserve">| T_comma 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T_TYPE T_identifier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 xml:space="preserve">T_TYPE -&gt; </w:t>
      </w:r>
      <w:r>
        <w:rPr>
          <w:rFonts w:hint="eastAsia"/>
          <w:sz w:val="21"/>
          <w:szCs w:val="21"/>
          <w:lang w:val="en-US" w:eastAsia="zh-CN"/>
        </w:rPr>
        <w:t>T_int | T_float |T_char |T_string | T_intArr |T_floatArr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//语句部分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BODY-&gt; { DECLAREVAL STMTLIST }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DECLAREVAL -&gt; </w:t>
      </w:r>
      <w:r>
        <w:rPr>
          <w:rFonts w:ascii="Times New Roman" w:hAnsi="Times New Roman" w:cs="Times New Roman"/>
          <w:sz w:val="21"/>
          <w:szCs w:val="21"/>
        </w:rPr>
        <w:t>ε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| 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T_TYPE T_identifier</w:t>
      </w:r>
      <w:r>
        <w:rPr>
          <w:rFonts w:hint="eastAsia" w:ascii="Calibri" w:hAnsi="Calibri" w:cs="Calibri"/>
          <w:sz w:val="21"/>
          <w:szCs w:val="21"/>
          <w:lang w:val="en-US" w:eastAsia="zh-CN"/>
        </w:rPr>
        <w:t xml:space="preserve"> T_semi 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DECLAREVAL </w:t>
      </w:r>
    </w:p>
    <w:p>
      <w:pPr>
        <w:ind w:left="1260" w:leftChars="0" w:firstLine="420" w:firstLineChars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| T_TYPE T_identifier = </w:t>
      </w:r>
      <w:r>
        <w:rPr>
          <w:rFonts w:hint="eastAsia" w:ascii="Calibri" w:hAnsi="Calibri" w:cs="Calibri"/>
          <w:sz w:val="21"/>
          <w:szCs w:val="21"/>
          <w:lang w:val="en-US" w:eastAsia="zh-CN"/>
        </w:rPr>
        <w:t xml:space="preserve">EXP T_semi 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DECLAREVAL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 xml:space="preserve">STMTLIST -&gt; </w:t>
      </w:r>
      <w:r>
        <w:rPr>
          <w:rFonts w:ascii="Times New Roman" w:hAnsi="Times New Roman" w:cs="Times New Roman"/>
          <w:sz w:val="21"/>
          <w:szCs w:val="21"/>
        </w:rPr>
        <w:t>ε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| </w:t>
      </w:r>
      <w:r>
        <w:rPr>
          <w:rFonts w:hint="eastAsia" w:ascii="Calibri" w:hAnsi="Calibri" w:cs="Calibri"/>
          <w:sz w:val="21"/>
          <w:szCs w:val="21"/>
          <w:lang w:val="en-US" w:eastAsia="zh-CN"/>
        </w:rPr>
        <w:t>STMT STMTLIST</w:t>
      </w:r>
    </w:p>
    <w:p>
      <w:pPr>
        <w:rPr>
          <w:rFonts w:hint="eastAsia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 xml:space="preserve">STMT -&gt; </w:t>
      </w:r>
      <w:r>
        <w:rPr>
          <w:rFonts w:hint="default" w:ascii="Calibri" w:hAnsi="Calibri" w:cs="Calibri"/>
          <w:sz w:val="21"/>
          <w:szCs w:val="21"/>
        </w:rPr>
        <w:t>ε</w:t>
      </w:r>
      <w:r>
        <w:rPr>
          <w:rFonts w:hint="eastAsia" w:ascii="Calibri" w:hAnsi="Calibri" w:cs="Calibri"/>
          <w:sz w:val="21"/>
          <w:szCs w:val="21"/>
          <w:lang w:val="en-US" w:eastAsia="zh-CN"/>
        </w:rPr>
        <w:t xml:space="preserve"> | EXP T_semi |BODY | T_return EXP T_semi| T_if(EXP) STMT </w:t>
      </w:r>
    </w:p>
    <w:p>
      <w:pPr>
        <w:ind w:left="420" w:leftChars="0" w:firstLine="420" w:firstLineChars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 xml:space="preserve">| T_if (EXP) STMT T_else STMT; | T_while(EXP) STMT </w:t>
      </w:r>
    </w:p>
    <w:p>
      <w:pPr>
        <w:rPr>
          <w:rFonts w:hint="eastAsia" w:ascii="Calibri" w:hAnsi="Calibri" w:cs="Calibri"/>
          <w:sz w:val="21"/>
          <w:szCs w:val="21"/>
          <w:lang w:val="en-US" w:eastAsia="zh-CN"/>
        </w:rPr>
      </w:pPr>
    </w:p>
    <w:p>
      <w:pPr>
        <w:rPr>
          <w:rFonts w:hint="eastAsia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//表达式部分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 xml:space="preserve">CONST -&gt; </w:t>
      </w:r>
      <w:r>
        <w:rPr>
          <w:rFonts w:hint="eastAsia"/>
          <w:sz w:val="21"/>
          <w:szCs w:val="21"/>
          <w:lang w:val="en-US" w:eastAsia="zh-CN"/>
        </w:rPr>
        <w:t>T_cst_int | T_cst_float | T_cst_char</w:t>
      </w:r>
    </w:p>
    <w:p>
      <w:pPr>
        <w:bidi w:val="0"/>
        <w:rPr>
          <w:rFonts w:hint="eastAsia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 xml:space="preserve">EXP -&gt; CONST | T_identifier | (EXP) </w:t>
      </w:r>
    </w:p>
    <w:p>
      <w:pPr>
        <w:bidi w:val="0"/>
        <w:ind w:firstLine="420" w:firstLineChars="0"/>
        <w:rPr>
          <w:rFonts w:hint="eastAsia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 xml:space="preserve">| EXP T_and EXP | EXP T_assign EXP | EXP T_or EXP | T_not EXP </w:t>
      </w:r>
    </w:p>
    <w:p>
      <w:pPr>
        <w:bidi w:val="0"/>
        <w:ind w:firstLine="420" w:firstLineChars="0"/>
        <w:rPr>
          <w:rFonts w:hint="eastAsia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 xml:space="preserve">| T_not EXP | EXP T_land EXP | EXP T_lor EXP | T_lnot EXP | EXP T_lxor EXP| EXP T_add EXP </w:t>
      </w:r>
    </w:p>
    <w:p>
      <w:pPr>
        <w:bidi w:val="0"/>
        <w:ind w:firstLine="420" w:firstLineChars="0"/>
        <w:rPr>
          <w:rFonts w:hint="eastAsia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| EXP T_sub EXP | EXP T_mul EXP | EXP T_div EXP | T_sub EXP | EXP T_equal EXP</w:t>
      </w:r>
    </w:p>
    <w:p>
      <w:pPr>
        <w:bidi w:val="0"/>
        <w:ind w:firstLine="420" w:firstLineChars="0"/>
        <w:rPr>
          <w:rFonts w:hint="eastAsia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| EXP T_big EXP | EXP T_bige EXP | EXP T_small EXP |EXP T_smalle EXP | EXP T_nequal EXP</w:t>
      </w:r>
    </w:p>
    <w:p>
      <w:pPr>
        <w:bidi w:val="0"/>
        <w:ind w:firstLine="420" w:firstLineChars="0"/>
        <w:rPr>
          <w:rFonts w:hint="eastAsia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| EXP T_leftmove EXP | EXP T_rightmove EXP | T_alloc (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“</w:t>
      </w:r>
      <w:r>
        <w:rPr>
          <w:rFonts w:hint="eastAsia" w:ascii="Calibri" w:hAnsi="Calibri" w:cs="Calibri"/>
          <w:sz w:val="21"/>
          <w:szCs w:val="21"/>
          <w:lang w:val="en-US" w:eastAsia="zh-CN"/>
        </w:rPr>
        <w:t>xxx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”</w:t>
      </w:r>
      <w:r>
        <w:rPr>
          <w:rFonts w:hint="eastAsia" w:ascii="Calibri" w:hAnsi="Calibri" w:cs="Calibri"/>
          <w:sz w:val="21"/>
          <w:szCs w:val="21"/>
          <w:lang w:val="en-US" w:eastAsia="zh-CN"/>
        </w:rPr>
        <w:t xml:space="preserve">) | T_free(EXP) </w:t>
      </w:r>
    </w:p>
    <w:p>
      <w:pPr>
        <w:bidi w:val="0"/>
        <w:ind w:firstLine="420" w:firstLineChars="0"/>
        <w:rPr>
          <w:rFonts w:hint="eastAsia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| T_identifier T_getarr EXP | T_TYPE(EXP) | EXP T_mod EXP</w:t>
      </w:r>
    </w:p>
    <w:p>
      <w:pPr>
        <w:bidi w:val="0"/>
        <w:ind w:firstLine="420" w:firstLineChars="0"/>
        <w:rPr>
          <w:rFonts w:hint="eastAsia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| T_identifier T_ls FUNC_ARG_LIST T_rs</w:t>
      </w:r>
    </w:p>
    <w:p>
      <w:pPr>
        <w:bidi w:val="0"/>
        <w:rPr>
          <w:rFonts w:hint="eastAsia" w:ascii="Calibri" w:hAnsi="Calibri" w:cs="Calibri"/>
          <w:sz w:val="21"/>
          <w:szCs w:val="21"/>
          <w:lang w:val="en-US" w:eastAsia="zh-CN"/>
        </w:rPr>
      </w:pPr>
    </w:p>
    <w:p>
      <w:pPr>
        <w:bidi w:val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//函数调用</w:t>
      </w:r>
    </w:p>
    <w:p>
      <w:pPr>
        <w:bidi w:val="0"/>
        <w:rPr>
          <w:rFonts w:hint="default" w:ascii="Calibri" w:hAnsi="Calibri" w:cs="Calibri" w:eastAsiaTheme="minorEastAsia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 xml:space="preserve">FUNC_ARG_LIST -&gt; </w:t>
      </w:r>
      <w:r>
        <w:rPr>
          <w:rFonts w:hint="default" w:ascii="Calibri" w:hAnsi="Calibri" w:cs="Calibri"/>
          <w:sz w:val="21"/>
          <w:szCs w:val="21"/>
        </w:rPr>
        <w:t>ε</w:t>
      </w:r>
      <w:r>
        <w:rPr>
          <w:rFonts w:hint="eastAsia" w:ascii="Calibri" w:hAnsi="Calibri" w:cs="Calibri"/>
          <w:sz w:val="21"/>
          <w:szCs w:val="21"/>
          <w:lang w:val="en-US" w:eastAsia="zh-CN"/>
        </w:rPr>
        <w:t xml:space="preserve"> | EXP FUNC_ARG</w:t>
      </w:r>
    </w:p>
    <w:p>
      <w:pPr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FUNC_ARG -&gt; </w:t>
      </w:r>
      <w:r>
        <w:rPr>
          <w:rFonts w:hint="default" w:ascii="Calibri" w:hAnsi="Calibri" w:cs="Calibri"/>
          <w:sz w:val="21"/>
          <w:szCs w:val="21"/>
        </w:rPr>
        <w:t>ε</w:t>
      </w:r>
      <w:r>
        <w:rPr>
          <w:rFonts w:hint="eastAsia" w:ascii="Calibri" w:hAnsi="Calibri" w:cs="Calibri"/>
          <w:sz w:val="21"/>
          <w:szCs w:val="21"/>
          <w:lang w:val="en-US" w:eastAsia="zh-CN"/>
        </w:rPr>
        <w:t xml:space="preserve"> |</w:t>
      </w:r>
      <w:r>
        <w:rPr>
          <w:rFonts w:hint="eastAsia"/>
          <w:sz w:val="21"/>
          <w:szCs w:val="21"/>
          <w:lang w:val="en-US" w:eastAsia="zh-CN"/>
        </w:rPr>
        <w:t xml:space="preserve"> T_comma EXP FUNC_ARG</w:t>
      </w:r>
    </w:p>
    <w:p>
      <w:pPr>
        <w:bidi w:val="0"/>
        <w:rPr>
          <w:rFonts w:hint="eastAsia"/>
          <w:sz w:val="21"/>
          <w:szCs w:val="21"/>
          <w:lang w:val="en-US" w:eastAsia="zh-CN"/>
        </w:rPr>
      </w:pPr>
      <w:bookmarkStart w:id="0" w:name="_GoBack"/>
      <w:bookmarkEnd w:id="0"/>
    </w:p>
    <w:p>
      <w:pPr>
        <w:bidi w:val="0"/>
        <w:rPr>
          <w:rFonts w:hint="default"/>
          <w:sz w:val="21"/>
          <w:szCs w:val="21"/>
          <w:lang w:val="en-US" w:eastAsia="zh-CN"/>
        </w:rPr>
      </w:pPr>
    </w:p>
    <w:p>
      <w:pPr>
        <w:bidi w:val="0"/>
        <w:rPr>
          <w:rFonts w:hint="eastAsia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优先级及结合性</w:t>
      </w:r>
    </w:p>
    <w:p>
      <w:pPr>
        <w:numPr>
          <w:ilvl w:val="0"/>
          <w:numId w:val="1"/>
        </w:numPr>
        <w:bidi w:val="0"/>
        <w:rPr>
          <w:rFonts w:hint="eastAsia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 xml:space="preserve"> $(获得数组元素，如a$1和C语言中的a[1]相等)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 xml:space="preserve"> 强制转换，T_sub（单目），T_not, T_lnot,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T_div T_mul, T_mod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T_sub, T_add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T_leftmove, T_rightmove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T_big, T_bige, T_small, T_smalle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T_equal, T_nequal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T_land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T_lxor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T_lor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T_and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T_or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T_assign</w:t>
      </w:r>
    </w:p>
    <w:p>
      <w:pPr>
        <w:bidi w:val="0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bidi w:val="0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函数调用返回值：$v0 - $v1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函数传参寄存器：$a0-$a3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数据存储器：$t0-$t9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保存数据：$s0-$s7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返回地址：$ra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1、判断是否是左值，如果是则它在符号表中的位置（用来找数据段的偏移量也即变量地址）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2、判断运算符类型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3、判断操作数个数及类型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编译的时候，默认EXP的计算结果存放在$t0。首先将左子树的值，然后将$t0移动到 $t1，然后计算右子树的值，然后计算($t0 op $t1)并保存在$t0中。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STMTLIST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1、根据STMTLIST来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68A33"/>
    <w:multiLevelType w:val="singleLevel"/>
    <w:tmpl w:val="1FB68A3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7D6B03"/>
    <w:rsid w:val="058777B3"/>
    <w:rsid w:val="0C7D6B03"/>
    <w:rsid w:val="111B28F6"/>
    <w:rsid w:val="12351F1B"/>
    <w:rsid w:val="12E245CC"/>
    <w:rsid w:val="1995301B"/>
    <w:rsid w:val="1F805BB6"/>
    <w:rsid w:val="22CC6D58"/>
    <w:rsid w:val="25895292"/>
    <w:rsid w:val="25904425"/>
    <w:rsid w:val="2A4262CA"/>
    <w:rsid w:val="2EFB02EE"/>
    <w:rsid w:val="2FAC5C76"/>
    <w:rsid w:val="2FF87132"/>
    <w:rsid w:val="30D47FAB"/>
    <w:rsid w:val="30E25624"/>
    <w:rsid w:val="31A92F2E"/>
    <w:rsid w:val="32A913EE"/>
    <w:rsid w:val="35702D6A"/>
    <w:rsid w:val="395807FF"/>
    <w:rsid w:val="3C240A1D"/>
    <w:rsid w:val="3F6428B8"/>
    <w:rsid w:val="40341AEC"/>
    <w:rsid w:val="4E2D23A2"/>
    <w:rsid w:val="57D5334D"/>
    <w:rsid w:val="668C6BF3"/>
    <w:rsid w:val="68047499"/>
    <w:rsid w:val="6A9638EB"/>
    <w:rsid w:val="6AE118A8"/>
    <w:rsid w:val="729B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2019-05-21T07:42:00Z</dcterms:created>
  <dc:creator>再累 再苦 我一笑而过</dc:creator>
  <cp:lastModifiedBy>再累 再苦 我一笑而过</cp:lastModifiedBy>
  <dcterms:modified xsi:type="dcterms:W3CDTF">2019-06-10T06:48:47Z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