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57917" w14:textId="55CC0689" w:rsidR="006A3EF3" w:rsidRDefault="006A3EF3" w:rsidP="001F46FF">
      <w:pPr>
        <w:pStyle w:val="ListParagraph"/>
        <w:numPr>
          <w:ilvl w:val="0"/>
          <w:numId w:val="2"/>
        </w:numPr>
        <w:spacing w:line="360" w:lineRule="auto"/>
      </w:pPr>
      <w:r>
        <w:t>A total of 6000 images (i.e., 3000 sunny and 3000 overcast) were sampled from the entire set of data for training. Additionally, 3000 more images (</w:t>
      </w:r>
      <w:r>
        <w:t xml:space="preserve">i.e., </w:t>
      </w:r>
      <w:r>
        <w:t>1500</w:t>
      </w:r>
      <w:r>
        <w:t xml:space="preserve"> sunny and </w:t>
      </w:r>
      <w:r>
        <w:t>1500</w:t>
      </w:r>
      <w:r>
        <w:t xml:space="preserve"> overcast</w:t>
      </w:r>
      <w:r>
        <w:t>) were sampled for validation purposes</w:t>
      </w:r>
    </w:p>
    <w:p w14:paraId="46BD5653" w14:textId="77777777" w:rsidR="006160E6" w:rsidRDefault="006A3EF3" w:rsidP="001F46FF">
      <w:pPr>
        <w:pStyle w:val="ListParagraph"/>
        <w:numPr>
          <w:ilvl w:val="0"/>
          <w:numId w:val="2"/>
        </w:numPr>
        <w:spacing w:line="360" w:lineRule="auto"/>
      </w:pPr>
      <w:r>
        <w:t xml:space="preserve">The images were of high </w:t>
      </w:r>
      <w:r w:rsidR="000433D6">
        <w:t>dimensionality; t</w:t>
      </w:r>
      <w:r>
        <w:t>herefore</w:t>
      </w:r>
      <w:r w:rsidR="000433D6">
        <w:t>,</w:t>
      </w:r>
      <w:r>
        <w:t xml:space="preserve"> they were reduced to 128x128 pixels.  Two feature extraction methods were used: histogram of gray-scale image and Histogram of Oriented Gradients. </w:t>
      </w:r>
    </w:p>
    <w:p w14:paraId="1AA9D143" w14:textId="77777777" w:rsidR="006160E6" w:rsidRDefault="006A3EF3" w:rsidP="006160E6">
      <w:pPr>
        <w:pStyle w:val="ListParagraph"/>
        <w:numPr>
          <w:ilvl w:val="0"/>
          <w:numId w:val="2"/>
        </w:numPr>
        <w:spacing w:line="360" w:lineRule="auto"/>
      </w:pPr>
      <w:r>
        <w:t xml:space="preserve">Feature Extraction: </w:t>
      </w:r>
    </w:p>
    <w:p w14:paraId="2B3CFEF7" w14:textId="7829949C" w:rsidR="006A3EF3" w:rsidRDefault="006A3EF3" w:rsidP="006160E6">
      <w:pPr>
        <w:pStyle w:val="ListParagraph"/>
        <w:numPr>
          <w:ilvl w:val="1"/>
          <w:numId w:val="2"/>
        </w:numPr>
        <w:spacing w:line="360" w:lineRule="auto"/>
      </w:pPr>
      <w:r>
        <w:t xml:space="preserve">Histogram of Grayscale Image </w:t>
      </w:r>
      <w:r w:rsidR="00E87582">
        <w:t>–</w:t>
      </w:r>
      <w:r w:rsidR="00B60BBD">
        <w:t xml:space="preserve"> </w:t>
      </w:r>
      <w:r w:rsidR="00E87582">
        <w:t xml:space="preserve">this method was used to determine the intensity of the image, which is useful since the intensity changes based off lighting conditions effected by overcast skies or sunny weather. </w:t>
      </w:r>
    </w:p>
    <w:p w14:paraId="42DF23AE" w14:textId="4A99A366" w:rsidR="004B6913" w:rsidRDefault="004B6913" w:rsidP="004B691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1E5B79" wp14:editId="35019056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BEC9" w14:textId="5BD7ED46" w:rsidR="006160E6" w:rsidRDefault="006A3EF3" w:rsidP="006160E6">
      <w:pPr>
        <w:pStyle w:val="ListParagraph"/>
        <w:numPr>
          <w:ilvl w:val="1"/>
          <w:numId w:val="2"/>
        </w:numPr>
        <w:spacing w:line="360" w:lineRule="auto"/>
      </w:pPr>
      <w:r>
        <w:t>Histogram of Oriented Gradients (HOG)</w:t>
      </w:r>
      <w:r w:rsidR="00E87582">
        <w:t xml:space="preserve"> – this was used </w:t>
      </w:r>
      <w:r w:rsidR="004D7376">
        <w:t xml:space="preserve">to extract the local shape information from regions in the image, which changes with contrast differences due to weather conditions. </w:t>
      </w:r>
    </w:p>
    <w:p w14:paraId="4D74E672" w14:textId="77777777" w:rsidR="006160E6" w:rsidRDefault="00EA6797" w:rsidP="006160E6">
      <w:pPr>
        <w:pStyle w:val="ListParagraph"/>
        <w:numPr>
          <w:ilvl w:val="2"/>
          <w:numId w:val="2"/>
        </w:numPr>
        <w:spacing w:line="360" w:lineRule="auto"/>
      </w:pPr>
      <w:r>
        <w:t xml:space="preserve">Number of orientation bins = </w:t>
      </w:r>
      <w:r w:rsidR="00566F5E">
        <w:t>6</w:t>
      </w:r>
    </w:p>
    <w:p w14:paraId="14C1B63C" w14:textId="77777777" w:rsidR="006160E6" w:rsidRDefault="00EA6797" w:rsidP="006160E6">
      <w:pPr>
        <w:pStyle w:val="ListParagraph"/>
        <w:numPr>
          <w:ilvl w:val="2"/>
          <w:numId w:val="2"/>
        </w:numPr>
        <w:spacing w:line="360" w:lineRule="auto"/>
      </w:pPr>
      <w:r>
        <w:t xml:space="preserve">Number of pixels per cell = </w:t>
      </w:r>
      <w:r w:rsidR="00566F5E">
        <w:t>[16,16]</w:t>
      </w:r>
    </w:p>
    <w:p w14:paraId="1244D765" w14:textId="6678D531" w:rsidR="006A3EF3" w:rsidRDefault="00EA6797" w:rsidP="006160E6">
      <w:pPr>
        <w:pStyle w:val="ListParagraph"/>
        <w:numPr>
          <w:ilvl w:val="2"/>
          <w:numId w:val="2"/>
        </w:numPr>
        <w:spacing w:line="360" w:lineRule="auto"/>
      </w:pPr>
      <w:r>
        <w:lastRenderedPageBreak/>
        <w:t xml:space="preserve">Number of cells per block </w:t>
      </w:r>
      <w:proofErr w:type="gramStart"/>
      <w:r>
        <w:t xml:space="preserve">= </w:t>
      </w:r>
      <w:r w:rsidR="006A3EF3">
        <w:t xml:space="preserve"> </w:t>
      </w:r>
      <w:r w:rsidR="00566F5E">
        <w:t>[</w:t>
      </w:r>
      <w:proofErr w:type="gramEnd"/>
      <w:r w:rsidR="00566F5E">
        <w:t>1,1]</w:t>
      </w:r>
    </w:p>
    <w:p w14:paraId="078E018E" w14:textId="7817D0C8" w:rsidR="004B6913" w:rsidRDefault="000433D6" w:rsidP="000433D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4B1857D" wp14:editId="4607828E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9D96" w14:textId="77777777" w:rsidR="006A3EF3" w:rsidRDefault="006A3EF3" w:rsidP="001F46FF">
      <w:pPr>
        <w:spacing w:line="360" w:lineRule="auto"/>
      </w:pPr>
    </w:p>
    <w:p w14:paraId="405E2C80" w14:textId="334F524F" w:rsidR="00C02864" w:rsidRDefault="00C02864" w:rsidP="006160E6">
      <w:pPr>
        <w:pStyle w:val="ListParagraph"/>
        <w:numPr>
          <w:ilvl w:val="0"/>
          <w:numId w:val="2"/>
        </w:numPr>
        <w:spacing w:line="360" w:lineRule="auto"/>
      </w:pPr>
      <w:r>
        <w:t>Bayesian Network</w:t>
      </w:r>
      <w:r w:rsidR="006A3EF3">
        <w:t>:</w:t>
      </w:r>
    </w:p>
    <w:p w14:paraId="4D061A45" w14:textId="54A3B979" w:rsidR="005945F2" w:rsidRDefault="00C02864" w:rsidP="006160E6">
      <w:pPr>
        <w:pStyle w:val="ListParagraph"/>
        <w:numPr>
          <w:ilvl w:val="1"/>
          <w:numId w:val="1"/>
        </w:numPr>
        <w:spacing w:line="360" w:lineRule="auto"/>
      </w:pPr>
      <w:r>
        <w:t>A Naïve Bayes classifier was used to determine the weather condition of t</w:t>
      </w:r>
      <w:r w:rsidR="00B00897">
        <w:t>he image as sunny or overcast. Furthermore, t</w:t>
      </w:r>
      <w:r>
        <w:t xml:space="preserve">he classifier was chosen because the input variables </w:t>
      </w:r>
      <w:r w:rsidR="007370BA">
        <w:t>composed from</w:t>
      </w:r>
      <w:r>
        <w:t xml:space="preserve"> the feature extraction </w:t>
      </w:r>
      <w:r w:rsidR="007370BA">
        <w:t>methods were class-conditionally independent</w:t>
      </w:r>
      <w:r w:rsidR="00B00897">
        <w:t xml:space="preserve">. Hence, the evidence generated from the HOG method doesn’t provide information on the likelihood of evidence occurring from the greyscale histogram. </w:t>
      </w:r>
    </w:p>
    <w:p w14:paraId="50A5EC74" w14:textId="5A71A753" w:rsidR="00EA6797" w:rsidRDefault="00EA6797" w:rsidP="00C02864">
      <w:pPr>
        <w:pStyle w:val="ListParagraph"/>
        <w:numPr>
          <w:ilvl w:val="0"/>
          <w:numId w:val="1"/>
        </w:numPr>
        <w:spacing w:line="360" w:lineRule="auto"/>
      </w:pPr>
      <w:r>
        <w:t xml:space="preserve">Confusion Matrix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152"/>
        <w:gridCol w:w="1078"/>
        <w:gridCol w:w="2434"/>
        <w:gridCol w:w="2526"/>
      </w:tblGrid>
      <w:tr w:rsidR="0002693A" w14:paraId="79349DDD" w14:textId="77777777" w:rsidTr="0002693A"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25F7539B" w14:textId="77777777" w:rsidR="0002693A" w:rsidRDefault="0002693A" w:rsidP="0002693A">
            <w:pPr>
              <w:pStyle w:val="ListParagraph"/>
              <w:spacing w:line="360" w:lineRule="auto"/>
              <w:ind w:left="0"/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F3921" w14:textId="77777777" w:rsidR="0002693A" w:rsidRDefault="0002693A" w:rsidP="0002693A">
            <w:pPr>
              <w:pStyle w:val="ListParagraph"/>
              <w:spacing w:line="360" w:lineRule="auto"/>
              <w:ind w:left="0"/>
            </w:pPr>
          </w:p>
        </w:tc>
        <w:tc>
          <w:tcPr>
            <w:tcW w:w="4960" w:type="dxa"/>
            <w:gridSpan w:val="2"/>
            <w:tcBorders>
              <w:left w:val="single" w:sz="4" w:space="0" w:color="auto"/>
            </w:tcBorders>
          </w:tcPr>
          <w:p w14:paraId="4CA1E0A9" w14:textId="4CB4988D" w:rsidR="0002693A" w:rsidRDefault="0002693A" w:rsidP="0002693A">
            <w:pPr>
              <w:pStyle w:val="ListParagraph"/>
              <w:spacing w:line="360" w:lineRule="auto"/>
              <w:ind w:left="0"/>
            </w:pPr>
            <w:r>
              <w:t xml:space="preserve">Actual Class </w:t>
            </w:r>
          </w:p>
        </w:tc>
      </w:tr>
      <w:tr w:rsidR="0002693A" w14:paraId="6595CC74" w14:textId="77777777" w:rsidTr="0002693A"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00E7C0" w14:textId="798CC8E2" w:rsidR="0002693A" w:rsidRDefault="0002693A" w:rsidP="0002693A">
            <w:pPr>
              <w:pStyle w:val="ListParagraph"/>
              <w:spacing w:line="360" w:lineRule="auto"/>
              <w:ind w:left="0"/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CB222B" w14:textId="77777777" w:rsidR="0002693A" w:rsidRDefault="0002693A" w:rsidP="0002693A">
            <w:pPr>
              <w:pStyle w:val="ListParagraph"/>
              <w:spacing w:line="360" w:lineRule="auto"/>
              <w:ind w:left="0"/>
            </w:pPr>
          </w:p>
        </w:tc>
        <w:tc>
          <w:tcPr>
            <w:tcW w:w="2434" w:type="dxa"/>
            <w:tcBorders>
              <w:left w:val="single" w:sz="4" w:space="0" w:color="auto"/>
            </w:tcBorders>
          </w:tcPr>
          <w:p w14:paraId="7B8A0438" w14:textId="7449C42E" w:rsidR="0002693A" w:rsidRDefault="0002693A" w:rsidP="0002693A">
            <w:pPr>
              <w:pStyle w:val="ListParagraph"/>
              <w:spacing w:line="360" w:lineRule="auto"/>
              <w:ind w:left="0"/>
            </w:pPr>
            <w:r>
              <w:t xml:space="preserve">Sunny </w:t>
            </w:r>
          </w:p>
        </w:tc>
        <w:tc>
          <w:tcPr>
            <w:tcW w:w="2526" w:type="dxa"/>
          </w:tcPr>
          <w:p w14:paraId="78D0CC68" w14:textId="60ECC847" w:rsidR="0002693A" w:rsidRDefault="0002693A" w:rsidP="0002693A">
            <w:pPr>
              <w:pStyle w:val="ListParagraph"/>
              <w:spacing w:line="360" w:lineRule="auto"/>
              <w:ind w:left="0"/>
            </w:pPr>
            <w:r>
              <w:t>Overcast</w:t>
            </w:r>
          </w:p>
        </w:tc>
      </w:tr>
      <w:tr w:rsidR="0002693A" w14:paraId="2817BF60" w14:textId="77777777" w:rsidTr="0002693A">
        <w:tc>
          <w:tcPr>
            <w:tcW w:w="1152" w:type="dxa"/>
            <w:vMerge w:val="restart"/>
            <w:tcBorders>
              <w:top w:val="single" w:sz="4" w:space="0" w:color="auto"/>
            </w:tcBorders>
          </w:tcPr>
          <w:p w14:paraId="1F6F42BD" w14:textId="6DB35E9A" w:rsidR="0002693A" w:rsidRDefault="0002693A" w:rsidP="0002693A">
            <w:pPr>
              <w:pStyle w:val="ListParagraph"/>
              <w:spacing w:line="360" w:lineRule="auto"/>
              <w:ind w:left="0"/>
            </w:pPr>
            <w:r>
              <w:t>Predicted Class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6D0E5AB8" w14:textId="76CC24F4" w:rsidR="0002693A" w:rsidRDefault="0002693A" w:rsidP="0002693A">
            <w:pPr>
              <w:pStyle w:val="ListParagraph"/>
              <w:spacing w:line="360" w:lineRule="auto"/>
              <w:ind w:left="0"/>
            </w:pPr>
            <w:r>
              <w:t>Sunny</w:t>
            </w:r>
          </w:p>
        </w:tc>
        <w:tc>
          <w:tcPr>
            <w:tcW w:w="2434" w:type="dxa"/>
          </w:tcPr>
          <w:p w14:paraId="3ED15F53" w14:textId="4E6E3ADE" w:rsidR="0002693A" w:rsidRDefault="0002693A" w:rsidP="0002693A">
            <w:pPr>
              <w:pStyle w:val="ListParagraph"/>
              <w:spacing w:line="360" w:lineRule="auto"/>
              <w:ind w:left="0"/>
            </w:pPr>
            <w:r>
              <w:t>1388</w:t>
            </w:r>
          </w:p>
        </w:tc>
        <w:tc>
          <w:tcPr>
            <w:tcW w:w="2526" w:type="dxa"/>
          </w:tcPr>
          <w:p w14:paraId="0142BD30" w14:textId="75D5367B" w:rsidR="0002693A" w:rsidRDefault="0002693A" w:rsidP="0002693A">
            <w:pPr>
              <w:pStyle w:val="ListParagraph"/>
              <w:spacing w:line="360" w:lineRule="auto"/>
              <w:ind w:left="0"/>
            </w:pPr>
            <w:r>
              <w:t>112</w:t>
            </w:r>
          </w:p>
        </w:tc>
      </w:tr>
      <w:tr w:rsidR="0002693A" w14:paraId="03AB4BB1" w14:textId="77777777" w:rsidTr="0002693A">
        <w:tc>
          <w:tcPr>
            <w:tcW w:w="1152" w:type="dxa"/>
            <w:vMerge/>
          </w:tcPr>
          <w:p w14:paraId="2395667D" w14:textId="77777777" w:rsidR="0002693A" w:rsidRDefault="0002693A" w:rsidP="0002693A">
            <w:pPr>
              <w:pStyle w:val="ListParagraph"/>
              <w:spacing w:line="360" w:lineRule="auto"/>
              <w:ind w:left="0"/>
            </w:pPr>
          </w:p>
        </w:tc>
        <w:tc>
          <w:tcPr>
            <w:tcW w:w="1078" w:type="dxa"/>
          </w:tcPr>
          <w:p w14:paraId="5B1E68A8" w14:textId="314AFA21" w:rsidR="0002693A" w:rsidRDefault="0002693A" w:rsidP="0002693A">
            <w:pPr>
              <w:pStyle w:val="ListParagraph"/>
              <w:spacing w:line="360" w:lineRule="auto"/>
              <w:ind w:left="0"/>
            </w:pPr>
            <w:r>
              <w:t>Overcast</w:t>
            </w:r>
          </w:p>
        </w:tc>
        <w:tc>
          <w:tcPr>
            <w:tcW w:w="2434" w:type="dxa"/>
          </w:tcPr>
          <w:p w14:paraId="32159D51" w14:textId="0F97F2BD" w:rsidR="0002693A" w:rsidRDefault="0002693A" w:rsidP="0002693A">
            <w:pPr>
              <w:pStyle w:val="ListParagraph"/>
              <w:spacing w:line="360" w:lineRule="auto"/>
              <w:ind w:left="0"/>
            </w:pPr>
            <w:r>
              <w:t>349</w:t>
            </w:r>
          </w:p>
        </w:tc>
        <w:tc>
          <w:tcPr>
            <w:tcW w:w="2526" w:type="dxa"/>
          </w:tcPr>
          <w:p w14:paraId="0241054B" w14:textId="5347FF6C" w:rsidR="0002693A" w:rsidRDefault="0002693A" w:rsidP="0002693A">
            <w:pPr>
              <w:pStyle w:val="ListParagraph"/>
              <w:spacing w:line="360" w:lineRule="auto"/>
              <w:ind w:left="0"/>
            </w:pPr>
            <w:r>
              <w:t>1151</w:t>
            </w:r>
          </w:p>
        </w:tc>
      </w:tr>
    </w:tbl>
    <w:p w14:paraId="02CA9D67" w14:textId="0C1EA602" w:rsidR="00E87582" w:rsidRDefault="00E87582" w:rsidP="0002693A">
      <w:pPr>
        <w:spacing w:line="360" w:lineRule="auto"/>
      </w:pPr>
      <w:bookmarkStart w:id="0" w:name="_GoBack"/>
      <w:bookmarkEnd w:id="0"/>
    </w:p>
    <w:p w14:paraId="086D0BFD" w14:textId="15A7F464" w:rsidR="00EA6797" w:rsidRDefault="00EA6797" w:rsidP="00C02864">
      <w:pPr>
        <w:pStyle w:val="ListParagraph"/>
        <w:numPr>
          <w:ilvl w:val="0"/>
          <w:numId w:val="1"/>
        </w:numPr>
        <w:spacing w:line="360" w:lineRule="auto"/>
      </w:pPr>
      <w:r>
        <w:t>Number of mislabeled points</w:t>
      </w:r>
      <w:r w:rsidR="00566F5E">
        <w:t xml:space="preserve"> out of 3000</w:t>
      </w:r>
      <w:r>
        <w:t>:</w:t>
      </w:r>
      <w:r w:rsidR="00566F5E">
        <w:t xml:space="preserve"> 461</w:t>
      </w:r>
      <w:r>
        <w:t xml:space="preserve"> </w:t>
      </w:r>
    </w:p>
    <w:p w14:paraId="3A82D1A4" w14:textId="675753BA" w:rsidR="00EA6797" w:rsidRDefault="00EA6797" w:rsidP="00C02864">
      <w:pPr>
        <w:pStyle w:val="ListParagraph"/>
        <w:numPr>
          <w:ilvl w:val="0"/>
          <w:numId w:val="1"/>
        </w:numPr>
        <w:spacing w:line="360" w:lineRule="auto"/>
      </w:pPr>
      <w:r>
        <w:t xml:space="preserve">Naïve Bayes validation accuracy: </w:t>
      </w:r>
      <w:r w:rsidR="00566F5E">
        <w:t xml:space="preserve">84.63% </w:t>
      </w:r>
    </w:p>
    <w:p w14:paraId="6BD7B52B" w14:textId="77777777" w:rsidR="00EA6797" w:rsidRDefault="00EA6797" w:rsidP="0002693A">
      <w:pPr>
        <w:spacing w:line="360" w:lineRule="auto"/>
      </w:pPr>
    </w:p>
    <w:p w14:paraId="7B81125A" w14:textId="77777777" w:rsidR="006A3EF3" w:rsidRDefault="006A3EF3"/>
    <w:p w14:paraId="04B9630F" w14:textId="77777777" w:rsidR="006A3EF3" w:rsidRDefault="006A3EF3"/>
    <w:sectPr w:rsidR="006A3EF3" w:rsidSect="00EC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27A2C"/>
    <w:multiLevelType w:val="hybridMultilevel"/>
    <w:tmpl w:val="59184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45A95"/>
    <w:multiLevelType w:val="hybridMultilevel"/>
    <w:tmpl w:val="3A9A8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A7"/>
    <w:rsid w:val="0002693A"/>
    <w:rsid w:val="000433D6"/>
    <w:rsid w:val="001F46FF"/>
    <w:rsid w:val="004B6913"/>
    <w:rsid w:val="004D7376"/>
    <w:rsid w:val="005315AD"/>
    <w:rsid w:val="00566F5E"/>
    <w:rsid w:val="005945F2"/>
    <w:rsid w:val="006160E6"/>
    <w:rsid w:val="006A3EF3"/>
    <w:rsid w:val="007370BA"/>
    <w:rsid w:val="007538A7"/>
    <w:rsid w:val="00A7782C"/>
    <w:rsid w:val="00B00897"/>
    <w:rsid w:val="00B60BBD"/>
    <w:rsid w:val="00C02864"/>
    <w:rsid w:val="00E87582"/>
    <w:rsid w:val="00EA6797"/>
    <w:rsid w:val="00E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AF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F3"/>
    <w:pPr>
      <w:ind w:left="720"/>
      <w:contextualSpacing/>
    </w:pPr>
  </w:style>
  <w:style w:type="table" w:styleId="TableGrid">
    <w:name w:val="Table Grid"/>
    <w:basedOn w:val="TableNormal"/>
    <w:uiPriority w:val="39"/>
    <w:rsid w:val="000269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Kohl, Adam R [M E]</dc:creator>
  <cp:keywords/>
  <dc:description/>
  <cp:lastModifiedBy>Kohl, Adam R [M E]</cp:lastModifiedBy>
  <cp:revision>6</cp:revision>
  <dcterms:created xsi:type="dcterms:W3CDTF">2018-03-15T19:45:00Z</dcterms:created>
  <dcterms:modified xsi:type="dcterms:W3CDTF">2018-03-15T21:14:00Z</dcterms:modified>
</cp:coreProperties>
</file>