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34F1" w14:textId="75C0213C" w:rsidR="004F3D8E" w:rsidRPr="004F5B31" w:rsidRDefault="004F5B31" w:rsidP="004F5B3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="005E6BB9">
        <w:rPr>
          <w:rFonts w:hint="eastAsia"/>
          <w:sz w:val="24"/>
          <w:szCs w:val="24"/>
        </w:rPr>
        <w:t>2</w:t>
      </w:r>
      <w:r w:rsidR="005E6BB9">
        <w:rPr>
          <w:sz w:val="24"/>
          <w:szCs w:val="24"/>
        </w:rPr>
        <w:t>023</w:t>
      </w:r>
      <w:r w:rsidR="005E6BB9">
        <w:rPr>
          <w:rFonts w:hint="eastAsia"/>
          <w:sz w:val="24"/>
          <w:szCs w:val="24"/>
        </w:rPr>
        <w:t>-</w:t>
      </w:r>
      <w:r w:rsidR="008100C5" w:rsidRPr="004F5B31">
        <w:rPr>
          <w:rFonts w:hint="eastAsia"/>
          <w:sz w:val="24"/>
          <w:szCs w:val="24"/>
        </w:rPr>
        <w:t>工程实践与科技创新I</w:t>
      </w:r>
      <w:r w:rsidR="008100C5" w:rsidRPr="004F5B31">
        <w:rPr>
          <w:sz w:val="24"/>
          <w:szCs w:val="24"/>
        </w:rPr>
        <w:t>V-D</w:t>
      </w:r>
      <w:r>
        <w:rPr>
          <w:rFonts w:hint="eastAsia"/>
          <w:sz w:val="24"/>
          <w:szCs w:val="24"/>
        </w:rPr>
        <w:t>》</w:t>
      </w:r>
    </w:p>
    <w:p w14:paraId="000155AF" w14:textId="7CDA51EE" w:rsidR="008100C5" w:rsidRPr="004F5B31" w:rsidRDefault="008100C5" w:rsidP="004F5B31">
      <w:pPr>
        <w:jc w:val="center"/>
        <w:rPr>
          <w:sz w:val="32"/>
          <w:szCs w:val="32"/>
        </w:rPr>
      </w:pPr>
      <w:r w:rsidRPr="004F5B31">
        <w:rPr>
          <w:rFonts w:hint="eastAsia"/>
          <w:sz w:val="32"/>
          <w:szCs w:val="32"/>
        </w:rPr>
        <w:t>智能小车控制综合实验</w:t>
      </w:r>
      <w:r w:rsidR="001177EF">
        <w:rPr>
          <w:rFonts w:hint="eastAsia"/>
          <w:sz w:val="32"/>
          <w:szCs w:val="32"/>
        </w:rPr>
        <w:t>（所有图片待更新）</w:t>
      </w:r>
    </w:p>
    <w:p w14:paraId="262CAF04" w14:textId="1B42EE18" w:rsidR="008100C5" w:rsidRDefault="008100C5"/>
    <w:p w14:paraId="71B4C6B0" w14:textId="10B3ADC1" w:rsidR="008100C5" w:rsidRPr="00F5206C" w:rsidRDefault="008100C5" w:rsidP="008100C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F5206C">
        <w:rPr>
          <w:rFonts w:ascii="黑体" w:eastAsia="黑体" w:hAnsi="黑体" w:hint="eastAsia"/>
          <w:sz w:val="24"/>
          <w:szCs w:val="24"/>
        </w:rPr>
        <w:t>实验条件</w:t>
      </w:r>
    </w:p>
    <w:p w14:paraId="581D876C" w14:textId="1A7A01CA" w:rsidR="008100C5" w:rsidRDefault="008100C5" w:rsidP="008100C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智能小车</w:t>
      </w:r>
    </w:p>
    <w:p w14:paraId="55A37122" w14:textId="41EDE108" w:rsidR="004F5B31" w:rsidRDefault="004F5B31" w:rsidP="004F5B31">
      <w:pPr>
        <w:pStyle w:val="a7"/>
        <w:ind w:left="840" w:firstLineChars="0" w:firstLine="0"/>
      </w:pPr>
      <w:r>
        <w:rPr>
          <w:rFonts w:hint="eastAsia"/>
        </w:rPr>
        <w:t>实验小车如下图所示，车模采用竞赛标准车模B</w:t>
      </w:r>
      <w:r>
        <w:t>1</w:t>
      </w:r>
      <w:r>
        <w:rPr>
          <w:rFonts w:hint="eastAsia"/>
        </w:rPr>
        <w:t>车模，控制板使用课程配套实验板C</w:t>
      </w:r>
      <w:r>
        <w:t>DK66-K</w:t>
      </w:r>
      <w:r w:rsidR="00C06E9F">
        <w:rPr>
          <w:rFonts w:hint="eastAsia"/>
        </w:rPr>
        <w:t>C</w:t>
      </w:r>
      <w:r>
        <w:t>4D</w:t>
      </w:r>
      <w:r>
        <w:rPr>
          <w:rFonts w:hint="eastAsia"/>
        </w:rPr>
        <w:t>，导引传感器方案使用</w:t>
      </w:r>
      <w:r w:rsidR="008C5528">
        <w:rPr>
          <w:rFonts w:hint="eastAsia"/>
        </w:rPr>
        <w:t>TSL</w:t>
      </w:r>
      <w:r w:rsidR="008C5528">
        <w:t>1401</w:t>
      </w:r>
      <w:r w:rsidR="008C5528">
        <w:rPr>
          <w:rFonts w:hint="eastAsia"/>
        </w:rPr>
        <w:t>线阵CCD摄像头</w:t>
      </w:r>
      <w:r>
        <w:rPr>
          <w:rFonts w:hint="eastAsia"/>
        </w:rPr>
        <w:t>，同时配置有1</w:t>
      </w:r>
      <w:r>
        <w:t>024</w:t>
      </w:r>
      <w:r>
        <w:rPr>
          <w:rFonts w:hint="eastAsia"/>
        </w:rPr>
        <w:t>线的光电编码器（A</w:t>
      </w:r>
      <w:r>
        <w:t>/B</w:t>
      </w:r>
      <w:r>
        <w:rPr>
          <w:rFonts w:hint="eastAsia"/>
        </w:rPr>
        <w:t>正交编码输出信号</w:t>
      </w:r>
      <w:r w:rsidR="008C5528">
        <w:rPr>
          <w:rFonts w:hint="eastAsia"/>
        </w:rPr>
        <w:t>，用于电机测速或小车“里程计”</w:t>
      </w:r>
      <w:r>
        <w:rPr>
          <w:rFonts w:hint="eastAsia"/>
        </w:rPr>
        <w:t>）。</w:t>
      </w:r>
    </w:p>
    <w:p w14:paraId="67972CB5" w14:textId="014611D9" w:rsidR="008100C5" w:rsidRDefault="00D85F01" w:rsidP="004F658D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43BFD1" wp14:editId="2AD104AF">
            <wp:extent cx="4301338" cy="28956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38" cy="290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2A69" w14:textId="77777777" w:rsidR="008100C5" w:rsidRDefault="008100C5" w:rsidP="008100C5">
      <w:pPr>
        <w:pStyle w:val="a7"/>
        <w:ind w:left="360" w:firstLineChars="0" w:firstLine="0"/>
      </w:pPr>
    </w:p>
    <w:p w14:paraId="1A7196C6" w14:textId="2D9B12D1" w:rsidR="008100C5" w:rsidRDefault="008100C5" w:rsidP="008100C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实验场地</w:t>
      </w:r>
    </w:p>
    <w:p w14:paraId="3F7DEA94" w14:textId="5061B275" w:rsidR="008100C5" w:rsidRDefault="005F26C3" w:rsidP="004F658D">
      <w:pPr>
        <w:pStyle w:val="a7"/>
        <w:jc w:val="center"/>
      </w:pPr>
      <w:r>
        <w:object w:dxaOrig="8866" w:dyaOrig="6495" w14:anchorId="51D00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64.05pt;height:266.7pt" o:ole="">
            <v:imagedata r:id="rId8" o:title=""/>
          </v:shape>
          <o:OLEObject Type="Embed" ProgID="Visio.Drawing.15" ShapeID="_x0000_i1031" DrawAspect="Content" ObjectID="_1745324925" r:id="rId9"/>
        </w:object>
      </w:r>
    </w:p>
    <w:p w14:paraId="25FF89D9" w14:textId="29800D24" w:rsidR="007D33D0" w:rsidRDefault="00301DED" w:rsidP="00301DED">
      <w:pPr>
        <w:pStyle w:val="a7"/>
        <w:ind w:left="840" w:firstLineChars="0" w:firstLine="0"/>
      </w:pPr>
      <w:r>
        <w:rPr>
          <w:rFonts w:hint="eastAsia"/>
        </w:rPr>
        <w:lastRenderedPageBreak/>
        <w:t>实验场地如上图所示，</w:t>
      </w:r>
      <w:r w:rsidR="006F130C">
        <w:rPr>
          <w:rFonts w:hint="eastAsia"/>
        </w:rPr>
        <w:t>在2</w:t>
      </w:r>
      <w:r w:rsidR="006F130C">
        <w:t>.4</w:t>
      </w:r>
      <w:r w:rsidR="006F130C">
        <w:rPr>
          <w:rFonts w:hint="eastAsia"/>
        </w:rPr>
        <w:t>m*</w:t>
      </w:r>
      <w:r w:rsidR="006F130C">
        <w:t>3.6</w:t>
      </w:r>
      <w:r w:rsidR="006F130C">
        <w:rPr>
          <w:rFonts w:hint="eastAsia"/>
        </w:rPr>
        <w:t>m的白板上用宽2</w:t>
      </w:r>
      <w:r w:rsidR="006F130C">
        <w:t>.5</w:t>
      </w:r>
      <w:r w:rsidR="006F130C">
        <w:rPr>
          <w:rFonts w:hint="eastAsia"/>
        </w:rPr>
        <w:t>cm的黑色胶带铺设单环路赛道，沿赛道布置有起始线、</w:t>
      </w:r>
      <w:r w:rsidR="00FC1303">
        <w:rPr>
          <w:rFonts w:hint="eastAsia"/>
        </w:rPr>
        <w:t>和</w:t>
      </w:r>
      <w:r w:rsidR="006F130C">
        <w:rPr>
          <w:rFonts w:hint="eastAsia"/>
        </w:rPr>
        <w:t>十字线</w:t>
      </w:r>
      <w:r w:rsidR="00FC1303">
        <w:rPr>
          <w:rFonts w:hint="eastAsia"/>
        </w:rPr>
        <w:t>两</w:t>
      </w:r>
      <w:r w:rsidR="006F130C">
        <w:rPr>
          <w:rFonts w:hint="eastAsia"/>
        </w:rPr>
        <w:t>种道路元素，</w:t>
      </w:r>
      <w:r w:rsidR="00FC1303">
        <w:rPr>
          <w:rFonts w:hint="eastAsia"/>
        </w:rPr>
        <w:t>两种道路元素</w:t>
      </w:r>
      <w:r w:rsidR="006F130C">
        <w:rPr>
          <w:rFonts w:hint="eastAsia"/>
        </w:rPr>
        <w:t>各出现</w:t>
      </w:r>
      <w:r w:rsidR="00FC1303">
        <w:rPr>
          <w:rFonts w:hint="eastAsia"/>
        </w:rPr>
        <w:t>1</w:t>
      </w:r>
      <w:r w:rsidR="006F130C">
        <w:rPr>
          <w:rFonts w:hint="eastAsia"/>
        </w:rPr>
        <w:t>次。图中场地、环路及</w:t>
      </w:r>
      <w:r w:rsidR="001177EF">
        <w:rPr>
          <w:rFonts w:hint="eastAsia"/>
        </w:rPr>
        <w:t>两个</w:t>
      </w:r>
      <w:r w:rsidR="006F130C">
        <w:rPr>
          <w:rFonts w:hint="eastAsia"/>
        </w:rPr>
        <w:t>赛道元素的尺寸和位置为规划示意，具体尺寸和位置细节以实际场地为准。</w:t>
      </w:r>
      <w:r w:rsidR="007D33D0">
        <w:rPr>
          <w:rFonts w:hint="eastAsia"/>
        </w:rPr>
        <w:t>共有两块</w:t>
      </w:r>
      <w:r w:rsidR="001177EF">
        <w:rPr>
          <w:rFonts w:hint="eastAsia"/>
        </w:rPr>
        <w:t>镜像对称</w:t>
      </w:r>
      <w:r w:rsidR="007D33D0">
        <w:rPr>
          <w:rFonts w:hint="eastAsia"/>
        </w:rPr>
        <w:t>的场地，</w:t>
      </w:r>
      <w:r w:rsidR="001177EF">
        <w:rPr>
          <w:rFonts w:hint="eastAsia"/>
        </w:rPr>
        <w:t>分别</w:t>
      </w:r>
      <w:bookmarkStart w:id="0" w:name="_GoBack"/>
      <w:bookmarkEnd w:id="0"/>
      <w:r w:rsidR="001177EF">
        <w:rPr>
          <w:rFonts w:hint="eastAsia"/>
        </w:rPr>
        <w:t>适合顺时针或逆时针方向跑车</w:t>
      </w:r>
      <w:r w:rsidR="00BE1CF9">
        <w:rPr>
          <w:rFonts w:hint="eastAsia"/>
        </w:rPr>
        <w:t>（但具体并不限制每块场地上的跑车方向）</w:t>
      </w:r>
      <w:r w:rsidR="001177EF">
        <w:rPr>
          <w:rFonts w:hint="eastAsia"/>
        </w:rPr>
        <w:t>，</w:t>
      </w:r>
      <w:r w:rsidR="007D33D0">
        <w:rPr>
          <w:rFonts w:hint="eastAsia"/>
        </w:rPr>
        <w:t>实际</w:t>
      </w:r>
      <w:r w:rsidR="00135A15">
        <w:rPr>
          <w:rFonts w:hint="eastAsia"/>
        </w:rPr>
        <w:t>场景</w:t>
      </w:r>
      <w:r w:rsidR="007D33D0">
        <w:rPr>
          <w:rFonts w:hint="eastAsia"/>
        </w:rPr>
        <w:t>见下图。</w:t>
      </w:r>
    </w:p>
    <w:p w14:paraId="07A0124F" w14:textId="35026352" w:rsidR="00301DED" w:rsidRDefault="008F5A71" w:rsidP="00301DED">
      <w:pPr>
        <w:pStyle w:val="a7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72D1127D" wp14:editId="7CB39B73">
            <wp:extent cx="4718304" cy="209968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27" cy="211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E02A" w14:textId="77777777" w:rsidR="00F57325" w:rsidRDefault="00F57325" w:rsidP="00301DED">
      <w:pPr>
        <w:pStyle w:val="a7"/>
        <w:ind w:left="840" w:firstLineChars="0" w:firstLine="0"/>
      </w:pPr>
    </w:p>
    <w:p w14:paraId="312DA774" w14:textId="77777777" w:rsidR="008100C5" w:rsidRDefault="008100C5" w:rsidP="008100C5"/>
    <w:p w14:paraId="0AE81065" w14:textId="2F235E8A" w:rsidR="008100C5" w:rsidRPr="00D55355" w:rsidRDefault="00B22840" w:rsidP="008100C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D55355">
        <w:rPr>
          <w:rFonts w:ascii="黑体" w:eastAsia="黑体" w:hAnsi="黑体" w:hint="eastAsia"/>
          <w:sz w:val="24"/>
          <w:szCs w:val="24"/>
        </w:rPr>
        <w:t>实验要求</w:t>
      </w:r>
    </w:p>
    <w:p w14:paraId="7AEE9624" w14:textId="166E0C67" w:rsidR="00067C05" w:rsidRDefault="000737F9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起始线</w:t>
      </w:r>
      <w:proofErr w:type="gramEnd"/>
      <w:r>
        <w:rPr>
          <w:rFonts w:hint="eastAsia"/>
        </w:rPr>
        <w:t>前发车</w:t>
      </w:r>
      <w:r w:rsidR="00C870DC">
        <w:rPr>
          <w:rFonts w:hint="eastAsia"/>
        </w:rPr>
        <w:t>（小车静止状态下，听到“开始”指令后按任一按键发车）</w:t>
      </w:r>
      <w:r>
        <w:rPr>
          <w:rFonts w:hint="eastAsia"/>
        </w:rPr>
        <w:t>，小车沿着主环路导引线</w:t>
      </w:r>
      <w:r w:rsidR="001D58E3">
        <w:rPr>
          <w:rFonts w:hint="eastAsia"/>
        </w:rPr>
        <w:t>连续</w:t>
      </w:r>
      <w:r>
        <w:rPr>
          <w:rFonts w:hint="eastAsia"/>
        </w:rPr>
        <w:t>运行</w:t>
      </w:r>
      <w:r w:rsidR="001D58E3">
        <w:rPr>
          <w:rFonts w:hint="eastAsia"/>
        </w:rPr>
        <w:t>2</w:t>
      </w:r>
      <w:r>
        <w:rPr>
          <w:rFonts w:hint="eastAsia"/>
        </w:rPr>
        <w:t>圈，连续运行情况下</w:t>
      </w:r>
      <w:r w:rsidR="001D58E3">
        <w:rPr>
          <w:rFonts w:hint="eastAsia"/>
        </w:rPr>
        <w:t>3</w:t>
      </w:r>
      <w:r>
        <w:rPr>
          <w:rFonts w:hint="eastAsia"/>
        </w:rPr>
        <w:t>次经过</w:t>
      </w:r>
      <w:proofErr w:type="gramStart"/>
      <w:r>
        <w:rPr>
          <w:rFonts w:hint="eastAsia"/>
        </w:rPr>
        <w:t>起始</w:t>
      </w:r>
      <w:proofErr w:type="gramEnd"/>
      <w:r>
        <w:rPr>
          <w:rFonts w:hint="eastAsia"/>
        </w:rPr>
        <w:t>线即完成</w:t>
      </w:r>
      <w:r w:rsidRPr="000737F9">
        <w:rPr>
          <w:rFonts w:hint="eastAsia"/>
          <w:b/>
        </w:rPr>
        <w:t>基本实验任务</w:t>
      </w:r>
      <w:r>
        <w:rPr>
          <w:rFonts w:hint="eastAsia"/>
        </w:rPr>
        <w:t>；小车运行过程中如果车体整体</w:t>
      </w:r>
      <w:r w:rsidR="001D58E3">
        <w:rPr>
          <w:rFonts w:hint="eastAsia"/>
        </w:rPr>
        <w:t>离开黑色</w:t>
      </w:r>
      <w:r>
        <w:rPr>
          <w:rFonts w:hint="eastAsia"/>
        </w:rPr>
        <w:t>导引线，则当次跑车无效。</w:t>
      </w:r>
    </w:p>
    <w:p w14:paraId="373B7C5C" w14:textId="4E59C06C" w:rsidR="00067C05" w:rsidRDefault="00AC6365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在完成基本实验任务的前提下，小车运行过程中实时检测</w:t>
      </w:r>
      <w:r w:rsidR="001D58E3">
        <w:rPr>
          <w:rFonts w:hint="eastAsia"/>
        </w:rPr>
        <w:t>2</w:t>
      </w:r>
      <w:r>
        <w:rPr>
          <w:rFonts w:hint="eastAsia"/>
        </w:rPr>
        <w:t>个道路元素，并通过蜂鸣器发出具有明显区分度的提示音</w:t>
      </w:r>
      <w:r w:rsidR="00D27ED0">
        <w:rPr>
          <w:rFonts w:hint="eastAsia"/>
        </w:rPr>
        <w:t>（比如：</w:t>
      </w:r>
      <w:proofErr w:type="gramStart"/>
      <w:r w:rsidR="00D27ED0">
        <w:rPr>
          <w:rFonts w:hint="eastAsia"/>
        </w:rPr>
        <w:t>起始线短鸣</w:t>
      </w:r>
      <w:proofErr w:type="gramEnd"/>
      <w:r w:rsidR="00D27ED0">
        <w:rPr>
          <w:rFonts w:hint="eastAsia"/>
        </w:rPr>
        <w:t>一声、十</w:t>
      </w:r>
      <w:proofErr w:type="gramStart"/>
      <w:r w:rsidR="00D27ED0">
        <w:rPr>
          <w:rFonts w:hint="eastAsia"/>
        </w:rPr>
        <w:t>字线短鸣两</w:t>
      </w:r>
      <w:proofErr w:type="gramEnd"/>
      <w:r w:rsidR="00D27ED0">
        <w:rPr>
          <w:rFonts w:hint="eastAsia"/>
        </w:rPr>
        <w:t>声）；一次完整跑车，共包含</w:t>
      </w:r>
      <w:r w:rsidR="001D58E3">
        <w:rPr>
          <w:rFonts w:hint="eastAsia"/>
          <w:b/>
        </w:rPr>
        <w:t>3</w:t>
      </w:r>
      <w:r w:rsidR="00D27ED0" w:rsidRPr="004D100C">
        <w:rPr>
          <w:rFonts w:hint="eastAsia"/>
          <w:b/>
        </w:rPr>
        <w:t>次起始线</w:t>
      </w:r>
      <w:r w:rsidR="00D27ED0">
        <w:rPr>
          <w:rFonts w:hint="eastAsia"/>
        </w:rPr>
        <w:t>、</w:t>
      </w:r>
      <w:r w:rsidR="001D58E3" w:rsidRPr="00576ACF">
        <w:rPr>
          <w:rFonts w:hint="eastAsia"/>
          <w:b/>
        </w:rPr>
        <w:t>2</w:t>
      </w:r>
      <w:r w:rsidR="00D27ED0" w:rsidRPr="00576ACF">
        <w:rPr>
          <w:rFonts w:hint="eastAsia"/>
          <w:b/>
        </w:rPr>
        <w:t>次十字线</w:t>
      </w:r>
      <w:r w:rsidR="001D58E3">
        <w:rPr>
          <w:rFonts w:hint="eastAsia"/>
        </w:rPr>
        <w:t>的检测</w:t>
      </w:r>
      <w:r w:rsidR="00D27ED0">
        <w:rPr>
          <w:rFonts w:hint="eastAsia"/>
        </w:rPr>
        <w:t>。</w:t>
      </w:r>
    </w:p>
    <w:p w14:paraId="5FD232DE" w14:textId="63A89553" w:rsidR="004D100C" w:rsidRDefault="004D100C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小车第</w:t>
      </w:r>
      <w:r w:rsidR="005A6D43">
        <w:rPr>
          <w:rFonts w:hint="eastAsia"/>
        </w:rPr>
        <w:t>3</w:t>
      </w:r>
      <w:r>
        <w:rPr>
          <w:rFonts w:hint="eastAsia"/>
        </w:rPr>
        <w:t>次经过</w:t>
      </w:r>
      <w:proofErr w:type="gramStart"/>
      <w:r>
        <w:rPr>
          <w:rFonts w:hint="eastAsia"/>
        </w:rPr>
        <w:t>起始线</w:t>
      </w:r>
      <w:proofErr w:type="gramEnd"/>
      <w:r w:rsidR="00A64FAD">
        <w:rPr>
          <w:rFonts w:hint="eastAsia"/>
        </w:rPr>
        <w:t>后</w:t>
      </w:r>
      <w:r w:rsidR="00A64FAD" w:rsidRPr="004B4FCA">
        <w:rPr>
          <w:rFonts w:hint="eastAsia"/>
          <w:b/>
        </w:rPr>
        <w:t>自动停车</w:t>
      </w:r>
      <w:r w:rsidR="00A64FAD">
        <w:rPr>
          <w:rFonts w:hint="eastAsia"/>
        </w:rPr>
        <w:t>，停车位置不需精确控制</w:t>
      </w:r>
      <w:r w:rsidR="00576ACF">
        <w:rPr>
          <w:rFonts w:hint="eastAsia"/>
        </w:rPr>
        <w:t>，但要求</w:t>
      </w:r>
      <w:r w:rsidR="009031D9">
        <w:rPr>
          <w:rFonts w:hint="eastAsia"/>
        </w:rPr>
        <w:t>车体</w:t>
      </w:r>
      <w:r w:rsidR="00E22AAE">
        <w:rPr>
          <w:rFonts w:hint="eastAsia"/>
        </w:rPr>
        <w:t>完全</w:t>
      </w:r>
      <w:r w:rsidR="00E22AAE" w:rsidRPr="00B07496">
        <w:rPr>
          <w:rFonts w:hint="eastAsia"/>
          <w:b/>
        </w:rPr>
        <w:t>通过起始线、且</w:t>
      </w:r>
      <w:r w:rsidR="00576ACF" w:rsidRPr="00B07496">
        <w:rPr>
          <w:rFonts w:hint="eastAsia"/>
          <w:b/>
        </w:rPr>
        <w:t>停在</w:t>
      </w:r>
      <w:proofErr w:type="gramStart"/>
      <w:r w:rsidR="004B4FCA" w:rsidRPr="00B07496">
        <w:rPr>
          <w:rFonts w:hint="eastAsia"/>
          <w:b/>
        </w:rPr>
        <w:t>起始</w:t>
      </w:r>
      <w:proofErr w:type="gramEnd"/>
      <w:r w:rsidR="00576ACF" w:rsidRPr="00B07496">
        <w:rPr>
          <w:rFonts w:hint="eastAsia"/>
          <w:b/>
        </w:rPr>
        <w:t>线后</w:t>
      </w:r>
      <w:r w:rsidR="00576ACF" w:rsidRPr="004B4FCA">
        <w:rPr>
          <w:rFonts w:hint="eastAsia"/>
          <w:b/>
        </w:rPr>
        <w:t>1m范围</w:t>
      </w:r>
      <w:r w:rsidR="00E22AAE">
        <w:rPr>
          <w:rFonts w:hint="eastAsia"/>
          <w:b/>
        </w:rPr>
        <w:t>之</w:t>
      </w:r>
      <w:r w:rsidR="00576ACF">
        <w:rPr>
          <w:rFonts w:hint="eastAsia"/>
        </w:rPr>
        <w:t>内</w:t>
      </w:r>
      <w:r w:rsidR="00A64FAD">
        <w:rPr>
          <w:rFonts w:hint="eastAsia"/>
        </w:rPr>
        <w:t>。</w:t>
      </w:r>
    </w:p>
    <w:p w14:paraId="686E1008" w14:textId="24DC8BD7" w:rsidR="00067C05" w:rsidRDefault="00B02396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发车</w:t>
      </w:r>
      <w:r w:rsidRPr="00257E6A">
        <w:rPr>
          <w:rFonts w:hint="eastAsia"/>
          <w:b/>
        </w:rPr>
        <w:t>方向不限</w:t>
      </w:r>
      <w:r w:rsidR="00257E6A">
        <w:rPr>
          <w:rFonts w:hint="eastAsia"/>
        </w:rPr>
        <w:t>，各组</w:t>
      </w:r>
      <w:r>
        <w:rPr>
          <w:rFonts w:hint="eastAsia"/>
        </w:rPr>
        <w:t>可根据现场情况自由选择两块试验场地中的一块</w:t>
      </w:r>
      <w:r w:rsidR="00257E6A">
        <w:rPr>
          <w:rFonts w:hint="eastAsia"/>
        </w:rPr>
        <w:t>按任意方向发车</w:t>
      </w:r>
      <w:r>
        <w:rPr>
          <w:rFonts w:hint="eastAsia"/>
        </w:rPr>
        <w:t>进行考核</w:t>
      </w:r>
      <w:r w:rsidR="00257E6A">
        <w:rPr>
          <w:rFonts w:hint="eastAsia"/>
        </w:rPr>
        <w:t>，考核时间将安排在白天下午时段，对反光位置会做适当遮挡</w:t>
      </w:r>
      <w:r>
        <w:rPr>
          <w:rFonts w:hint="eastAsia"/>
        </w:rPr>
        <w:t>。</w:t>
      </w:r>
    </w:p>
    <w:p w14:paraId="68BD377E" w14:textId="20F9E858" w:rsidR="00067C05" w:rsidRDefault="00B02396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最终考核时，每组共有1</w:t>
      </w:r>
      <w:r>
        <w:t>5</w:t>
      </w:r>
      <w:r>
        <w:rPr>
          <w:rFonts w:hint="eastAsia"/>
        </w:rPr>
        <w:t>分钟时间，期间可进行多次跑车，</w:t>
      </w:r>
      <w:r w:rsidR="00147EBD">
        <w:rPr>
          <w:rFonts w:hint="eastAsia"/>
        </w:rPr>
        <w:t>选取</w:t>
      </w:r>
      <w:r>
        <w:rPr>
          <w:rFonts w:hint="eastAsia"/>
        </w:rPr>
        <w:t>最好结果进行考核</w:t>
      </w:r>
      <w:r w:rsidR="00170AD4">
        <w:rPr>
          <w:rFonts w:hint="eastAsia"/>
        </w:rPr>
        <w:t>评分</w:t>
      </w:r>
      <w:r>
        <w:rPr>
          <w:rFonts w:hint="eastAsia"/>
        </w:rPr>
        <w:t>。</w:t>
      </w:r>
    </w:p>
    <w:p w14:paraId="03A1A50F" w14:textId="77777777" w:rsidR="00067C05" w:rsidRDefault="00067C05" w:rsidP="00067C05"/>
    <w:p w14:paraId="4B7D3796" w14:textId="2E02E442" w:rsidR="00B22840" w:rsidRPr="00D55355" w:rsidRDefault="00B5081D" w:rsidP="008100C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D55355">
        <w:rPr>
          <w:rFonts w:ascii="黑体" w:eastAsia="黑体" w:hAnsi="黑体" w:hint="eastAsia"/>
          <w:sz w:val="24"/>
          <w:szCs w:val="24"/>
        </w:rPr>
        <w:t>评分规则</w:t>
      </w:r>
    </w:p>
    <w:p w14:paraId="3FFB7126" w14:textId="11992C1E" w:rsidR="00067C05" w:rsidRDefault="004D100C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综合实验</w:t>
      </w:r>
      <w:r w:rsidR="00C00706">
        <w:rPr>
          <w:rFonts w:hint="eastAsia"/>
        </w:rPr>
        <w:t>跑车测试</w:t>
      </w:r>
      <w:r>
        <w:rPr>
          <w:rFonts w:hint="eastAsia"/>
        </w:rPr>
        <w:t>成绩由</w:t>
      </w:r>
      <w:r w:rsidR="00D52A18">
        <w:rPr>
          <w:rFonts w:hint="eastAsia"/>
        </w:rPr>
        <w:t>最佳</w:t>
      </w:r>
      <w:r w:rsidRPr="00C00706">
        <w:rPr>
          <w:rFonts w:hint="eastAsia"/>
          <w:b/>
        </w:rPr>
        <w:t>单圈计时</w:t>
      </w:r>
      <w:r w:rsidR="00D52A18">
        <w:rPr>
          <w:rFonts w:hint="eastAsia"/>
          <w:b/>
        </w:rPr>
        <w:t>、</w:t>
      </w:r>
      <w:r w:rsidR="00D52A18" w:rsidRPr="00D52A18">
        <w:rPr>
          <w:rFonts w:hint="eastAsia"/>
        </w:rPr>
        <w:t>以及</w:t>
      </w:r>
      <w:r w:rsidR="00D52A18">
        <w:rPr>
          <w:rFonts w:hint="eastAsia"/>
        </w:rPr>
        <w:t>同次跑车记录中</w:t>
      </w:r>
      <w:r>
        <w:rPr>
          <w:rFonts w:hint="eastAsia"/>
        </w:rPr>
        <w:t>各</w:t>
      </w:r>
      <w:r w:rsidRPr="00C00706">
        <w:rPr>
          <w:rFonts w:hint="eastAsia"/>
          <w:b/>
        </w:rPr>
        <w:t>道路元素识别</w:t>
      </w:r>
      <w:r>
        <w:rPr>
          <w:rFonts w:hint="eastAsia"/>
        </w:rPr>
        <w:t>结果、</w:t>
      </w:r>
      <w:r w:rsidR="00C00706" w:rsidRPr="00C00706">
        <w:rPr>
          <w:rFonts w:hint="eastAsia"/>
          <w:b/>
        </w:rPr>
        <w:t>停车</w:t>
      </w:r>
      <w:r w:rsidR="00C00706">
        <w:rPr>
          <w:rFonts w:hint="eastAsia"/>
        </w:rPr>
        <w:t>功能实现这几部分内容综合计算。</w:t>
      </w:r>
    </w:p>
    <w:p w14:paraId="1D68BC32" w14:textId="3C3E38CA" w:rsidR="00C00706" w:rsidRDefault="00C00706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实验结果由</w:t>
      </w:r>
      <w:r w:rsidRPr="00BF4372">
        <w:rPr>
          <w:rFonts w:hint="eastAsia"/>
          <w:b/>
        </w:rPr>
        <w:t>教师统一使用手机拍摄视频</w:t>
      </w:r>
      <w:r>
        <w:rPr>
          <w:rFonts w:hint="eastAsia"/>
        </w:rPr>
        <w:t>进行记录，并作为评定的</w:t>
      </w:r>
      <w:r w:rsidR="00D62530">
        <w:rPr>
          <w:rFonts w:hint="eastAsia"/>
        </w:rPr>
        <w:t>唯一依据。</w:t>
      </w:r>
    </w:p>
    <w:p w14:paraId="6B65FAF2" w14:textId="78DCD845" w:rsidR="00067C05" w:rsidRDefault="00C00706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综合实验最终成绩由</w:t>
      </w:r>
      <w:r w:rsidRPr="00C00706">
        <w:rPr>
          <w:rFonts w:hint="eastAsia"/>
          <w:b/>
        </w:rPr>
        <w:t>跑车测试成绩</w:t>
      </w:r>
      <w:r>
        <w:rPr>
          <w:rFonts w:hint="eastAsia"/>
        </w:rPr>
        <w:t>、</w:t>
      </w:r>
      <w:r w:rsidRPr="00C00706">
        <w:rPr>
          <w:rFonts w:hint="eastAsia"/>
          <w:b/>
        </w:rPr>
        <w:t>实验报告评分</w:t>
      </w:r>
      <w:r>
        <w:rPr>
          <w:rFonts w:hint="eastAsia"/>
        </w:rPr>
        <w:t>以及</w:t>
      </w:r>
      <w:r w:rsidRPr="00C00706">
        <w:rPr>
          <w:rFonts w:hint="eastAsia"/>
          <w:b/>
        </w:rPr>
        <w:t>组内互评</w:t>
      </w:r>
      <w:r>
        <w:rPr>
          <w:rFonts w:hint="eastAsia"/>
        </w:rPr>
        <w:t>三部分内容组成。</w:t>
      </w:r>
    </w:p>
    <w:p w14:paraId="5B3FD5EA" w14:textId="77777777" w:rsidR="00067C05" w:rsidRDefault="00067C05" w:rsidP="00067C05"/>
    <w:p w14:paraId="01E7FC92" w14:textId="2C3088FC" w:rsidR="00A9554A" w:rsidRPr="00D55355" w:rsidRDefault="00A9554A" w:rsidP="008100C5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D55355">
        <w:rPr>
          <w:rFonts w:ascii="黑体" w:eastAsia="黑体" w:hAnsi="黑体" w:hint="eastAsia"/>
          <w:sz w:val="24"/>
          <w:szCs w:val="24"/>
        </w:rPr>
        <w:t>注意事项</w:t>
      </w:r>
    </w:p>
    <w:p w14:paraId="5D03FEA4" w14:textId="077D35F9" w:rsidR="00067C05" w:rsidRDefault="00A616E0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线阵CCD</w:t>
      </w:r>
      <w:r w:rsidR="00DB453C">
        <w:rPr>
          <w:rFonts w:hint="eastAsia"/>
        </w:rPr>
        <w:t>摄像头对光线条件比较敏感，</w:t>
      </w:r>
      <w:r>
        <w:rPr>
          <w:rFonts w:hint="eastAsia"/>
        </w:rPr>
        <w:t>应尽量对应测试条件进行参数优化</w:t>
      </w:r>
      <w:r w:rsidR="00DB453C">
        <w:rPr>
          <w:rFonts w:hint="eastAsia"/>
        </w:rPr>
        <w:t>。</w:t>
      </w:r>
    </w:p>
    <w:p w14:paraId="698C4049" w14:textId="24C47554" w:rsidR="003467C4" w:rsidRDefault="003467C4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小车跑车过程中只要车体不完全脱离黑色导引线即可，对小车循线的“精度”不作要求，小车可以偏离中心线运行，弯道也可以抄近道。</w:t>
      </w:r>
    </w:p>
    <w:p w14:paraId="20985EB8" w14:textId="5242C6D2" w:rsidR="00E3435F" w:rsidRDefault="00EC0B42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如非必要，尽量不要踩踏赛道板，实验过程中对赛道上出现的杂物及污痕请</w:t>
      </w:r>
      <w:r w:rsidRPr="00B3167E">
        <w:rPr>
          <w:rFonts w:hint="eastAsia"/>
        </w:rPr>
        <w:t>及时进行清理</w:t>
      </w:r>
      <w:r>
        <w:rPr>
          <w:rFonts w:hint="eastAsia"/>
        </w:rPr>
        <w:t>，保障良好的</w:t>
      </w:r>
      <w:r w:rsidRPr="00B3167E">
        <w:rPr>
          <w:rFonts w:hint="eastAsia"/>
          <w:b/>
        </w:rPr>
        <w:t>调试条件</w:t>
      </w:r>
      <w:r>
        <w:rPr>
          <w:rFonts w:hint="eastAsia"/>
        </w:rPr>
        <w:t>和养成良好的</w:t>
      </w:r>
      <w:r w:rsidRPr="00B3167E">
        <w:rPr>
          <w:rFonts w:hint="eastAsia"/>
          <w:b/>
        </w:rPr>
        <w:t>调试习惯</w:t>
      </w:r>
      <w:r>
        <w:rPr>
          <w:rFonts w:hint="eastAsia"/>
        </w:rPr>
        <w:t>，对提高效率非常重要。</w:t>
      </w:r>
    </w:p>
    <w:p w14:paraId="42E3987A" w14:textId="3475DC59" w:rsidR="00375E50" w:rsidRDefault="00375E50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前期调试信号处理与小车基本转向控制功能时，建议使用“</w:t>
      </w:r>
      <w:r w:rsidRPr="003031AD">
        <w:rPr>
          <w:rFonts w:hint="eastAsia"/>
          <w:b/>
        </w:rPr>
        <w:t>推车</w:t>
      </w:r>
      <w:r>
        <w:rPr>
          <w:rFonts w:hint="eastAsia"/>
        </w:rPr>
        <w:t>”方法进行调试，即只做信号处理与舵机转向控制，不驱动电机而是用手推着小车跑，这样可以高效、安全地进行调试</w:t>
      </w:r>
      <w:r w:rsidR="00A616E0">
        <w:rPr>
          <w:rFonts w:hint="eastAsia"/>
        </w:rPr>
        <w:t>；调试驱动电机速度闭环控制时，建议在实现可靠算法之前在桌面上将小车</w:t>
      </w:r>
      <w:r w:rsidR="00A616E0" w:rsidRPr="00A616E0">
        <w:rPr>
          <w:rFonts w:hint="eastAsia"/>
          <w:b/>
        </w:rPr>
        <w:t>底盘架高</w:t>
      </w:r>
      <w:r w:rsidR="00A616E0">
        <w:rPr>
          <w:rFonts w:hint="eastAsia"/>
        </w:rPr>
        <w:t>进行调试，这样调试效率高，而且也比较容易保障调试安全。</w:t>
      </w:r>
    </w:p>
    <w:p w14:paraId="78E35110" w14:textId="3498B29B" w:rsidR="001B7A69" w:rsidRDefault="003467C4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测试计时成绩（</w:t>
      </w:r>
      <w:r w:rsidRPr="003467C4">
        <w:rPr>
          <w:rFonts w:hint="eastAsia"/>
          <w:b/>
        </w:rPr>
        <w:t>实践</w:t>
      </w:r>
      <w:r>
        <w:rPr>
          <w:rFonts w:hint="eastAsia"/>
        </w:rPr>
        <w:t>）与实验报告（</w:t>
      </w:r>
      <w:r w:rsidRPr="003467C4">
        <w:rPr>
          <w:rFonts w:hint="eastAsia"/>
          <w:b/>
        </w:rPr>
        <w:t>写作</w:t>
      </w:r>
      <w:r>
        <w:rPr>
          <w:rFonts w:hint="eastAsia"/>
        </w:rPr>
        <w:t>）、组内互评（</w:t>
      </w:r>
      <w:r w:rsidRPr="003467C4">
        <w:rPr>
          <w:rFonts w:hint="eastAsia"/>
          <w:b/>
        </w:rPr>
        <w:t>合作</w:t>
      </w:r>
      <w:r>
        <w:rPr>
          <w:rFonts w:hint="eastAsia"/>
        </w:rPr>
        <w:t>）同等重要，</w:t>
      </w:r>
      <w:r w:rsidR="001B7A69">
        <w:rPr>
          <w:rFonts w:hint="eastAsia"/>
        </w:rPr>
        <w:t>各组同学做好充分协作配合</w:t>
      </w:r>
      <w:r w:rsidR="003B5662">
        <w:rPr>
          <w:rFonts w:hint="eastAsia"/>
        </w:rPr>
        <w:t>，做好任务分工与协作</w:t>
      </w:r>
      <w:r w:rsidR="002668F2">
        <w:rPr>
          <w:rFonts w:hint="eastAsia"/>
        </w:rPr>
        <w:t>，高效完成综合实验任务</w:t>
      </w:r>
      <w:r w:rsidR="001B7A69">
        <w:rPr>
          <w:rFonts w:hint="eastAsia"/>
        </w:rPr>
        <w:t>。</w:t>
      </w:r>
    </w:p>
    <w:p w14:paraId="2BC60E40" w14:textId="135A3D2C" w:rsidR="00067C05" w:rsidRDefault="00247516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对跑车测试成绩排名</w:t>
      </w:r>
      <w:r w:rsidR="006E2FF6">
        <w:rPr>
          <w:rFonts w:hint="eastAsia"/>
        </w:rPr>
        <w:t>第1的</w:t>
      </w:r>
      <w:r>
        <w:rPr>
          <w:rFonts w:hint="eastAsia"/>
        </w:rPr>
        <w:t>小组，</w:t>
      </w:r>
      <w:r w:rsidRPr="00123872">
        <w:rPr>
          <w:rFonts w:hint="eastAsia"/>
          <w:b/>
        </w:rPr>
        <w:t>奖励</w:t>
      </w:r>
      <w:r>
        <w:rPr>
          <w:rFonts w:hint="eastAsia"/>
        </w:rPr>
        <w:t>一</w:t>
      </w:r>
      <w:r w:rsidR="006E2FF6">
        <w:rPr>
          <w:rFonts w:hint="eastAsia"/>
        </w:rPr>
        <w:t>块C</w:t>
      </w:r>
      <w:r w:rsidR="006E2FF6">
        <w:t>ypress</w:t>
      </w:r>
      <w:r w:rsidR="00C12B11">
        <w:t xml:space="preserve"> PSOC</w:t>
      </w:r>
      <w:r w:rsidR="00C12B11">
        <w:rPr>
          <w:rFonts w:hint="eastAsia"/>
        </w:rPr>
        <w:t>开发板</w:t>
      </w:r>
      <w:r>
        <w:rPr>
          <w:rFonts w:hint="eastAsia"/>
        </w:rPr>
        <w:t>。</w:t>
      </w:r>
    </w:p>
    <w:p w14:paraId="7ABACE25" w14:textId="54D0F349" w:rsidR="00306EEC" w:rsidRDefault="00306EEC" w:rsidP="00067C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本次实验使用了</w:t>
      </w:r>
      <w:r w:rsidRPr="00123872">
        <w:rPr>
          <w:rFonts w:hint="eastAsia"/>
          <w:b/>
        </w:rPr>
        <w:t>公共楼道空间</w:t>
      </w:r>
      <w:r>
        <w:rPr>
          <w:rFonts w:hint="eastAsia"/>
        </w:rPr>
        <w:t>，请同学们调试时注意保持场地卫生、不要大声喧哗，调试结束离开时对遗留杂物进行清理。</w:t>
      </w:r>
    </w:p>
    <w:p w14:paraId="3F187D1B" w14:textId="77777777" w:rsidR="00F0342F" w:rsidRDefault="00F0342F" w:rsidP="00F0342F">
      <w:pPr>
        <w:pStyle w:val="a7"/>
        <w:ind w:left="840" w:firstLineChars="0" w:firstLine="0"/>
      </w:pPr>
    </w:p>
    <w:p w14:paraId="650AFC1E" w14:textId="4F910FB9" w:rsidR="00F0342F" w:rsidRPr="00420F51" w:rsidRDefault="00F0342F" w:rsidP="00067C05">
      <w:pPr>
        <w:pStyle w:val="a7"/>
        <w:numPr>
          <w:ilvl w:val="1"/>
          <w:numId w:val="1"/>
        </w:numPr>
        <w:ind w:firstLineChars="0"/>
        <w:rPr>
          <w:b/>
        </w:rPr>
      </w:pPr>
      <w:r w:rsidRPr="00420F51">
        <w:rPr>
          <w:rFonts w:hint="eastAsia"/>
          <w:b/>
        </w:rPr>
        <w:t>计划于5月2</w:t>
      </w:r>
      <w:r w:rsidR="003C4335" w:rsidRPr="00420F51">
        <w:rPr>
          <w:b/>
        </w:rPr>
        <w:t>3</w:t>
      </w:r>
      <w:r w:rsidR="003C4335" w:rsidRPr="00420F51">
        <w:rPr>
          <w:rFonts w:hint="eastAsia"/>
          <w:b/>
        </w:rPr>
        <w:t>日下午</w:t>
      </w:r>
      <w:r w:rsidRPr="00420F51">
        <w:rPr>
          <w:rFonts w:hint="eastAsia"/>
          <w:b/>
        </w:rPr>
        <w:t>安排跑车测试，实验报告及组内互评</w:t>
      </w:r>
      <w:r w:rsidR="00B35BA8" w:rsidRPr="00420F51">
        <w:rPr>
          <w:rFonts w:hint="eastAsia"/>
          <w:b/>
        </w:rPr>
        <w:t>通过c</w:t>
      </w:r>
      <w:r w:rsidR="00B35BA8" w:rsidRPr="00420F51">
        <w:rPr>
          <w:b/>
        </w:rPr>
        <w:t>anvas</w:t>
      </w:r>
      <w:r w:rsidR="00B35BA8" w:rsidRPr="00420F51">
        <w:rPr>
          <w:rFonts w:hint="eastAsia"/>
          <w:b/>
        </w:rPr>
        <w:t>系统</w:t>
      </w:r>
      <w:r w:rsidRPr="00420F51">
        <w:rPr>
          <w:rFonts w:hint="eastAsia"/>
          <w:b/>
        </w:rPr>
        <w:t>提交</w:t>
      </w:r>
      <w:r w:rsidR="00B35BA8" w:rsidRPr="00420F51">
        <w:rPr>
          <w:rFonts w:hint="eastAsia"/>
          <w:b/>
        </w:rPr>
        <w:t>，</w:t>
      </w:r>
      <w:r w:rsidRPr="00420F51">
        <w:rPr>
          <w:rFonts w:hint="eastAsia"/>
          <w:b/>
        </w:rPr>
        <w:t>截止时间为5月</w:t>
      </w:r>
      <w:r w:rsidR="003C4335" w:rsidRPr="00420F51">
        <w:rPr>
          <w:b/>
        </w:rPr>
        <w:t>28</w:t>
      </w:r>
      <w:r w:rsidRPr="00420F51">
        <w:rPr>
          <w:rFonts w:hint="eastAsia"/>
          <w:b/>
        </w:rPr>
        <w:t>日。</w:t>
      </w:r>
    </w:p>
    <w:p w14:paraId="7B967802" w14:textId="4C211649" w:rsidR="00067C05" w:rsidRPr="003C4335" w:rsidRDefault="00067C05" w:rsidP="00067C05"/>
    <w:p w14:paraId="2C60C849" w14:textId="17F0633A" w:rsidR="00665C6F" w:rsidRPr="00B35BA8" w:rsidRDefault="00665C6F" w:rsidP="00067C05"/>
    <w:p w14:paraId="7C1B5F37" w14:textId="216600DD" w:rsidR="00665C6F" w:rsidRPr="00CD28DF" w:rsidRDefault="00665C6F" w:rsidP="00067C05">
      <w:pPr>
        <w:rPr>
          <w:b/>
          <w:sz w:val="24"/>
          <w:szCs w:val="24"/>
        </w:rPr>
      </w:pPr>
      <w:r w:rsidRPr="00CD28DF">
        <w:rPr>
          <w:rFonts w:hint="eastAsia"/>
          <w:b/>
          <w:sz w:val="24"/>
          <w:szCs w:val="24"/>
        </w:rPr>
        <w:t>实验报告内容</w:t>
      </w:r>
      <w:r w:rsidR="00566BE2">
        <w:rPr>
          <w:rFonts w:hint="eastAsia"/>
          <w:b/>
          <w:sz w:val="24"/>
          <w:szCs w:val="24"/>
        </w:rPr>
        <w:t>基本</w:t>
      </w:r>
      <w:r w:rsidRPr="00CD28DF">
        <w:rPr>
          <w:rFonts w:hint="eastAsia"/>
          <w:b/>
          <w:sz w:val="24"/>
          <w:szCs w:val="24"/>
        </w:rPr>
        <w:t>建议：</w:t>
      </w:r>
    </w:p>
    <w:p w14:paraId="60416224" w14:textId="55B6B1DE" w:rsidR="00665C6F" w:rsidRDefault="00665C6F" w:rsidP="00665C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实验任务基本分析</w:t>
      </w:r>
    </w:p>
    <w:p w14:paraId="5CD284F6" w14:textId="0D2A0DF4" w:rsidR="00665C6F" w:rsidRDefault="00665C6F" w:rsidP="00665C6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简单说明任务场景对应的实际应用：车道线检测、</w:t>
      </w:r>
      <w:r w:rsidR="00566BE2">
        <w:rPr>
          <w:rFonts w:hint="eastAsia"/>
        </w:rPr>
        <w:t>特殊</w:t>
      </w:r>
      <w:r>
        <w:rPr>
          <w:rFonts w:hint="eastAsia"/>
        </w:rPr>
        <w:t>标志检测</w:t>
      </w:r>
      <w:r w:rsidR="001B7A69">
        <w:rPr>
          <w:rFonts w:hint="eastAsia"/>
        </w:rPr>
        <w:t>等</w:t>
      </w:r>
    </w:p>
    <w:p w14:paraId="375712AD" w14:textId="05047ADD" w:rsidR="001B7A69" w:rsidRDefault="001B7A69" w:rsidP="00665C6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实验小车功能分析：功能配置如何对应完成实验任务</w:t>
      </w:r>
    </w:p>
    <w:p w14:paraId="17EA31DA" w14:textId="5ADD1F44" w:rsidR="001B7A69" w:rsidRDefault="001B7A69" w:rsidP="001B7A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技术方案设计</w:t>
      </w:r>
    </w:p>
    <w:p w14:paraId="700566F1" w14:textId="630DCDA9" w:rsidR="001B7A69" w:rsidRDefault="00566BE2" w:rsidP="001B7A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线阵CCD</w:t>
      </w:r>
      <w:r w:rsidR="001B7A69">
        <w:rPr>
          <w:rFonts w:hint="eastAsia"/>
        </w:rPr>
        <w:t>摄像头信号采集与处理：</w:t>
      </w:r>
      <w:r>
        <w:rPr>
          <w:rFonts w:hint="eastAsia"/>
        </w:rPr>
        <w:t>曝光控制，前瞻距离的选择</w:t>
      </w:r>
    </w:p>
    <w:p w14:paraId="36E988A1" w14:textId="7A2D8888" w:rsidR="001B7A69" w:rsidRDefault="001B7A69" w:rsidP="001B7A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赛道导引线及道路元素检测方法分析</w:t>
      </w:r>
    </w:p>
    <w:p w14:paraId="3FDBD3B9" w14:textId="60592AF3" w:rsidR="001B7A69" w:rsidRDefault="001B7A69" w:rsidP="001B7A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技术实现</w:t>
      </w:r>
    </w:p>
    <w:p w14:paraId="57D19E04" w14:textId="4CDE3ADE" w:rsidR="001B7A69" w:rsidRDefault="001B7A69" w:rsidP="001B7A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代码框架</w:t>
      </w:r>
    </w:p>
    <w:p w14:paraId="04853DE7" w14:textId="5FF02DBC" w:rsidR="001B7A69" w:rsidRDefault="001B7A69" w:rsidP="001B7A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核心算法设计</w:t>
      </w:r>
      <w:r w:rsidR="00A247DC">
        <w:rPr>
          <w:rFonts w:hint="eastAsia"/>
        </w:rPr>
        <w:t>（偏差检测、速度闭环控制PID算法等）</w:t>
      </w:r>
    </w:p>
    <w:p w14:paraId="2DBF4CDA" w14:textId="1B2675B8" w:rsidR="001B7A69" w:rsidRDefault="001B7A69" w:rsidP="001B7A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调试及优化</w:t>
      </w:r>
    </w:p>
    <w:p w14:paraId="2D7ED15D" w14:textId="11D53A1D" w:rsidR="001B7A69" w:rsidRDefault="001B7A69" w:rsidP="001B7A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影响因素分析：光线强度、反光、摄像头安装角度、赛道板黑斑干扰，等</w:t>
      </w:r>
    </w:p>
    <w:p w14:paraId="3C23159F" w14:textId="616676BC" w:rsidR="00D53B06" w:rsidRDefault="00D53B06" w:rsidP="001B7A6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调试中遇到的问题及解决方案</w:t>
      </w:r>
    </w:p>
    <w:p w14:paraId="32E5EF4D" w14:textId="0729B680" w:rsidR="00D53B06" w:rsidRDefault="00D53B06" w:rsidP="00D53B0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实验总结</w:t>
      </w:r>
    </w:p>
    <w:p w14:paraId="664AFE40" w14:textId="24598664" w:rsidR="00D53B06" w:rsidRDefault="00D53B06" w:rsidP="00D53B0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任务完成情况</w:t>
      </w:r>
    </w:p>
    <w:p w14:paraId="1985647A" w14:textId="08FA76FD" w:rsidR="00D53B06" w:rsidRDefault="00D53B06" w:rsidP="00D53B0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团队分工协作情况</w:t>
      </w:r>
    </w:p>
    <w:p w14:paraId="0BB38894" w14:textId="64242038" w:rsidR="00D53B06" w:rsidRDefault="00D53B06" w:rsidP="00D53B0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感想及建议</w:t>
      </w:r>
    </w:p>
    <w:sectPr w:rsidR="00D53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56ABD" w14:textId="77777777" w:rsidR="00B102FD" w:rsidRDefault="00B102FD" w:rsidP="008100C5">
      <w:r>
        <w:separator/>
      </w:r>
    </w:p>
  </w:endnote>
  <w:endnote w:type="continuationSeparator" w:id="0">
    <w:p w14:paraId="54242297" w14:textId="77777777" w:rsidR="00B102FD" w:rsidRDefault="00B102FD" w:rsidP="0081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24844" w14:textId="77777777" w:rsidR="00B102FD" w:rsidRDefault="00B102FD" w:rsidP="008100C5">
      <w:r>
        <w:separator/>
      </w:r>
    </w:p>
  </w:footnote>
  <w:footnote w:type="continuationSeparator" w:id="0">
    <w:p w14:paraId="22C53E40" w14:textId="77777777" w:rsidR="00B102FD" w:rsidRDefault="00B102FD" w:rsidP="00810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65D"/>
    <w:multiLevelType w:val="hybridMultilevel"/>
    <w:tmpl w:val="0CBE4F12"/>
    <w:lvl w:ilvl="0" w:tplc="55309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375F2"/>
    <w:multiLevelType w:val="hybridMultilevel"/>
    <w:tmpl w:val="474EEE76"/>
    <w:lvl w:ilvl="0" w:tplc="1A047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D"/>
    <w:rsid w:val="00067C05"/>
    <w:rsid w:val="000737F9"/>
    <w:rsid w:val="00090BE7"/>
    <w:rsid w:val="000C36E1"/>
    <w:rsid w:val="001177EF"/>
    <w:rsid w:val="00123872"/>
    <w:rsid w:val="00135A15"/>
    <w:rsid w:val="00147EBD"/>
    <w:rsid w:val="00170AD4"/>
    <w:rsid w:val="001B7A69"/>
    <w:rsid w:val="001C1DCB"/>
    <w:rsid w:val="001D58E3"/>
    <w:rsid w:val="00247516"/>
    <w:rsid w:val="00257E6A"/>
    <w:rsid w:val="002668F2"/>
    <w:rsid w:val="002F1CF1"/>
    <w:rsid w:val="00301DED"/>
    <w:rsid w:val="003031AD"/>
    <w:rsid w:val="00306EEC"/>
    <w:rsid w:val="003467C4"/>
    <w:rsid w:val="00375E50"/>
    <w:rsid w:val="003812B9"/>
    <w:rsid w:val="003B5662"/>
    <w:rsid w:val="003C4335"/>
    <w:rsid w:val="00420F51"/>
    <w:rsid w:val="0043525A"/>
    <w:rsid w:val="00492421"/>
    <w:rsid w:val="004B4FCA"/>
    <w:rsid w:val="004D100C"/>
    <w:rsid w:val="004F3D8E"/>
    <w:rsid w:val="004F5B31"/>
    <w:rsid w:val="004F658D"/>
    <w:rsid w:val="00566BE2"/>
    <w:rsid w:val="00576ACF"/>
    <w:rsid w:val="005A6D43"/>
    <w:rsid w:val="005E6BB9"/>
    <w:rsid w:val="005F26C3"/>
    <w:rsid w:val="00637E99"/>
    <w:rsid w:val="00665C6F"/>
    <w:rsid w:val="006E2FF6"/>
    <w:rsid w:val="006F130C"/>
    <w:rsid w:val="006F7C61"/>
    <w:rsid w:val="007562B9"/>
    <w:rsid w:val="007D33D0"/>
    <w:rsid w:val="00807221"/>
    <w:rsid w:val="008100C5"/>
    <w:rsid w:val="0081214D"/>
    <w:rsid w:val="008C5528"/>
    <w:rsid w:val="008D0DCD"/>
    <w:rsid w:val="008F5A71"/>
    <w:rsid w:val="009031D9"/>
    <w:rsid w:val="009D469F"/>
    <w:rsid w:val="00A247DC"/>
    <w:rsid w:val="00A616E0"/>
    <w:rsid w:val="00A64FAD"/>
    <w:rsid w:val="00A65EDD"/>
    <w:rsid w:val="00A9554A"/>
    <w:rsid w:val="00AA7E0D"/>
    <w:rsid w:val="00AC6365"/>
    <w:rsid w:val="00B02396"/>
    <w:rsid w:val="00B07496"/>
    <w:rsid w:val="00B102FD"/>
    <w:rsid w:val="00B21E79"/>
    <w:rsid w:val="00B22840"/>
    <w:rsid w:val="00B3167E"/>
    <w:rsid w:val="00B35BA8"/>
    <w:rsid w:val="00B5081D"/>
    <w:rsid w:val="00B600B4"/>
    <w:rsid w:val="00BE1CF9"/>
    <w:rsid w:val="00BF4372"/>
    <w:rsid w:val="00C00706"/>
    <w:rsid w:val="00C06E9F"/>
    <w:rsid w:val="00C12B11"/>
    <w:rsid w:val="00C31F71"/>
    <w:rsid w:val="00C870DC"/>
    <w:rsid w:val="00CD28DF"/>
    <w:rsid w:val="00CE5194"/>
    <w:rsid w:val="00CF45A6"/>
    <w:rsid w:val="00D27ED0"/>
    <w:rsid w:val="00D52A18"/>
    <w:rsid w:val="00D53B06"/>
    <w:rsid w:val="00D55355"/>
    <w:rsid w:val="00D61B1D"/>
    <w:rsid w:val="00D62530"/>
    <w:rsid w:val="00D85F01"/>
    <w:rsid w:val="00DB453C"/>
    <w:rsid w:val="00E22AAE"/>
    <w:rsid w:val="00E3435F"/>
    <w:rsid w:val="00E8187D"/>
    <w:rsid w:val="00E90809"/>
    <w:rsid w:val="00EC0B42"/>
    <w:rsid w:val="00F0342F"/>
    <w:rsid w:val="00F5206C"/>
    <w:rsid w:val="00F57325"/>
    <w:rsid w:val="00FB5260"/>
    <w:rsid w:val="00FC1303"/>
    <w:rsid w:val="00FD3BB8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AD41"/>
  <w15:chartTrackingRefBased/>
  <w15:docId w15:val="{321AD979-6E64-41FE-9F0B-EEE0A61A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0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0C5"/>
    <w:rPr>
      <w:sz w:val="18"/>
      <w:szCs w:val="18"/>
    </w:rPr>
  </w:style>
  <w:style w:type="paragraph" w:styleId="a7">
    <w:name w:val="List Paragraph"/>
    <w:basedOn w:val="a"/>
    <w:uiPriority w:val="34"/>
    <w:qFormat/>
    <w:rsid w:val="008100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Wang</dc:creator>
  <cp:keywords/>
  <dc:description/>
  <cp:lastModifiedBy>Bing Wang</cp:lastModifiedBy>
  <cp:revision>85</cp:revision>
  <dcterms:created xsi:type="dcterms:W3CDTF">2021-05-14T16:39:00Z</dcterms:created>
  <dcterms:modified xsi:type="dcterms:W3CDTF">2023-05-11T07:42:00Z</dcterms:modified>
</cp:coreProperties>
</file>