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2019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徐州中考</w:t>
      </w:r>
      <w:r>
        <w:rPr>
          <w:rFonts w:hint="eastAsia" w:ascii="微软雅黑" w:hAnsi="微软雅黑" w:eastAsia="微软雅黑"/>
          <w:b/>
          <w:sz w:val="24"/>
        </w:rPr>
        <w:t>考卷—试卷分析</w:t>
      </w:r>
      <w:bookmarkStart w:id="0" w:name="_GoBack"/>
      <w:bookmarkEnd w:id="0"/>
    </w:p>
    <w:p>
      <w:pPr>
        <w:spacing w:line="400" w:lineRule="exact"/>
        <w:rPr>
          <w:rFonts w:ascii="微软雅黑" w:hAnsi="微软雅黑" w:eastAsia="微软雅黑"/>
          <w:color w:val="252525" w:themeColor="text1" w:themeTint="D9"/>
        </w:rPr>
      </w:pPr>
      <w:r>
        <w:rPr>
          <w:rFonts w:hint="eastAsia" w:ascii="微软雅黑" w:hAnsi="微软雅黑" w:eastAsia="微软雅黑"/>
          <w:b/>
          <w:color w:val="252525" w:themeColor="text1" w:themeTint="D9"/>
        </w:rPr>
        <w:t>整体难度：</w:t>
      </w:r>
      <w:r>
        <w:rPr>
          <w:rFonts w:hint="eastAsia" w:ascii="微软雅黑" w:hAnsi="微软雅黑" w:eastAsia="微软雅黑"/>
          <w:color w:val="252525" w:themeColor="text1" w:themeTint="D9"/>
        </w:rPr>
        <w:t>一般</w:t>
      </w:r>
    </w:p>
    <w:p>
      <w:pPr>
        <w:spacing w:line="600" w:lineRule="exact"/>
        <w:rPr>
          <w:rFonts w:hint="eastAsia" w:ascii="微软雅黑" w:hAnsi="微软雅黑" w:eastAsia="微软雅黑"/>
          <w:color w:val="252525" w:themeColor="text1" w:themeTint="D9"/>
        </w:rPr>
      </w:pPr>
      <w:r>
        <w:rPr>
          <w:rFonts w:hint="eastAsia" w:ascii="微软雅黑" w:hAnsi="微软雅黑" w:eastAsia="微软雅黑"/>
          <w:b/>
          <w:color w:val="252525" w:themeColor="text1" w:themeTint="D9"/>
        </w:rPr>
        <w:t>考试范围：</w:t>
      </w:r>
      <w:r>
        <w:rPr>
          <w:rFonts w:hint="eastAsia" w:ascii="微软雅黑" w:hAnsi="微软雅黑" w:eastAsia="微软雅黑"/>
          <w:color w:val="252525" w:themeColor="text1" w:themeTint="D9"/>
        </w:rPr>
        <w:t>语法知识、词汇知识、情景交际、语篇范围</w:t>
      </w:r>
    </w:p>
    <w:p>
      <w:pPr>
        <w:spacing w:line="600" w:lineRule="exact"/>
        <w:jc w:val="center"/>
        <w:rPr>
          <w:rFonts w:ascii="微软雅黑" w:hAnsi="微软雅黑" w:eastAsia="微软雅黑"/>
          <w:b/>
          <w:color w:val="7E7E7E" w:themeColor="text1" w:themeTint="80"/>
          <w:sz w:val="28"/>
          <w:szCs w:val="28"/>
        </w:rPr>
      </w:pPr>
      <w:r>
        <w:rPr>
          <w:rFonts w:ascii="微软雅黑" w:hAnsi="微软雅黑" w:eastAsia="微软雅黑"/>
          <w:b/>
          <w:color w:val="7E7E7E" w:themeColor="text1" w:themeTint="80"/>
          <w:sz w:val="28"/>
          <w:szCs w:val="28"/>
        </w:rPr>
        <w:t>细 / 目 / 表 / 分 / 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1984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题号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难度</w:t>
            </w:r>
            <w:r>
              <w:rPr>
                <w:rFonts w:ascii="微软雅黑" w:hAnsi="微软雅黑" w:eastAsia="微软雅黑"/>
                <w:b/>
                <w:szCs w:val="21"/>
              </w:rPr>
              <w:t>系数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能力维度</w:t>
            </w:r>
            <w:r>
              <w:rPr>
                <w:rFonts w:ascii="微软雅黑" w:hAnsi="微软雅黑" w:eastAsia="微软雅黑"/>
                <w:b/>
                <w:szCs w:val="21"/>
              </w:rPr>
              <w:t>分析</w:t>
            </w:r>
          </w:p>
        </w:tc>
        <w:tc>
          <w:tcPr>
            <w:tcW w:w="433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详细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/>
                <w:b/>
                <w:szCs w:val="21"/>
                <w:shd w:val="clear" w:color="auto" w:fill="F1F1F1" w:themeFill="background1" w:themeFillShade="F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C0C0C" w:themeColor="text1" w:themeTint="F2"/>
              </w:rPr>
              <w:t>一、单选题</w:t>
            </w:r>
            <w:r>
              <w:rPr>
                <w:rFonts w:hint="eastAsia" w:ascii="微软雅黑" w:hAnsi="微软雅黑" w:eastAsia="微软雅黑"/>
                <w:color w:val="0C0C0C" w:themeColor="text1" w:themeTint="F2"/>
                <w:lang w:val="en-US" w:eastAsia="zh-CN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微软雅黑" w:hAnsi="微软雅黑" w:eastAsia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7E7E7E" w:themeColor="text1" w:themeTint="8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人称代词的宾格；代词辨析；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微软雅黑" w:hAnsi="微软雅黑" w:eastAsia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7E7E7E" w:themeColor="text1" w:themeTint="8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时间介词；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副词的比较级；两者相比较（语境）；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微软雅黑" w:hAnsi="微软雅黑" w:eastAsia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全部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7E7E7E" w:themeColor="text1" w:themeTint="8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动词不定式作主语；it固定句型；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5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特殊疑问句；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6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0.4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过去分词变化规则；现在完成时的基本用法及结构；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7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微软雅黑" w:hAnsi="微软雅黑" w:eastAsia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7E7E7E" w:themeColor="text1" w:themeTint="8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副词辨析；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8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微软雅黑" w:hAnsi="微软雅黑" w:eastAsia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7E7E7E" w:themeColor="text1" w:themeTint="8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could表示能力/能够；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9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名词辨析；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动词短语；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11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ascii="微软雅黑" w:hAnsi="微软雅黑" w:eastAsia="微软雅黑"/>
                <w:bCs/>
                <w:sz w:val="18"/>
              </w:rPr>
              <w:t>0.4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7E7E7E" w:themeColor="text1" w:themeTint="8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till/untill引导时间状语从句；从属连词辨析；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12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动词辨析；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13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一般过去时的被动语态；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14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动名词作宾语；固定搭配/句型；喜欢和不喜欢；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15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ascii="微软雅黑" w:hAnsi="微软雅黑" w:eastAsia="微软雅黑"/>
                <w:bCs/>
                <w:color w:val="FF0000"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Cs/>
                <w:color w:val="FF0000"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识记</w:t>
            </w:r>
          </w:p>
        </w:tc>
        <w:tc>
          <w:tcPr>
            <w:tcW w:w="4332" w:type="dxa"/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b/>
                <w:color w:val="FF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color w:val="FF0000"/>
                <w:sz w:val="18"/>
              </w:rPr>
              <w:t>否定句；遗憾；</w:t>
            </w:r>
          </w:p>
        </w:tc>
      </w:tr>
    </w:tbl>
    <w:p>
      <w:pPr>
        <w:spacing w:line="400" w:lineRule="exac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  <w:rsid w:val="08FC1B44"/>
    <w:rsid w:val="582B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1</Pages>
  <Words>0</Words>
  <Characters>0</Characters>
  <Lines>1</Lines>
  <Paragraphs>1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cp:lastModifiedBy>Kaylee</cp:lastModifiedBy>
  <dcterms:modified xsi:type="dcterms:W3CDTF">2020-04-15T02:03:43Z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