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sz w:val="48"/>
        </w:rPr>
        <w:t>SWEN303 Assignment 3 Group Project</w:t>
      </w:r>
    </w:p>
    <w:p>
      <w:pPr>
        <w:spacing w:after="40"/>
      </w:pPr>
      <w:r>
        <w:rPr>
          <w:b/>
        </w:rPr>
        <w:t xml:space="preserve">GitHub link: </w:t>
      </w:r>
      <w:hyperlink r:id="rId9">
        <w:r>
          <w:rPr>
            <w:color w:val="1155CC"/>
            <w:u w:val="single"/>
          </w:rPr>
          <w:t>https://github.com/tongruimeng990-commits/swen303-g4</w:t>
        </w:r>
      </w:hyperlink>
    </w:p>
    <w:p>
      <w:pPr>
        <w:spacing w:after="40"/>
      </w:pPr>
      <w:r>
        <w:rPr>
          <w:b/>
        </w:rPr>
        <w:t xml:space="preserve">Video link: </w:t>
      </w:r>
      <w:r/>
    </w:p>
    <w:p>
      <w:pPr>
        <w:spacing w:before="160"/>
      </w:pPr>
      <w:r>
        <w:rPr>
          <w:b/>
        </w:rPr>
        <w:t>Contributions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7937"/>
        <w:gridCol w:w="2948"/>
      </w:tblGrid>
      <w:tr>
        <w:tc>
          <w:tcPr>
            <w:tcW w:type="dxa" w:w="2154"/>
            <w:shd w:val="clear" w:color="auto" w:fill="E3EAED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</w:r>
            <w:r>
              <w:rPr>
                <w:b/>
                <w:color w:val="202020"/>
                <w:sz w:val="20"/>
              </w:rPr>
              <w:t>Name</w:t>
            </w:r>
          </w:p>
        </w:tc>
        <w:tc>
          <w:tcPr>
            <w:tcW w:type="dxa" w:w="2154"/>
            <w:shd w:val="clear" w:color="auto" w:fill="E3EAED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</w:r>
            <w:r>
              <w:rPr>
                <w:b/>
                <w:color w:val="202020"/>
                <w:sz w:val="20"/>
              </w:rPr>
              <w:t>Role</w:t>
            </w:r>
          </w:p>
        </w:tc>
        <w:tc>
          <w:tcPr>
            <w:tcW w:type="dxa" w:w="7937"/>
            <w:shd w:val="clear" w:color="auto" w:fill="E3EAED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</w:r>
            <w:r>
              <w:rPr>
                <w:b/>
                <w:color w:val="202020"/>
                <w:sz w:val="20"/>
              </w:rPr>
              <w:t>Contribution</w:t>
            </w:r>
          </w:p>
        </w:tc>
        <w:tc>
          <w:tcPr>
            <w:tcW w:type="dxa" w:w="2948"/>
            <w:shd w:val="clear" w:color="auto" w:fill="E3EAED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</w:r>
            <w:r>
              <w:rPr>
                <w:b/>
                <w:color w:val="202020"/>
                <w:sz w:val="20"/>
              </w:rPr>
              <w:t>Email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Ruimeng Tong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Developer and coordinator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All of Iteration 1 (prototype, design report, heuristic evaluation and user test session 1); Iteration 2 prototype improvements; revised the Iteration 2 report; coordinated the team’s progress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tongruim@myvuw.ac.nz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Jay Cavers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Visual designer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Iteration 2 wireframes in Figma, improved from Iteration 1 user feedback; colour palette and typography; Iteration 1 heuristic evaluation table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(to be confirmed)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Fanfu Yu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User tester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Co-facilitated user test session 3 (Theo) with Mohamed; checked the wireframes against the prototype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yufanf@myvuw.ac.nz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Himani Rakesh Amin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User tester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Facilitated and wrote up user test session 2 (Liv persona), including feedback on fonts and colours for Iteration 2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aminhima@myvuw.ac.nz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Mohamed Adam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User tester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Co-facilitated user test session 3 (Theo) with Fanfu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adammoha@myvuw.ac.nz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Ethan Aragona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Researcher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User scenarios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aragonetha@myvuw.ac.nz</w:t>
            </w:r>
          </w:p>
        </w:tc>
      </w:tr>
      <w:tr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Liam Aranyi</w:t>
            </w:r>
          </w:p>
        </w:tc>
        <w:tc>
          <w:tcPr>
            <w:tcW w:type="dxa" w:w="2154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—</w:t>
            </w:r>
          </w:p>
        </w:tc>
        <w:tc>
          <w:tcPr>
            <w:tcW w:type="dxa" w:w="7937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No contribution</w:t>
            </w:r>
          </w:p>
        </w:tc>
        <w:tc>
          <w:tcPr>
            <w:tcW w:type="dxa" w:w="2948"/>
          </w:tcPr>
          <w:p>
            <w:pPr>
              <w:spacing w:before="60" w:after="40"/>
            </w:pPr>
            <w:r>
              <w:rPr>
                <w:color w:val="202020"/>
                <w:sz w:val="20"/>
              </w:rPr>
              <w:t>aranyiliam@myvuw.ac.nz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ongruimeng990-commits/swen303-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