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D6C2" w14:textId="21B6899D" w:rsidR="00A11865" w:rsidRPr="00FA6E07" w:rsidRDefault="00A11865" w:rsidP="00FA6E07">
      <w:pPr>
        <w:jc w:val="center"/>
        <w:rPr>
          <w:sz w:val="44"/>
          <w:szCs w:val="44"/>
        </w:rPr>
      </w:pPr>
      <w:r w:rsidRPr="00FA6E07">
        <w:rPr>
          <w:sz w:val="44"/>
          <w:szCs w:val="44"/>
        </w:rPr>
        <w:t>P</w:t>
      </w:r>
      <w:r w:rsidRPr="00FA6E07">
        <w:rPr>
          <w:rFonts w:hint="eastAsia"/>
          <w:sz w:val="44"/>
          <w:szCs w:val="44"/>
        </w:rPr>
        <w:t>ro</w:t>
      </w:r>
      <w:r w:rsidRPr="00FA6E07">
        <w:rPr>
          <w:sz w:val="44"/>
          <w:szCs w:val="44"/>
        </w:rPr>
        <w:t>ject Documentation For NM2207</w:t>
      </w:r>
    </w:p>
    <w:p w14:paraId="2C8EF134" w14:textId="1722A64A" w:rsidR="00FA6E07" w:rsidRDefault="00FA6E07"/>
    <w:p w14:paraId="72C9FFBC" w14:textId="68735BA0" w:rsidR="00FC7D60" w:rsidRDefault="00FA6E07">
      <w:r>
        <w:t>Draft 1:</w:t>
      </w:r>
      <w:r>
        <w:softHyphen/>
      </w:r>
      <w:r>
        <w:softHyphen/>
      </w:r>
      <w:r>
        <w:softHyphen/>
      </w:r>
      <w:r>
        <w:softHyphen/>
      </w:r>
    </w:p>
    <w:p w14:paraId="5C29A432" w14:textId="2D8ECA9D" w:rsidR="00FA6E07" w:rsidRDefault="00FA6E07">
      <w:r>
        <w:rPr>
          <w:noProof/>
        </w:rPr>
        <w:drawing>
          <wp:inline distT="0" distB="0" distL="0" distR="0" wp14:anchorId="22D3E318" wp14:editId="1B72D56E">
            <wp:extent cx="4451350" cy="63737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48" cy="6382906"/>
                    </a:xfrm>
                    <a:prstGeom prst="rect">
                      <a:avLst/>
                    </a:prstGeom>
                    <a:noFill/>
                    <a:ln>
                      <a:noFill/>
                    </a:ln>
                  </pic:spPr>
                </pic:pic>
              </a:graphicData>
            </a:graphic>
          </wp:inline>
        </w:drawing>
      </w:r>
    </w:p>
    <w:p w14:paraId="5120B308" w14:textId="77777777" w:rsidR="00FA6E07" w:rsidRDefault="00FA6E07"/>
    <w:p w14:paraId="6C0CEA76" w14:textId="77777777" w:rsidR="00FA6E07" w:rsidRDefault="00FA6E07"/>
    <w:p w14:paraId="745A7C38" w14:textId="77777777" w:rsidR="00FA6E07" w:rsidRDefault="00FA6E07"/>
    <w:p w14:paraId="4A6227AC" w14:textId="77777777" w:rsidR="00FA6E07" w:rsidRDefault="00FA6E07"/>
    <w:p w14:paraId="2D8300E2" w14:textId="77777777" w:rsidR="00FA6E07" w:rsidRDefault="00FA6E07"/>
    <w:p w14:paraId="5A0C6E4E" w14:textId="5B21E908" w:rsidR="00FA6E07" w:rsidRDefault="00FA6E07">
      <w:r>
        <w:lastRenderedPageBreak/>
        <w:t>Draft 2:</w:t>
      </w:r>
    </w:p>
    <w:p w14:paraId="59FFBAA1" w14:textId="4916B980" w:rsidR="00FA6E07" w:rsidRDefault="00FA6E07">
      <w:r>
        <w:softHyphen/>
        <w:t xml:space="preserve">After consulting the professor, I make some changes and here is the new draft: </w:t>
      </w:r>
    </w:p>
    <w:p w14:paraId="6347B6F6" w14:textId="23905BFC" w:rsidR="00FA6E07" w:rsidRDefault="00FA6E07">
      <w:r w:rsidRPr="00FA6E07">
        <w:rPr>
          <w:noProof/>
        </w:rPr>
        <w:drawing>
          <wp:inline distT="0" distB="0" distL="0" distR="0" wp14:anchorId="74258D36" wp14:editId="7A06825F">
            <wp:extent cx="6351270" cy="3541540"/>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6366035" cy="3549773"/>
                    </a:xfrm>
                    <a:prstGeom prst="rect">
                      <a:avLst/>
                    </a:prstGeom>
                  </pic:spPr>
                </pic:pic>
              </a:graphicData>
            </a:graphic>
          </wp:inline>
        </w:drawing>
      </w:r>
    </w:p>
    <w:p w14:paraId="39AC082A" w14:textId="77777777" w:rsidR="00FA6E07" w:rsidRDefault="00FA6E07" w:rsidP="00FA6E07">
      <w:pPr>
        <w:pStyle w:val="ListParagraph"/>
      </w:pPr>
    </w:p>
    <w:p w14:paraId="0CF1902A" w14:textId="2532A281" w:rsidR="00FA6E07" w:rsidRDefault="00FA6E07" w:rsidP="00FA6E07">
      <w:pPr>
        <w:pStyle w:val="ListParagraph"/>
      </w:pPr>
      <w:r>
        <w:t xml:space="preserve">Main Sources of Data: </w:t>
      </w:r>
    </w:p>
    <w:p w14:paraId="5D9B98A3" w14:textId="186D3A30" w:rsidR="00FA6E07" w:rsidRDefault="00FA6E07" w:rsidP="00FA6E07">
      <w:pPr>
        <w:pStyle w:val="ListParagraph"/>
      </w:pPr>
      <w:r>
        <w:t>Key Environmental Statistics 2020</w:t>
      </w:r>
    </w:p>
    <w:p w14:paraId="353B8D24" w14:textId="77777777" w:rsidR="00FA6E07" w:rsidRDefault="00FA6E07" w:rsidP="00FA6E07">
      <w:pPr>
        <w:pStyle w:val="ListParagraph"/>
      </w:pPr>
      <w:r>
        <w:t>(https://www.mse.gov.sg/resources/key-environmental-statistics.pdf)</w:t>
      </w:r>
    </w:p>
    <w:p w14:paraId="48A27572" w14:textId="77777777" w:rsidR="00FA6E07" w:rsidRDefault="00FA6E07" w:rsidP="00FA6E07">
      <w:pPr>
        <w:pStyle w:val="ListParagraph"/>
      </w:pPr>
    </w:p>
    <w:p w14:paraId="1B806850" w14:textId="60F5C89C" w:rsidR="00FA6E07" w:rsidRDefault="00FA6E07" w:rsidP="00FA6E07">
      <w:pPr>
        <w:pStyle w:val="ListParagraph"/>
      </w:pPr>
      <w:r>
        <w:t>Key Environmental Statistics 2021</w:t>
      </w:r>
    </w:p>
    <w:p w14:paraId="282E8CFF" w14:textId="77777777" w:rsidR="00FA6E07" w:rsidRDefault="00FA6E07" w:rsidP="00FA6E07">
      <w:pPr>
        <w:pStyle w:val="ListParagraph"/>
      </w:pPr>
      <w:r>
        <w:t>(https://www.mse.gov.sg/files/resources/Key-Environmental-Statistics-2021-Publication.pdf)</w:t>
      </w:r>
    </w:p>
    <w:p w14:paraId="1CE3D480" w14:textId="77777777" w:rsidR="00FA6E07" w:rsidRDefault="00FA6E07" w:rsidP="00FA6E07">
      <w:pPr>
        <w:pStyle w:val="ListParagraph"/>
      </w:pPr>
    </w:p>
    <w:p w14:paraId="6B5BFF60" w14:textId="739241EC" w:rsidR="00FA6E07" w:rsidRDefault="00FA6E07" w:rsidP="00FA6E07">
      <w:pPr>
        <w:pStyle w:val="ListParagraph"/>
      </w:pPr>
      <w:r>
        <w:t>Waste and Statistics from 1990 to 2020</w:t>
      </w:r>
    </w:p>
    <w:p w14:paraId="4360EDA7" w14:textId="77777777" w:rsidR="00FA6E07" w:rsidRDefault="00FA6E07" w:rsidP="00FA6E07">
      <w:pPr>
        <w:pStyle w:val="ListParagraph"/>
      </w:pPr>
      <w:r>
        <w:t>(https://www.nea.gov.sg/docs/default-source/default-document-library/waste-and-recycling-statistics-2017-to-2020.pdf)</w:t>
      </w:r>
    </w:p>
    <w:p w14:paraId="7889E92B" w14:textId="77777777" w:rsidR="00FA6E07" w:rsidRDefault="00FA6E07" w:rsidP="00FA6E07">
      <w:pPr>
        <w:pStyle w:val="ListParagraph"/>
      </w:pPr>
    </w:p>
    <w:p w14:paraId="5DC31E17" w14:textId="77777777" w:rsidR="00FA6E07" w:rsidRDefault="00FA6E07" w:rsidP="00FA6E07">
      <w:pPr>
        <w:pStyle w:val="ListParagraph"/>
      </w:pPr>
      <w:r>
        <w:t>Also I refer to domestic recycling rate in Finland:</w:t>
      </w:r>
    </w:p>
    <w:p w14:paraId="2DCDC84F" w14:textId="216641C8" w:rsidR="00FA6E07" w:rsidRDefault="00FA6E07" w:rsidP="00FA6E07">
      <w:pPr>
        <w:pStyle w:val="ListParagraph"/>
      </w:pPr>
      <w:r>
        <w:t>https://www.hsy.fi/en/waste-and-recycling/waste-statistics/</w:t>
      </w:r>
    </w:p>
    <w:p w14:paraId="74F0CDE8" w14:textId="2B1B28E9" w:rsidR="00FA6E07" w:rsidRDefault="00FA6E07" w:rsidP="00FA6E07">
      <w:pPr>
        <w:pStyle w:val="ListParagraph"/>
      </w:pPr>
      <w:r>
        <w:softHyphen/>
      </w:r>
    </w:p>
    <w:p w14:paraId="4BFD3721" w14:textId="4C38C793" w:rsidR="00FA6E07" w:rsidRDefault="00FA6E07" w:rsidP="00FA6E07">
      <w:pPr>
        <w:pStyle w:val="ListParagraph"/>
      </w:pPr>
    </w:p>
    <w:p w14:paraId="394D4365" w14:textId="641F503B" w:rsidR="00FA6E07" w:rsidRDefault="00FA6E07" w:rsidP="00FA6E07">
      <w:pPr>
        <w:pStyle w:val="ListParagraph"/>
      </w:pPr>
    </w:p>
    <w:p w14:paraId="2055DFC5" w14:textId="19765778" w:rsidR="00FA6E07" w:rsidRDefault="00FA6E07" w:rsidP="00FA6E07">
      <w:pPr>
        <w:pStyle w:val="ListParagraph"/>
      </w:pPr>
    </w:p>
    <w:p w14:paraId="6C065455" w14:textId="49DE347E" w:rsidR="00FA6E07" w:rsidRDefault="00FA6E07" w:rsidP="00FA6E07">
      <w:pPr>
        <w:pStyle w:val="ListParagraph"/>
      </w:pPr>
    </w:p>
    <w:p w14:paraId="6C90AA1A" w14:textId="04DA899B" w:rsidR="00FA6E07" w:rsidRDefault="00FA6E07" w:rsidP="00FA6E07">
      <w:pPr>
        <w:pStyle w:val="ListParagraph"/>
      </w:pPr>
    </w:p>
    <w:p w14:paraId="4EDDB0FC" w14:textId="29DB9DCC" w:rsidR="00FA6E07" w:rsidRDefault="00FA6E07" w:rsidP="00FA6E07">
      <w:pPr>
        <w:pStyle w:val="ListParagraph"/>
      </w:pPr>
    </w:p>
    <w:p w14:paraId="69416450" w14:textId="0CB23CAA" w:rsidR="00FA6E07" w:rsidRDefault="00FA6E07" w:rsidP="00FA6E07">
      <w:pPr>
        <w:pStyle w:val="ListParagraph"/>
      </w:pPr>
    </w:p>
    <w:p w14:paraId="2CCDF2F1" w14:textId="73EDCF54" w:rsidR="00FA6E07" w:rsidRDefault="00FA6E07" w:rsidP="00FA6E07">
      <w:pPr>
        <w:pStyle w:val="ListParagraph"/>
      </w:pPr>
    </w:p>
    <w:p w14:paraId="0537CA2C" w14:textId="4853A8D0" w:rsidR="00FA6E07" w:rsidRDefault="00FA6E07" w:rsidP="00FA6E07">
      <w:pPr>
        <w:pStyle w:val="ListParagraph"/>
      </w:pPr>
    </w:p>
    <w:p w14:paraId="4C80218F" w14:textId="6B7314BD" w:rsidR="00FA6E07" w:rsidRDefault="00FA6E07" w:rsidP="00FA6E07">
      <w:pPr>
        <w:pStyle w:val="ListParagraph"/>
      </w:pPr>
      <w:r>
        <w:lastRenderedPageBreak/>
        <w:t xml:space="preserve">After two weeks of hard work, I manage to create something like this: </w:t>
      </w:r>
    </w:p>
    <w:p w14:paraId="38EF7EC6" w14:textId="1516E640" w:rsidR="00FA6E07" w:rsidRDefault="00FA6E07" w:rsidP="00FA6E07">
      <w:pPr>
        <w:pStyle w:val="ListParagraph"/>
      </w:pPr>
      <w:r w:rsidRPr="00FA6E07">
        <w:rPr>
          <w:noProof/>
        </w:rPr>
        <w:drawing>
          <wp:inline distT="0" distB="0" distL="0" distR="0" wp14:anchorId="606A71A5" wp14:editId="627BC362">
            <wp:extent cx="3486150" cy="2242476"/>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492585" cy="2246616"/>
                    </a:xfrm>
                    <a:prstGeom prst="rect">
                      <a:avLst/>
                    </a:prstGeom>
                  </pic:spPr>
                </pic:pic>
              </a:graphicData>
            </a:graphic>
          </wp:inline>
        </w:drawing>
      </w:r>
      <w:r w:rsidRPr="00FA6E07">
        <w:rPr>
          <w:noProof/>
        </w:rPr>
        <w:drawing>
          <wp:inline distT="0" distB="0" distL="0" distR="0" wp14:anchorId="2A8BF234" wp14:editId="3444E332">
            <wp:extent cx="4649080" cy="2089150"/>
            <wp:effectExtent l="0" t="0" r="0" b="635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a:stretch>
                      <a:fillRect/>
                    </a:stretch>
                  </pic:blipFill>
                  <pic:spPr>
                    <a:xfrm>
                      <a:off x="0" y="0"/>
                      <a:ext cx="4651806" cy="2090375"/>
                    </a:xfrm>
                    <a:prstGeom prst="rect">
                      <a:avLst/>
                    </a:prstGeom>
                  </pic:spPr>
                </pic:pic>
              </a:graphicData>
            </a:graphic>
          </wp:inline>
        </w:drawing>
      </w:r>
    </w:p>
    <w:p w14:paraId="4EC99D7B" w14:textId="27AB51AD" w:rsidR="00FA6E07" w:rsidRDefault="00FA6E07" w:rsidP="00FA6E07">
      <w:pPr>
        <w:pStyle w:val="ListParagraph"/>
      </w:pPr>
    </w:p>
    <w:p w14:paraId="72691317" w14:textId="1F9DD1BA" w:rsidR="00FA6E07" w:rsidRDefault="00FA6E07" w:rsidP="00FA6E07">
      <w:pPr>
        <w:pStyle w:val="ListParagraph"/>
      </w:pPr>
      <w:r w:rsidRPr="00FA6E07">
        <w:rPr>
          <w:noProof/>
        </w:rPr>
        <w:drawing>
          <wp:inline distT="0" distB="0" distL="0" distR="0" wp14:anchorId="04839362" wp14:editId="0F1994EF">
            <wp:extent cx="4638066" cy="22733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645941" cy="2277160"/>
                    </a:xfrm>
                    <a:prstGeom prst="rect">
                      <a:avLst/>
                    </a:prstGeom>
                  </pic:spPr>
                </pic:pic>
              </a:graphicData>
            </a:graphic>
          </wp:inline>
        </w:drawing>
      </w:r>
    </w:p>
    <w:p w14:paraId="744123B2" w14:textId="020355B6" w:rsidR="00FA6E07" w:rsidRDefault="00FA6E07" w:rsidP="00FA6E07">
      <w:pPr>
        <w:pStyle w:val="ListParagraph"/>
      </w:pPr>
    </w:p>
    <w:p w14:paraId="54FBC5E9" w14:textId="59E46E96" w:rsidR="00FA6E07" w:rsidRDefault="00FA6E07" w:rsidP="00FA6E07">
      <w:pPr>
        <w:pStyle w:val="ListParagraph"/>
      </w:pPr>
    </w:p>
    <w:p w14:paraId="2B735366" w14:textId="025340E8" w:rsidR="00FA6E07" w:rsidRDefault="00FA6E07" w:rsidP="00FA6E07">
      <w:pPr>
        <w:pStyle w:val="ListParagraph"/>
      </w:pPr>
    </w:p>
    <w:p w14:paraId="4EEDB762" w14:textId="4B477D30" w:rsidR="00FA6E07" w:rsidRDefault="00FA6E07" w:rsidP="00FA6E07">
      <w:pPr>
        <w:pStyle w:val="ListParagraph"/>
      </w:pPr>
    </w:p>
    <w:p w14:paraId="109A87D6" w14:textId="257BAAAD" w:rsidR="00FA6E07" w:rsidRDefault="00FA6E07" w:rsidP="00FA6E07">
      <w:pPr>
        <w:pStyle w:val="ListParagraph"/>
      </w:pPr>
      <w:r>
        <w:t xml:space="preserve">You can check the page and play with the interactive element in my NM2207 homepage or Github archive. </w:t>
      </w:r>
    </w:p>
    <w:p w14:paraId="5BABE0FC" w14:textId="77777777" w:rsidR="00FA6E07" w:rsidRDefault="00FA6E07" w:rsidP="00FA6E07"/>
    <w:p w14:paraId="0B8213BF" w14:textId="63735C61" w:rsidR="00FA6E07" w:rsidRDefault="00FA6E07" w:rsidP="00FA6E07">
      <w:r>
        <w:lastRenderedPageBreak/>
        <w:t>Following is a break down of code, where I will explain how I apply the knowledge I learned in this course.</w:t>
      </w:r>
    </w:p>
    <w:p w14:paraId="1C3B23F9" w14:textId="77777777" w:rsidR="00FA6E07" w:rsidRDefault="00FA6E07" w:rsidP="00FA6E07">
      <w:pPr>
        <w:pStyle w:val="ListParagraph"/>
      </w:pPr>
    </w:p>
    <w:p w14:paraId="42F6E1B1" w14:textId="4E511663" w:rsidR="007B74D6" w:rsidRDefault="007B74D6" w:rsidP="007B74D6">
      <w:pPr>
        <w:pStyle w:val="ListParagraph"/>
        <w:numPr>
          <w:ilvl w:val="0"/>
          <w:numId w:val="1"/>
        </w:numPr>
      </w:pPr>
      <w:r>
        <w:t>Function:</w:t>
      </w:r>
    </w:p>
    <w:p w14:paraId="62EE802C" w14:textId="77777777" w:rsidR="00EE74E6" w:rsidRDefault="007B74D6" w:rsidP="00EE74E6">
      <w:pPr>
        <w:ind w:left="360"/>
      </w:pPr>
      <w:r>
        <w:t>I</w:t>
      </w:r>
      <w:r w:rsidRPr="007B74D6">
        <w:t xml:space="preserve"> use the concept of function to create a label for </w:t>
      </w:r>
      <w:r>
        <w:t xml:space="preserve">my chart to extract data from my data object and </w:t>
      </w:r>
      <w:r w:rsidR="000028CA">
        <w:t>customize</w:t>
      </w:r>
      <w:r>
        <w:t xml:space="preserve"> the message </w:t>
      </w:r>
      <w:r w:rsidRPr="007B74D6">
        <w:t>being hovered over in the tooltip</w:t>
      </w:r>
      <w:r>
        <w:t>.</w:t>
      </w:r>
      <w:r w:rsidR="000028CA">
        <w:t xml:space="preserve"> (see dfChart.js line </w:t>
      </w:r>
      <w:r w:rsidR="00171E17">
        <w:t xml:space="preserve">43 – 56). </w:t>
      </w:r>
    </w:p>
    <w:p w14:paraId="1AEC61F7" w14:textId="677179A9" w:rsidR="00EE74E6" w:rsidRDefault="00171E17" w:rsidP="00EE74E6">
      <w:pPr>
        <w:ind w:left="360"/>
      </w:pPr>
      <w:r>
        <w:t>I define a function called label inside the callbacks object in the tooltips property. This function takes two arguments: tooltipItem and data.The tooltipItem argument contains information about the tooltip, such as its index and dataset index. The data argument contains the chart data.Within the label function, I define a variable called datasetLabel to store the label of the current dataset being hovered over in the tooltip. In this way, I create a custom label to display "Waste Recycled", "Waste Disposed" and "Waste Generated. "</w:t>
      </w:r>
    </w:p>
    <w:p w14:paraId="23CB9D65" w14:textId="75EDBF5D" w:rsidR="007B74D6" w:rsidRDefault="007B74D6" w:rsidP="001021DC">
      <w:pPr>
        <w:ind w:left="360"/>
      </w:pPr>
      <w:r w:rsidRPr="007B74D6">
        <w:t xml:space="preserve">By using a function to define the tooltip label, </w:t>
      </w:r>
      <w:r>
        <w:t>I</w:t>
      </w:r>
      <w:r w:rsidRPr="007B74D6">
        <w:t xml:space="preserve"> have made </w:t>
      </w:r>
      <w:r>
        <w:t>my</w:t>
      </w:r>
      <w:r w:rsidRPr="007B74D6">
        <w:t xml:space="preserve"> code more reusable and modular. </w:t>
      </w:r>
      <w:r w:rsidR="001021DC">
        <w:t>Specifically speaking ,</w:t>
      </w:r>
      <w:r>
        <w:t xml:space="preserve">I modify the same block of code and apply them to </w:t>
      </w:r>
      <w:r w:rsidR="001021DC">
        <w:t>other charts</w:t>
      </w:r>
      <w:r>
        <w:t xml:space="preserve"> to create tooltip label. (see</w:t>
      </w:r>
      <w:r w:rsidR="001021DC">
        <w:t xml:space="preserve"> dfChart.js</w:t>
      </w:r>
      <w:r>
        <w:t xml:space="preserve"> line</w:t>
      </w:r>
      <w:r w:rsidR="001021DC">
        <w:t xml:space="preserve"> 301</w:t>
      </w:r>
      <w:r w:rsidR="001021DC">
        <w:rPr>
          <w:rFonts w:hint="eastAsia"/>
        </w:rPr>
        <w:t xml:space="preserve"> </w:t>
      </w:r>
      <w:r w:rsidR="001021DC">
        <w:t>-307</w:t>
      </w:r>
      <w:r>
        <w:t xml:space="preserve"> )</w:t>
      </w:r>
    </w:p>
    <w:p w14:paraId="050D3E0D" w14:textId="0A24A592" w:rsidR="007B74D6" w:rsidRDefault="007B74D6" w:rsidP="007B74D6">
      <w:pPr>
        <w:ind w:left="360"/>
      </w:pPr>
    </w:p>
    <w:p w14:paraId="3AF09434" w14:textId="205461F7" w:rsidR="00171E17" w:rsidRDefault="00171E17" w:rsidP="00171E17">
      <w:pPr>
        <w:pStyle w:val="ListParagraph"/>
        <w:numPr>
          <w:ilvl w:val="0"/>
          <w:numId w:val="1"/>
        </w:numPr>
      </w:pPr>
      <w:r>
        <w:t>Document Object Mode</w:t>
      </w:r>
      <w:r w:rsidR="001021DC">
        <w:t>(DOM) and Canvas API</w:t>
      </w:r>
    </w:p>
    <w:p w14:paraId="603F1446" w14:textId="6287EA1B" w:rsidR="001021DC" w:rsidRDefault="001021DC" w:rsidP="001021DC">
      <w:pPr>
        <w:ind w:left="360"/>
      </w:pPr>
      <w:r w:rsidRPr="001021DC">
        <w:t>In this line of code</w:t>
      </w:r>
      <w:r>
        <w:t xml:space="preserve"> (see dfChart.js line 82)</w:t>
      </w:r>
      <w:r w:rsidRPr="001021DC">
        <w:t xml:space="preserve">, </w:t>
      </w:r>
      <w:r w:rsidRPr="00234615">
        <w:rPr>
          <w:i/>
          <w:iCs/>
        </w:rPr>
        <w:t>document.getElementById("chart1")</w:t>
      </w:r>
      <w:r w:rsidRPr="001021DC">
        <w:t xml:space="preserve"> is used to retrieve a reference to a canvas element in the HTML document with the id "chart1". The </w:t>
      </w:r>
      <w:r w:rsidRPr="00234615">
        <w:rPr>
          <w:i/>
          <w:iCs/>
        </w:rPr>
        <w:t>getContext('2d')</w:t>
      </w:r>
      <w:r w:rsidRPr="001021DC">
        <w:t xml:space="preserve"> method is then called on this canvas element to return a 2D rendering context for the canvas, which can be used to draw various shapes and graphics.</w:t>
      </w:r>
      <w:r>
        <w:t xml:space="preserve"> </w:t>
      </w:r>
      <w:r w:rsidRPr="001021DC">
        <w:t>The Chart.js library is then used to create a new chart object on this canvas, passing in the data and options for the chart as parameters.</w:t>
      </w:r>
    </w:p>
    <w:p w14:paraId="70530D3E" w14:textId="5B416610" w:rsidR="00171E17" w:rsidRDefault="00171E17" w:rsidP="00171E17"/>
    <w:p w14:paraId="345330DA" w14:textId="24ABC3F0" w:rsidR="00171E17" w:rsidRDefault="00EE74E6" w:rsidP="00EE74E6">
      <w:pPr>
        <w:pStyle w:val="ListParagraph"/>
        <w:numPr>
          <w:ilvl w:val="0"/>
          <w:numId w:val="1"/>
        </w:numPr>
      </w:pPr>
      <w:r>
        <w:t xml:space="preserve">Data Structure: </w:t>
      </w:r>
      <w:r w:rsidR="00171E17">
        <w:t xml:space="preserve">Array </w:t>
      </w:r>
      <w:r>
        <w:t xml:space="preserve">and </w:t>
      </w:r>
      <w:r w:rsidR="00171E17">
        <w:t xml:space="preserve">Object </w:t>
      </w:r>
    </w:p>
    <w:p w14:paraId="33873232" w14:textId="77777777" w:rsidR="00054EA6" w:rsidRDefault="00EE74E6" w:rsidP="00054EA6">
      <w:pPr>
        <w:ind w:left="360"/>
      </w:pPr>
      <w:r>
        <w:t xml:space="preserve">I create </w:t>
      </w:r>
      <w:r w:rsidRPr="00054EA6">
        <w:rPr>
          <w:i/>
          <w:iCs/>
        </w:rPr>
        <w:t>arrays</w:t>
      </w:r>
      <w:r w:rsidR="00234615" w:rsidRPr="00054EA6">
        <w:rPr>
          <w:i/>
          <w:iCs/>
        </w:rPr>
        <w:t xml:space="preserve"> totalWasteGenerated, totalWasteRecycled</w:t>
      </w:r>
      <w:r w:rsidR="00234615">
        <w:t xml:space="preserve"> and </w:t>
      </w:r>
      <w:r w:rsidR="00234615" w:rsidRPr="00054EA6">
        <w:rPr>
          <w:i/>
          <w:iCs/>
        </w:rPr>
        <w:t>totalWasteDisposed</w:t>
      </w:r>
      <w:r>
        <w:t xml:space="preserve"> </w:t>
      </w:r>
      <w:r w:rsidR="00054EA6">
        <w:t>(see dfChart.js line 7-10)</w:t>
      </w:r>
      <w:r w:rsidR="00054EA6" w:rsidRPr="001021DC">
        <w:t xml:space="preserve">, </w:t>
      </w:r>
      <w:r>
        <w:t xml:space="preserve">to store data retrived from data source. </w:t>
      </w:r>
    </w:p>
    <w:p w14:paraId="719CB966" w14:textId="181036E0" w:rsidR="00054EA6" w:rsidRDefault="00234615" w:rsidP="00054EA6">
      <w:pPr>
        <w:ind w:left="360"/>
      </w:pPr>
      <w:r>
        <w:t xml:space="preserve">Then I created object </w:t>
      </w:r>
      <w:r w:rsidRPr="00054EA6">
        <w:rPr>
          <w:i/>
          <w:iCs/>
        </w:rPr>
        <w:t>data1</w:t>
      </w:r>
      <w:r>
        <w:t xml:space="preserve"> </w:t>
      </w:r>
      <w:r w:rsidR="00054EA6">
        <w:t>(see dfChart.js line 12-30)</w:t>
      </w:r>
      <w:r w:rsidR="00054EA6" w:rsidRPr="001021DC">
        <w:t xml:space="preserve">, </w:t>
      </w:r>
      <w:r>
        <w:t xml:space="preserve">which </w:t>
      </w:r>
      <w:r w:rsidRPr="00234615">
        <w:t xml:space="preserve">contains two keys, labels and datasets. The labels key has a value of the year array. The datasets key has a value of an array of two objects, each representing a dataset in the chart. </w:t>
      </w:r>
      <w:r>
        <w:t>For the styling purpose, e</w:t>
      </w:r>
      <w:r w:rsidRPr="00234615">
        <w:t>ach object has keys for the label, data, backgroundColor, borderColor, and borderWidth of the dataset.</w:t>
      </w:r>
      <w:r w:rsidR="00054EA6">
        <w:t xml:space="preserve"> The </w:t>
      </w:r>
      <w:r w:rsidR="00054EA6" w:rsidRPr="00054EA6">
        <w:rPr>
          <w:i/>
          <w:iCs/>
        </w:rPr>
        <w:t>data1</w:t>
      </w:r>
      <w:r w:rsidR="00054EA6">
        <w:t xml:space="preserve"> object is then used as data source to create chart1.</w:t>
      </w:r>
    </w:p>
    <w:p w14:paraId="639C7BD6" w14:textId="77777777" w:rsidR="00234615" w:rsidRDefault="00234615" w:rsidP="00234615">
      <w:pPr>
        <w:pStyle w:val="ListParagraph"/>
      </w:pPr>
    </w:p>
    <w:p w14:paraId="721F3E3C" w14:textId="33999665" w:rsidR="00171E17" w:rsidRDefault="00054EA6" w:rsidP="00EE74E6">
      <w:pPr>
        <w:pStyle w:val="ListParagraph"/>
        <w:numPr>
          <w:ilvl w:val="0"/>
          <w:numId w:val="1"/>
        </w:numPr>
      </w:pPr>
      <w:r>
        <w:t xml:space="preserve">Document Object Mode(DOM) </w:t>
      </w:r>
      <w:r w:rsidR="00171E17">
        <w:t xml:space="preserve">and </w:t>
      </w:r>
      <w:r>
        <w:t>Cascading Style Sheets(CSS)</w:t>
      </w:r>
    </w:p>
    <w:p w14:paraId="0D738ABA" w14:textId="536461DA" w:rsidR="00054EA6" w:rsidRDefault="00054EA6" w:rsidP="00054EA6">
      <w:r>
        <w:t xml:space="preserve">In this code, I use the canvas element, which is a DOM element that allows us to draw graphics on the web page. The canvas elements are assigned an id attribute, which can be used to reference it in JavaScript code. They are also styled using the .canvas-container class, which has the various CSS properties for styling. </w:t>
      </w:r>
      <w:r w:rsidR="004C6223">
        <w:t>(see index.html line 22-32).</w:t>
      </w:r>
    </w:p>
    <w:p w14:paraId="3ED14E9F" w14:textId="249DC635" w:rsidR="00054EA6" w:rsidRDefault="00054EA6" w:rsidP="00054EA6"/>
    <w:p w14:paraId="7EC2094B" w14:textId="2FAD5629" w:rsidR="00054EA6" w:rsidRDefault="0039347A" w:rsidP="00054EA6">
      <w:r>
        <w:lastRenderedPageBreak/>
        <w:t>As this is only the second round of prototyping, for the upcoming three weeks, I will:</w:t>
      </w:r>
    </w:p>
    <w:p w14:paraId="27CF21FC" w14:textId="4509BB6B" w:rsidR="0039347A" w:rsidRDefault="0039347A" w:rsidP="0039347A">
      <w:pPr>
        <w:pStyle w:val="ListParagraph"/>
        <w:numPr>
          <w:ilvl w:val="0"/>
          <w:numId w:val="4"/>
        </w:numPr>
      </w:pPr>
      <w:r>
        <w:t>Add in event and event listener to my chart, so when the mouse is hovered, the explantion and insights will jump.</w:t>
      </w:r>
    </w:p>
    <w:p w14:paraId="2FCC476D" w14:textId="7E60DC13" w:rsidR="0039347A" w:rsidRDefault="0039347A" w:rsidP="0039347A">
      <w:pPr>
        <w:pStyle w:val="ListParagraph"/>
        <w:numPr>
          <w:ilvl w:val="0"/>
          <w:numId w:val="4"/>
        </w:numPr>
      </w:pPr>
      <w:r>
        <w:t xml:space="preserve">Apply HTML grid system to place charts and headlines in a more </w:t>
      </w:r>
      <w:r w:rsidRPr="0039347A">
        <w:t>harmonious</w:t>
      </w:r>
      <w:r>
        <w:t xml:space="preserve"> way. </w:t>
      </w:r>
    </w:p>
    <w:p w14:paraId="6D727437" w14:textId="1FB68D03" w:rsidR="0039347A" w:rsidRDefault="0039347A" w:rsidP="0039347A">
      <w:pPr>
        <w:pStyle w:val="ListParagraph"/>
        <w:numPr>
          <w:ilvl w:val="0"/>
          <w:numId w:val="4"/>
        </w:numPr>
      </w:pPr>
      <w:r>
        <w:t xml:space="preserve">Choose a nice </w:t>
      </w:r>
      <w:r w:rsidRPr="0039347A">
        <w:t>color palette</w:t>
      </w:r>
      <w:r>
        <w:t xml:space="preserve"> and apply it in css styling. </w:t>
      </w:r>
    </w:p>
    <w:p w14:paraId="4B371228" w14:textId="20225C05" w:rsidR="0039347A" w:rsidRDefault="0039347A" w:rsidP="0039347A">
      <w:r>
        <w:t>Maybe there will be more changes. Let’s look forward to that!</w:t>
      </w:r>
    </w:p>
    <w:p w14:paraId="6D805CEA" w14:textId="77777777" w:rsidR="00A11865" w:rsidRDefault="00A11865"/>
    <w:sectPr w:rsidR="00A1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26ED"/>
    <w:multiLevelType w:val="hybridMultilevel"/>
    <w:tmpl w:val="E75A03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F2F2D33"/>
    <w:multiLevelType w:val="hybridMultilevel"/>
    <w:tmpl w:val="EA64A0F2"/>
    <w:lvl w:ilvl="0" w:tplc="4FA6E2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99E7ACC"/>
    <w:multiLevelType w:val="hybridMultilevel"/>
    <w:tmpl w:val="8D14D1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2506F8"/>
    <w:multiLevelType w:val="hybridMultilevel"/>
    <w:tmpl w:val="6DF266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98155039">
    <w:abstractNumId w:val="3"/>
  </w:num>
  <w:num w:numId="2" w16cid:durableId="761490526">
    <w:abstractNumId w:val="1"/>
  </w:num>
  <w:num w:numId="3" w16cid:durableId="1968583147">
    <w:abstractNumId w:val="2"/>
  </w:num>
  <w:num w:numId="4" w16cid:durableId="86829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65"/>
    <w:rsid w:val="000028CA"/>
    <w:rsid w:val="00054EA6"/>
    <w:rsid w:val="001021DC"/>
    <w:rsid w:val="00171E17"/>
    <w:rsid w:val="00234615"/>
    <w:rsid w:val="0039347A"/>
    <w:rsid w:val="004C6223"/>
    <w:rsid w:val="007B74D6"/>
    <w:rsid w:val="00A11865"/>
    <w:rsid w:val="00EE74E6"/>
    <w:rsid w:val="00FA6E07"/>
    <w:rsid w:val="00FC7D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B990"/>
  <w15:chartTrackingRefBased/>
  <w15:docId w15:val="{14B349F6-9C08-4625-8E6D-6681A120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4D6"/>
    <w:pPr>
      <w:ind w:left="720"/>
      <w:contextualSpacing/>
    </w:pPr>
  </w:style>
  <w:style w:type="character" w:styleId="Hyperlink">
    <w:name w:val="Hyperlink"/>
    <w:basedOn w:val="DefaultParagraphFont"/>
    <w:uiPriority w:val="99"/>
    <w:unhideWhenUsed/>
    <w:rsid w:val="00FA6E07"/>
    <w:rPr>
      <w:color w:val="0563C1" w:themeColor="hyperlink"/>
      <w:u w:val="single"/>
    </w:rPr>
  </w:style>
  <w:style w:type="character" w:styleId="UnresolvedMention">
    <w:name w:val="Unresolved Mention"/>
    <w:basedOn w:val="DefaultParagraphFont"/>
    <w:uiPriority w:val="99"/>
    <w:semiHidden/>
    <w:unhideWhenUsed/>
    <w:rsid w:val="00FA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03256">
      <w:bodyDiv w:val="1"/>
      <w:marLeft w:val="0"/>
      <w:marRight w:val="0"/>
      <w:marTop w:val="0"/>
      <w:marBottom w:val="0"/>
      <w:divBdr>
        <w:top w:val="none" w:sz="0" w:space="0" w:color="auto"/>
        <w:left w:val="none" w:sz="0" w:space="0" w:color="auto"/>
        <w:bottom w:val="none" w:sz="0" w:space="0" w:color="auto"/>
        <w:right w:val="none" w:sz="0" w:space="0" w:color="auto"/>
      </w:divBdr>
      <w:divsChild>
        <w:div w:id="1177698004">
          <w:marLeft w:val="0"/>
          <w:marRight w:val="0"/>
          <w:marTop w:val="0"/>
          <w:marBottom w:val="0"/>
          <w:divBdr>
            <w:top w:val="single" w:sz="2" w:space="0" w:color="D9D9E3"/>
            <w:left w:val="single" w:sz="2" w:space="0" w:color="D9D9E3"/>
            <w:bottom w:val="single" w:sz="2" w:space="0" w:color="D9D9E3"/>
            <w:right w:val="single" w:sz="2" w:space="0" w:color="D9D9E3"/>
          </w:divBdr>
          <w:divsChild>
            <w:div w:id="1191139357">
              <w:marLeft w:val="0"/>
              <w:marRight w:val="0"/>
              <w:marTop w:val="0"/>
              <w:marBottom w:val="0"/>
              <w:divBdr>
                <w:top w:val="single" w:sz="2" w:space="0" w:color="D9D9E3"/>
                <w:left w:val="single" w:sz="2" w:space="0" w:color="D9D9E3"/>
                <w:bottom w:val="single" w:sz="2" w:space="0" w:color="D9D9E3"/>
                <w:right w:val="single" w:sz="2" w:space="0" w:color="D9D9E3"/>
              </w:divBdr>
            </w:div>
            <w:div w:id="760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yinshui tong</dc:creator>
  <cp:keywords/>
  <dc:description/>
  <cp:lastModifiedBy>yinshui tong</cp:lastModifiedBy>
  <cp:revision>4</cp:revision>
  <dcterms:created xsi:type="dcterms:W3CDTF">2023-03-18T04:52:00Z</dcterms:created>
  <dcterms:modified xsi:type="dcterms:W3CDTF">2023-03-18T14:54:00Z</dcterms:modified>
</cp:coreProperties>
</file>