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1952AD3B"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EF340C"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 xml:space="preserve">Hệ thống </w:t>
            </w:r>
            <w:r>
              <w:rPr>
                <w:rFonts w:ascii="Times New Roman" w:eastAsia="Times New Roman" w:hAnsi="Times New Roman" w:cs="Times New Roman"/>
                <w:b/>
                <w:sz w:val="32"/>
                <w:szCs w:val="32"/>
              </w:rPr>
              <w:t>tính tiền nước cho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EF340C" w:rsidP="00EF340C">
          <w:pPr>
            <w:pStyle w:val="TOCHeading"/>
            <w:rPr>
              <w:rFonts w:ascii="Times New Roman" w:hAnsi="Times New Roman" w:cs="Times New Roman"/>
              <w:b/>
              <w:color w:val="000000" w:themeColor="text1"/>
              <w:sz w:val="28"/>
              <w:szCs w:val="28"/>
            </w:rPr>
          </w:pPr>
          <w:r w:rsidRPr="00EF340C">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682B7F"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682B7F"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682B7F"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682B7F"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682B7F"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2.3 Yêu cầu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682B7F"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Pr="00D23436" w:rsidRDefault="00EF340C"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Đối tượng sử dụng: </w:t>
      </w:r>
      <w:r w:rsidR="00682B7F">
        <w:rPr>
          <w:rFonts w:ascii="Times New Roman" w:eastAsia="Times New Roman" w:hAnsi="Times New Roman" w:cs="Times New Roman"/>
          <w:color w:val="000000"/>
          <w:sz w:val="26"/>
          <w:szCs w:val="26"/>
        </w:rPr>
        <w:t xml:space="preserve">nhân viên hệ thống và </w:t>
      </w:r>
      <w:r w:rsidRPr="00EF340C">
        <w:rPr>
          <w:rFonts w:ascii="Times New Roman" w:eastAsia="Times New Roman" w:hAnsi="Times New Roman" w:cs="Times New Roman"/>
          <w:color w:val="000000"/>
          <w:sz w:val="26"/>
          <w:szCs w:val="26"/>
        </w:rPr>
        <w:t>các khách hàng cá nhân.</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ược tích hợp thành trang web có thể truy cập bằng nhi</w:t>
      </w:r>
      <w:r w:rsidR="00530DA4">
        <w:rPr>
          <w:rFonts w:ascii="Times New Roman" w:eastAsia="Times New Roman" w:hAnsi="Times New Roman" w:cs="Times New Roman"/>
          <w:color w:val="000000"/>
          <w:sz w:val="26"/>
          <w:szCs w:val="26"/>
        </w:rPr>
        <w:t xml:space="preserve">ều 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74"/>
        <w:gridCol w:w="7060"/>
        <w:gridCol w:w="1326"/>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bl>
    <w:p w:rsidR="00EF340C" w:rsidRP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w:t>
            </w:r>
            <w:r w:rsidRPr="00EF340C">
              <w:rPr>
                <w:rFonts w:ascii="Times New Roman" w:eastAsia="Times New Roman" w:hAnsi="Times New Roman" w:cs="Times New Roman"/>
                <w:bCs/>
                <w:color w:val="000000"/>
                <w:sz w:val="26"/>
                <w:szCs w:val="26"/>
                <w:u w:val="single"/>
              </w:rPr>
              <w:lastRenderedPageBreak/>
              <w:t>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lastRenderedPageBreak/>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P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đăng kí cho phép hộ gia đình đăng kí 1 tài khoản mới khi sử dụng hệ thống tính tiền nước cho hộ cá nhân</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7747773C" wp14:editId="0BB61F3A">
            <wp:extent cx="5943600" cy="2357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775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pStyle w:val="ListParagraph"/>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1.Khách hàng truy cập vào website hệ thống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2.Giao diện trang đăng nhập hiện ra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3.Khách hàng chọn button đăng ký tài khoản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4.Giao diện đăng ký tài khoản hiện ra</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xml:space="preserve">    5.Khách hàng nhập các trường dữ liệu theo form mẫu gồm: </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Tài khoản:</w:t>
      </w:r>
      <w:r w:rsidR="002F510C">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gồm ít nhất 8 ký tự chữ hoặc số</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Mật khẩu:</w:t>
      </w:r>
      <w:r w:rsidR="002F510C">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gồm ít nhất 8 ký tự chữ hoặc số</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Họ và tên: dạng chữ</w:t>
      </w:r>
      <w:r w:rsidR="00682B7F">
        <w:rPr>
          <w:rFonts w:ascii="Times New Roman" w:eastAsia="Times New Roman" w:hAnsi="Times New Roman" w:cs="Times New Roman"/>
          <w:color w:val="000000"/>
          <w:sz w:val="26"/>
          <w:szCs w:val="26"/>
        </w:rPr>
        <w:t xml:space="preserve"> </w:t>
      </w:r>
      <w:bookmarkStart w:id="0" w:name="_GoBack"/>
      <w:bookmarkEnd w:id="0"/>
      <w:r w:rsidRPr="00EF340C">
        <w:rPr>
          <w:rFonts w:ascii="Times New Roman" w:eastAsia="Times New Roman" w:hAnsi="Times New Roman" w:cs="Times New Roman"/>
          <w:color w:val="000000"/>
          <w:sz w:val="26"/>
          <w:szCs w:val="26"/>
        </w:rPr>
        <w:t>(String)</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Gmail: định dạng @gmail.com</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Số điện thoại: chuỗi(String)</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Địa chỉ nhà: số nhà gồm cả chữ cả số(String) vd: LK2A-17</w:t>
      </w:r>
    </w:p>
    <w:p w:rsidR="00EF340C" w:rsidRPr="00EF340C" w:rsidRDefault="00EF340C" w:rsidP="00EF340C">
      <w:pPr>
        <w:spacing w:after="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rồi click button đăng ký</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6.Hệ thống hiển thị thông báo thành công và trở lại giao diện màn hình đăng nhập</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7. Người dùng nhập tài khoản và mật khẩu vừa đăng ký rồi ấn button đăng nhập (hệ thống không có chức năng lưu thông tin đăng nhập)</w:t>
      </w: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8. Màn hình trang chủ hệ thống hiện ra.</w:t>
      </w: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đăng nhập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Giao diện: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noProof/>
          <w:sz w:val="26"/>
          <w:szCs w:val="26"/>
        </w:rPr>
        <w:drawing>
          <wp:inline distT="0" distB="0" distL="0" distR="0" wp14:anchorId="64D8B33C" wp14:editId="6860E35B">
            <wp:extent cx="3212123" cy="2773599"/>
            <wp:effectExtent l="0" t="0" r="7620" b="8255"/>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216" cy="2780587"/>
                    </a:xfrm>
                    <a:prstGeom prst="rect">
                      <a:avLst/>
                    </a:prstGeom>
                    <a:noFill/>
                    <a:ln>
                      <a:noFill/>
                    </a:ln>
                  </pic:spPr>
                </pic:pic>
              </a:graphicData>
            </a:graphic>
          </wp:inline>
        </w:drawing>
      </w:r>
    </w:p>
    <w:p w:rsidR="00EF340C" w:rsidRPr="00EF340C" w:rsidRDefault="00EF340C" w:rsidP="00EF340C">
      <w:pPr>
        <w:spacing w:after="0" w:line="240" w:lineRule="auto"/>
        <w:ind w:left="720"/>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hAnsi="Times New Roman" w:cs="Times New Roman"/>
          <w:noProof/>
          <w:sz w:val="26"/>
          <w:szCs w:val="26"/>
        </w:rPr>
        <w:lastRenderedPageBreak/>
        <w:drawing>
          <wp:inline distT="0" distB="0" distL="0" distR="0" wp14:anchorId="67FEFCBD" wp14:editId="3C32C0F7">
            <wp:extent cx="2985477" cy="2907001"/>
            <wp:effectExtent l="0" t="0" r="5715" b="825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471" cy="2915759"/>
                    </a:xfrm>
                    <a:prstGeom prst="rect">
                      <a:avLst/>
                    </a:prstGeom>
                    <a:noFill/>
                    <a:ln>
                      <a:noFill/>
                    </a:ln>
                  </pic:spPr>
                </pic:pic>
              </a:graphicData>
            </a:graphic>
          </wp:inline>
        </w:drawing>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0221A990" wp14:editId="6072A704">
            <wp:extent cx="5943600" cy="2094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4230"/>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Sau khi đăng nhập, giao diện trang chủ hiện ra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hệ thống lựa chọn chức năng cập nhật số liệu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giao diện tìm kiếm hộ cá nhân theo mã khách hàng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nhập mã hộ gia đình cần cập nhật số liệu và click nút tìm kiếm  </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Hệ thống hiển thị giao diện thông tin của hộ gia đình và giao diện cập nhật số nước</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click chọn tháng cần cập nhật số nước và nhập số nước của tháng này và click lưu.</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thông báo đã cập nhật số liệu nước tháng này của hộ gia đình thành công và quay trở lại giao diện của màn hình cập nhật số liệu</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EF340C" w:rsidRDefault="00EF340C" w:rsidP="00DF608D">
      <w:pPr>
        <w:pStyle w:val="ListParagraph"/>
        <w:numPr>
          <w:ilvl w:val="2"/>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EF340C"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7.1 Nhân viên nhập lại chỉ số nước và click nút lưu </w:t>
      </w:r>
    </w:p>
    <w:p w:rsidR="00EF340C" w:rsidRPr="00EF340C" w:rsidRDefault="00EF340C"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7.2 Hệ thống hiển thị thông báo thành công và quay trở lại giao diện của màn hình cập nhật số liệu.</w:t>
      </w:r>
    </w:p>
    <w:p w:rsidR="00EF340C" w:rsidRPr="00EF340C" w:rsidRDefault="00EF34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297E3D04" wp14:editId="6AF796E5">
            <wp:extent cx="3806092" cy="3100393"/>
            <wp:effectExtent l="0" t="0" r="4445" b="508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867" cy="3107541"/>
                    </a:xfrm>
                    <a:prstGeom prst="rect">
                      <a:avLst/>
                    </a:prstGeom>
                    <a:noFill/>
                    <a:ln>
                      <a:noFill/>
                    </a:ln>
                  </pic:spPr>
                </pic:pic>
              </a:graphicData>
            </a:graphic>
          </wp:inline>
        </w:drawing>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lastRenderedPageBreak/>
        <w:drawing>
          <wp:inline distT="0" distB="0" distL="0" distR="0" wp14:anchorId="3764C43B" wp14:editId="2FC8DAC9">
            <wp:extent cx="3720123" cy="3119930"/>
            <wp:effectExtent l="0" t="0" r="0" b="4445"/>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943" cy="3141584"/>
                    </a:xfrm>
                    <a:prstGeom prst="rect">
                      <a:avLst/>
                    </a:prstGeom>
                    <a:noFill/>
                    <a:ln>
                      <a:noFill/>
                    </a:ln>
                  </pic:spPr>
                </pic:pic>
              </a:graphicData>
            </a:graphic>
          </wp:inline>
        </w:drawing>
      </w: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Pr="00EF340C">
        <w:rPr>
          <w:rFonts w:ascii="Times New Roman" w:eastAsia="Times New Roman" w:hAnsi="Times New Roman" w:cs="Times New Roman"/>
          <w:color w:val="000000"/>
          <w:sz w:val="26"/>
          <w:szCs w:val="26"/>
        </w:rPr>
        <w:t>, theo năm</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lastRenderedPageBreak/>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lang w:val="vi-VN"/>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Pr="00EF340C">
        <w:rPr>
          <w:rFonts w:ascii="Times New Roman" w:eastAsia="Times New Roman" w:hAnsi="Times New Roman" w:cs="Times New Roman"/>
          <w:color w:val="000000"/>
          <w:sz w:val="26"/>
          <w:szCs w:val="26"/>
          <w:lang w:val="vi-VN"/>
        </w:rPr>
        <w:t xml:space="preserve">  </w:t>
      </w:r>
      <w:r w:rsidRPr="00EF340C">
        <w:rPr>
          <w:rFonts w:ascii="Times New Roman" w:eastAsia="Times New Roman" w:hAnsi="Times New Roman" w:cs="Times New Roman"/>
          <w:color w:val="000000"/>
          <w:sz w:val="26"/>
          <w:szCs w:val="26"/>
        </w:rPr>
        <w:t>gia  đinh</w:t>
      </w:r>
      <w:r w:rsidRPr="00EF340C">
        <w:rPr>
          <w:rFonts w:ascii="Times New Roman" w:eastAsia="Times New Roman" w:hAnsi="Times New Roman" w:cs="Times New Roman"/>
          <w:color w:val="000000"/>
          <w:sz w:val="26"/>
          <w:szCs w:val="26"/>
          <w:lang w:val="vi-VN"/>
        </w:rPr>
        <w:t xml:space="preserve">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C6230F">
        <w:rPr>
          <w:rFonts w:ascii="Times New Roman" w:eastAsia="Times New Roman" w:hAnsi="Times New Roman" w:cs="Times New Roman"/>
          <w:color w:val="000000"/>
          <w:sz w:val="26"/>
          <w:szCs w:val="26"/>
          <w:highlight w:val="yellow"/>
        </w:rPr>
        <w:t>theo hình đối t</w:t>
      </w:r>
      <w:r w:rsidR="00E3019E" w:rsidRPr="00C6230F">
        <w:rPr>
          <w:rFonts w:ascii="Times New Roman" w:eastAsia="Times New Roman" w:hAnsi="Times New Roman" w:cs="Times New Roman"/>
          <w:color w:val="000000"/>
          <w:sz w:val="26"/>
          <w:szCs w:val="26"/>
          <w:highlight w:val="yellow"/>
        </w:rPr>
        <w:t>ượng mà hộ dân đăng kí trước đó</w:t>
      </w:r>
      <w:r w:rsidRPr="00C6230F">
        <w:rPr>
          <w:rFonts w:ascii="Times New Roman" w:eastAsia="Times New Roman" w:hAnsi="Times New Roman" w:cs="Times New Roman"/>
          <w:color w:val="000000"/>
          <w:sz w:val="26"/>
          <w:szCs w:val="26"/>
          <w:highlight w:val="yellow"/>
        </w:rPr>
        <w:t>.</w:t>
      </w:r>
    </w:p>
    <w:p w:rsidR="00EF340C" w:rsidRPr="00C6230F"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với hộ nghèo</w:t>
      </w:r>
      <w:r w:rsidR="00EF340C"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C6230F"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w:t>
      </w:r>
      <w:r w:rsidR="00E3019E" w:rsidRPr="00C6230F">
        <w:rPr>
          <w:rFonts w:ascii="Times New Roman" w:eastAsia="Times New Roman" w:hAnsi="Times New Roman" w:cs="Times New Roman"/>
          <w:color w:val="000000"/>
          <w:sz w:val="26"/>
          <w:szCs w:val="26"/>
          <w:highlight w:val="yellow"/>
        </w:rPr>
        <w:t>i hộ gia đình</w:t>
      </w:r>
      <w:r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612" w:type="dxa"/>
        <w:tblCellMar>
          <w:top w:w="15" w:type="dxa"/>
          <w:left w:w="15" w:type="dxa"/>
          <w:bottom w:w="15" w:type="dxa"/>
          <w:right w:w="15" w:type="dxa"/>
        </w:tblCellMar>
        <w:tblLook w:val="04A0" w:firstRow="1" w:lastRow="0" w:firstColumn="1" w:lastColumn="0" w:noHBand="0" w:noVBand="1"/>
      </w:tblPr>
      <w:tblGrid>
        <w:gridCol w:w="3147"/>
        <w:gridCol w:w="1341"/>
        <w:gridCol w:w="1244"/>
        <w:gridCol w:w="2191"/>
        <w:gridCol w:w="1689"/>
      </w:tblGrid>
      <w:tr w:rsidR="00EF340C" w:rsidRPr="00EF340C" w:rsidTr="00C6230F">
        <w:trPr>
          <w:trHeight w:val="1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C6230F">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B1:10m3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C6230F">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Pr="00EF340C" w:rsidRDefault="00EF340C" w:rsidP="00EF340C">
      <w:pPr>
        <w:spacing w:before="240" w:after="240" w:line="240" w:lineRule="auto"/>
        <w:rPr>
          <w:rFonts w:ascii="Times New Roman" w:eastAsia="Times New Roman" w:hAnsi="Times New Roman" w:cs="Times New Roman"/>
          <w:color w:val="000000"/>
          <w:sz w:val="26"/>
          <w:szCs w:val="26"/>
        </w:rPr>
      </w:pP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Usecase: </w:t>
      </w: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lastRenderedPageBreak/>
        <w:drawing>
          <wp:inline distT="0" distB="0" distL="0" distR="0">
            <wp:extent cx="59436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t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nút thanh toán trên giao diện</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có các hình thức thanh toán gồm: ViettelPay và Thẻ Tín Dụng</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dung chọn 1 hình thức thanh toán</w:t>
      </w:r>
    </w:p>
    <w:p w:rsidR="00EF340C" w:rsidRPr="00EF340C" w:rsidRDefault="00EF340C" w:rsidP="00DF608D">
      <w:pPr>
        <w:numPr>
          <w:ilvl w:val="0"/>
          <w:numId w:val="17"/>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1: Người dùng chọn hình thức thanh toán là ViettelPay:</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nhập tài khoản, mật khẩu</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đồng ý, giao diện hiện lên số tiền phải thanh toán và yêu cầu xác nhận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DF608D">
      <w:pPr>
        <w:numPr>
          <w:ilvl w:val="0"/>
          <w:numId w:val="19"/>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2: Người dùng chọn hình thức thanh toán là thẻ tín dụng</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chọn loại thẻ</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loại thẻ mình muốn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gồm các ô nhập số thẻ, mã bảo mật</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Sau khi nhập số thẻ và mã bảo mật người dùng chọn đồng ý</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điện hiện lên số tiền phải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lastRenderedPageBreak/>
        <w:drawing>
          <wp:inline distT="0" distB="0" distL="0" distR="0" wp14:anchorId="13A6054D" wp14:editId="632619B0">
            <wp:extent cx="4851878" cy="2235200"/>
            <wp:effectExtent l="0" t="0" r="635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046" cy="2242188"/>
                    </a:xfrm>
                    <a:prstGeom prst="rect">
                      <a:avLst/>
                    </a:prstGeom>
                    <a:noFill/>
                    <a:ln>
                      <a:noFill/>
                    </a:ln>
                  </pic:spPr>
                </pic:pic>
              </a:graphicData>
            </a:graphic>
          </wp:inline>
        </w:drawing>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EF340C" w:rsidRDefault="00EF340C" w:rsidP="00DF608D">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before="240"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EF340C"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Dữ liệu đã được lưu trên server, đảm bảo tránh mất mát dữ liệu</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P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ính mức sử dụng nước, tính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Pr="00EF340C">
        <w:rPr>
          <w:rFonts w:ascii="Times New Roman" w:eastAsia="Times New Roman" w:hAnsi="Times New Roman" w:cs="Times New Roman"/>
          <w:color w:val="000000"/>
          <w:sz w:val="26"/>
          <w:szCs w:val="26"/>
        </w:rPr>
        <w:t>cho các các doanh nghiệp,..</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Tạo ra các file log, 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Có liên kết email, gửi mail thông báo cho khách hàng đã đóng tiền thành công</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7">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0">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7"/>
  </w:num>
  <w:num w:numId="6">
    <w:abstractNumId w:val="11"/>
  </w:num>
  <w:num w:numId="7">
    <w:abstractNumId w:val="42"/>
  </w:num>
  <w:num w:numId="8">
    <w:abstractNumId w:val="22"/>
  </w:num>
  <w:num w:numId="9">
    <w:abstractNumId w:val="32"/>
    <w:lvlOverride w:ilvl="0">
      <w:lvl w:ilvl="0">
        <w:numFmt w:val="decimal"/>
        <w:lvlText w:val="%1."/>
        <w:lvlJc w:val="left"/>
      </w:lvl>
    </w:lvlOverride>
  </w:num>
  <w:num w:numId="10">
    <w:abstractNumId w:val="48"/>
  </w:num>
  <w:num w:numId="11">
    <w:abstractNumId w:val="2"/>
  </w:num>
  <w:num w:numId="12">
    <w:abstractNumId w:val="36"/>
  </w:num>
  <w:num w:numId="13">
    <w:abstractNumId w:val="21"/>
  </w:num>
  <w:num w:numId="14">
    <w:abstractNumId w:val="30"/>
  </w:num>
  <w:num w:numId="15">
    <w:abstractNumId w:val="41"/>
  </w:num>
  <w:num w:numId="16">
    <w:abstractNumId w:val="14"/>
    <w:lvlOverride w:ilvl="0">
      <w:lvl w:ilvl="0">
        <w:numFmt w:val="decimal"/>
        <w:lvlText w:val="%1."/>
        <w:lvlJc w:val="left"/>
      </w:lvl>
    </w:lvlOverride>
  </w:num>
  <w:num w:numId="17">
    <w:abstractNumId w:val="50"/>
  </w:num>
  <w:num w:numId="18">
    <w:abstractNumId w:val="4"/>
  </w:num>
  <w:num w:numId="19">
    <w:abstractNumId w:val="33"/>
  </w:num>
  <w:num w:numId="20">
    <w:abstractNumId w:val="25"/>
  </w:num>
  <w:num w:numId="21">
    <w:abstractNumId w:val="43"/>
  </w:num>
  <w:num w:numId="22">
    <w:abstractNumId w:val="31"/>
  </w:num>
  <w:num w:numId="23">
    <w:abstractNumId w:val="39"/>
  </w:num>
  <w:num w:numId="24">
    <w:abstractNumId w:val="6"/>
  </w:num>
  <w:num w:numId="25">
    <w:abstractNumId w:val="38"/>
  </w:num>
  <w:num w:numId="26">
    <w:abstractNumId w:val="9"/>
  </w:num>
  <w:num w:numId="27">
    <w:abstractNumId w:val="12"/>
  </w:num>
  <w:num w:numId="28">
    <w:abstractNumId w:val="29"/>
  </w:num>
  <w:num w:numId="29">
    <w:abstractNumId w:val="40"/>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5"/>
  </w:num>
  <w:num w:numId="39">
    <w:abstractNumId w:val="44"/>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49"/>
  </w:num>
  <w:num w:numId="44">
    <w:abstractNumId w:val="13"/>
  </w:num>
  <w:num w:numId="45">
    <w:abstractNumId w:val="35"/>
  </w:num>
  <w:num w:numId="46">
    <w:abstractNumId w:val="46"/>
  </w:num>
  <w:num w:numId="47">
    <w:abstractNumId w:val="10"/>
  </w:num>
  <w:num w:numId="48">
    <w:abstractNumId w:val="3"/>
  </w:num>
  <w:num w:numId="49">
    <w:abstractNumId w:val="0"/>
  </w:num>
  <w:num w:numId="50">
    <w:abstractNumId w:val="28"/>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16B32"/>
    <w:rsid w:val="00181B85"/>
    <w:rsid w:val="001E5C65"/>
    <w:rsid w:val="001E79F3"/>
    <w:rsid w:val="002F510C"/>
    <w:rsid w:val="00352744"/>
    <w:rsid w:val="00392803"/>
    <w:rsid w:val="0048689D"/>
    <w:rsid w:val="00495AA5"/>
    <w:rsid w:val="004D05FC"/>
    <w:rsid w:val="00530DA4"/>
    <w:rsid w:val="00561C16"/>
    <w:rsid w:val="005637B1"/>
    <w:rsid w:val="0056618B"/>
    <w:rsid w:val="00580DA7"/>
    <w:rsid w:val="005F0082"/>
    <w:rsid w:val="006515BB"/>
    <w:rsid w:val="006576CE"/>
    <w:rsid w:val="00682B7F"/>
    <w:rsid w:val="006A6DDD"/>
    <w:rsid w:val="00735578"/>
    <w:rsid w:val="007A17A4"/>
    <w:rsid w:val="00837084"/>
    <w:rsid w:val="00856CC1"/>
    <w:rsid w:val="008A1608"/>
    <w:rsid w:val="00916B05"/>
    <w:rsid w:val="0099320F"/>
    <w:rsid w:val="00997B8F"/>
    <w:rsid w:val="009C6CA8"/>
    <w:rsid w:val="00B41D87"/>
    <w:rsid w:val="00B61337"/>
    <w:rsid w:val="00BE0F54"/>
    <w:rsid w:val="00C6230F"/>
    <w:rsid w:val="00C630FE"/>
    <w:rsid w:val="00CB1D05"/>
    <w:rsid w:val="00D23436"/>
    <w:rsid w:val="00D34203"/>
    <w:rsid w:val="00DC2CCC"/>
    <w:rsid w:val="00DF608D"/>
    <w:rsid w:val="00E00132"/>
    <w:rsid w:val="00E27E84"/>
    <w:rsid w:val="00E3019E"/>
    <w:rsid w:val="00E33932"/>
    <w:rsid w:val="00E670E0"/>
    <w:rsid w:val="00E9793E"/>
    <w:rsid w:val="00EB0FD4"/>
    <w:rsid w:val="00EF340C"/>
    <w:rsid w:val="00F4060D"/>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10CB-3CC7-4F8B-8E75-89709284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2164</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17</cp:revision>
  <dcterms:created xsi:type="dcterms:W3CDTF">2021-03-04T13:15:00Z</dcterms:created>
  <dcterms:modified xsi:type="dcterms:W3CDTF">2021-04-25T04:18:00Z</dcterms:modified>
</cp:coreProperties>
</file>