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A977B">
      <w:pPr>
        <w:jc w:val="center"/>
        <w:rPr>
          <w:rFonts w:eastAsia="宋体"/>
          <w:sz w:val="52"/>
          <w:lang w:eastAsia="zh-CN"/>
        </w:rPr>
      </w:pPr>
      <w:r>
        <w:rPr>
          <w:rFonts w:hint="eastAsia" w:eastAsia="宋体"/>
          <w:b/>
          <w:sz w:val="52"/>
          <w:lang w:eastAsia="zh-CN"/>
        </w:rPr>
        <w:t>用户使用手册</w:t>
      </w:r>
    </w:p>
    <w:p w14:paraId="21B209E6">
      <w:pPr>
        <w:rPr>
          <w:lang w:eastAsia="zh-CN"/>
        </w:rPr>
      </w:pPr>
    </w:p>
    <w:p w14:paraId="46328995">
      <w:pPr>
        <w:rPr>
          <w:lang w:eastAsia="zh-CN"/>
        </w:rPr>
      </w:pPr>
    </w:p>
    <w:p w14:paraId="1BD4E87B">
      <w:pPr>
        <w:rPr>
          <w:lang w:eastAsia="zh-CN"/>
        </w:rPr>
      </w:pPr>
    </w:p>
    <w:p w14:paraId="51E777DF">
      <w:pPr>
        <w:rPr>
          <w:lang w:eastAsia="zh-CN"/>
        </w:rPr>
      </w:pPr>
    </w:p>
    <w:p w14:paraId="37EE80E7">
      <w:pPr>
        <w:rPr>
          <w:lang w:eastAsia="zh-CN"/>
        </w:rPr>
      </w:pPr>
    </w:p>
    <w:p w14:paraId="53D3DE0E">
      <w:pPr>
        <w:rPr>
          <w:lang w:eastAsia="zh-CN"/>
        </w:rPr>
      </w:pPr>
    </w:p>
    <w:p w14:paraId="01FAAB83">
      <w:pPr>
        <w:ind w:left="1100" w:leftChars="500" w:firstLine="1446" w:firstLineChars="400"/>
        <w:rPr>
          <w:rFonts w:hint="eastAsia" w:ascii="宋体" w:hAnsi="宋体" w:eastAsia="宋体" w:cs="微软雅黑"/>
          <w:color w:val="000000"/>
          <w:sz w:val="36"/>
          <w:szCs w:val="36"/>
          <w:lang w:eastAsia="zh-CN"/>
        </w:rPr>
      </w:pPr>
      <w:r>
        <w:rPr>
          <w:rFonts w:hint="eastAsia" w:ascii="宋体" w:hAnsi="宋体" w:eastAsia="宋体" w:cs="微软雅黑"/>
          <w:b/>
          <w:sz w:val="36"/>
          <w:szCs w:val="36"/>
          <w:lang w:eastAsia="zh-CN"/>
        </w:rPr>
        <w:t>项目名称</w:t>
      </w:r>
      <w:r>
        <w:rPr>
          <w:rFonts w:hint="eastAsia" w:ascii="宋体" w:hAnsi="宋体" w:eastAsia="宋体" w:cs="MS Mincho"/>
          <w:b/>
          <w:bCs/>
          <w:color w:val="000000"/>
          <w:sz w:val="36"/>
          <w:szCs w:val="36"/>
          <w:lang w:eastAsia="zh-CN"/>
        </w:rPr>
        <w:t>：法律智能</w:t>
      </w:r>
      <w:r>
        <w:rPr>
          <w:rFonts w:hint="eastAsia" w:ascii="宋体" w:hAnsi="宋体" w:eastAsia="宋体" w:cs="微软雅黑"/>
          <w:b/>
          <w:bCs/>
          <w:color w:val="000000"/>
          <w:sz w:val="36"/>
          <w:szCs w:val="36"/>
          <w:lang w:eastAsia="zh-CN"/>
        </w:rPr>
        <w:t>问答助手</w:t>
      </w:r>
    </w:p>
    <w:p w14:paraId="08926DB3">
      <w:pPr>
        <w:ind w:left="1100" w:leftChars="500" w:firstLine="1446" w:firstLineChars="400"/>
        <w:rPr>
          <w:rFonts w:hint="eastAsia" w:ascii="宋体" w:hAnsi="宋体" w:eastAsia="宋体"/>
          <w:b/>
          <w:bCs/>
          <w:color w:val="000000"/>
          <w:sz w:val="36"/>
          <w:szCs w:val="36"/>
          <w:lang w:eastAsia="zh-CN"/>
        </w:rPr>
      </w:pPr>
      <w:r>
        <w:rPr>
          <w:rFonts w:hint="eastAsia" w:ascii="宋体" w:hAnsi="宋体" w:eastAsia="宋体"/>
          <w:b/>
          <w:bCs/>
          <w:color w:val="000000"/>
          <w:sz w:val="36"/>
          <w:szCs w:val="36"/>
          <w:lang w:eastAsia="zh-CN"/>
        </w:rPr>
        <w:t>姓名：王彤彤（25241215175）</w:t>
      </w:r>
    </w:p>
    <w:p w14:paraId="74872CD7">
      <w:pPr>
        <w:ind w:left="1100" w:leftChars="500" w:firstLine="1084" w:firstLineChars="300"/>
        <w:rPr>
          <w:rFonts w:hint="eastAsia" w:ascii="宋体" w:hAnsi="宋体" w:eastAsia="宋体"/>
          <w:b/>
          <w:bCs/>
          <w:color w:val="000000"/>
          <w:sz w:val="36"/>
          <w:szCs w:val="36"/>
          <w:lang w:eastAsia="zh-CN"/>
        </w:rPr>
      </w:pPr>
      <w:r>
        <w:rPr>
          <w:rFonts w:hint="eastAsia" w:ascii="宋体" w:hAnsi="宋体" w:eastAsia="宋体"/>
          <w:b/>
          <w:bCs/>
          <w:color w:val="000000"/>
          <w:sz w:val="36"/>
          <w:szCs w:val="36"/>
          <w:lang w:eastAsia="zh-CN"/>
        </w:rPr>
        <w:t xml:space="preserve">        郑益哲（25241215215）</w:t>
      </w:r>
    </w:p>
    <w:p w14:paraId="00D02983">
      <w:pPr>
        <w:ind w:left="1100" w:leftChars="500" w:firstLine="1446" w:firstLineChars="400"/>
        <w:rPr>
          <w:rFonts w:hint="eastAsia" w:ascii="宋体" w:hAnsi="宋体" w:eastAsia="宋体"/>
          <w:b/>
          <w:bCs/>
          <w:color w:val="000000"/>
          <w:sz w:val="36"/>
          <w:szCs w:val="36"/>
          <w:lang w:eastAsia="zh-CN"/>
        </w:rPr>
      </w:pPr>
      <w:r>
        <w:rPr>
          <w:rFonts w:hint="eastAsia" w:ascii="宋体" w:hAnsi="宋体" w:eastAsia="宋体"/>
          <w:b/>
          <w:bCs/>
          <w:color w:val="000000"/>
          <w:sz w:val="36"/>
          <w:szCs w:val="36"/>
          <w:lang w:eastAsia="zh-CN"/>
        </w:rPr>
        <w:t>专业：计算机技术</w:t>
      </w:r>
    </w:p>
    <w:p w14:paraId="4CD5430E">
      <w:pPr>
        <w:jc w:val="center"/>
        <w:rPr>
          <w:lang w:eastAsia="zh-CN"/>
        </w:rPr>
      </w:pPr>
    </w:p>
    <w:p w14:paraId="2C7A6055">
      <w:pPr>
        <w:jc w:val="center"/>
        <w:rPr>
          <w:lang w:eastAsia="zh-CN"/>
        </w:rPr>
      </w:pPr>
    </w:p>
    <w:p w14:paraId="6DCE5F90">
      <w:pPr>
        <w:jc w:val="center"/>
        <w:rPr>
          <w:lang w:eastAsia="zh-CN"/>
        </w:rPr>
      </w:pPr>
    </w:p>
    <w:p w14:paraId="21350A7B">
      <w:pPr>
        <w:jc w:val="center"/>
        <w:rPr>
          <w:lang w:eastAsia="zh-CN"/>
        </w:rPr>
      </w:pPr>
    </w:p>
    <w:p w14:paraId="0ADFCB35">
      <w:pPr>
        <w:jc w:val="center"/>
        <w:rPr>
          <w:lang w:eastAsia="zh-CN"/>
        </w:rPr>
      </w:pPr>
    </w:p>
    <w:p w14:paraId="46835E69">
      <w:pPr>
        <w:jc w:val="center"/>
        <w:rPr>
          <w:lang w:eastAsia="zh-CN"/>
        </w:rPr>
      </w:pPr>
    </w:p>
    <w:p w14:paraId="38C9B7CA">
      <w:pPr>
        <w:jc w:val="center"/>
        <w:rPr>
          <w:lang w:eastAsia="zh-CN"/>
        </w:rPr>
      </w:pPr>
    </w:p>
    <w:p w14:paraId="2D9C8B76">
      <w:pPr>
        <w:rPr>
          <w:rFonts w:eastAsia="黑体"/>
          <w:sz w:val="32"/>
          <w:lang w:eastAsia="zh-CN"/>
        </w:rPr>
      </w:pPr>
    </w:p>
    <w:p w14:paraId="07FA6C05">
      <w:pPr>
        <w:pStyle w:val="4"/>
        <w:rPr>
          <w:rFonts w:hint="eastAsia" w:ascii="宋体" w:hAnsi="宋体" w:eastAsia="宋体"/>
          <w:lang w:eastAsia="zh-CN"/>
        </w:rPr>
      </w:pPr>
      <w:r>
        <w:rPr>
          <w:rFonts w:eastAsia="黑体"/>
          <w:sz w:val="32"/>
          <w:szCs w:val="32"/>
          <w:lang w:eastAsia="zh-CN"/>
        </w:rPr>
        <w:br w:type="page"/>
      </w:r>
      <w:r>
        <w:rPr>
          <w:rFonts w:ascii="宋体" w:hAnsi="宋体" w:eastAsia="宋体"/>
          <w:lang w:eastAsia="zh-CN"/>
        </w:rPr>
        <w:t>1. 产品简介</w:t>
      </w:r>
    </w:p>
    <w:p w14:paraId="2D0EB30A">
      <w:pPr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“法律智能助手”是一个基于本地法条知识库 + 大模型生成的智能问答系统。你可以输入法律问题，系统会：</w:t>
      </w:r>
    </w:p>
    <w:p w14:paraId="27F75B74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从本地法律文档构建的向量库中检索相关条文/片段</w:t>
      </w:r>
    </w:p>
    <w:p w14:paraId="577C3C4B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必要时进行联网搜索（可选）</w:t>
      </w:r>
    </w:p>
    <w:p w14:paraId="5421EA34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生成结构化回答，并尽可能引用检索证据，降低幻觉</w:t>
      </w:r>
    </w:p>
    <w:p w14:paraId="3422A861">
      <w:pPr>
        <w:pStyle w:val="4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2. 访问方式</w:t>
      </w:r>
    </w:p>
    <w:p w14:paraId="30A262C3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系统提供 Web 界面（Streamlit）：</w:t>
      </w:r>
    </w:p>
    <w:p w14:paraId="60B39E4A">
      <w:pPr>
        <w:pStyle w:val="16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启动：在项目根目录执行 python run_ui.py</w:t>
      </w:r>
    </w:p>
    <w:p w14:paraId="65CC79B6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浏览器：终端会输出本地访问地址（通常是 http://localhost:8501）</w:t>
      </w:r>
    </w:p>
    <w:p w14:paraId="70662C7B">
      <w:pPr>
        <w:pStyle w:val="4"/>
        <w:numPr>
          <w:ilvl w:val="0"/>
          <w:numId w:val="7"/>
        </w:num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主界面说明</w:t>
      </w:r>
    </w:p>
    <w:p w14:paraId="3BC14647">
      <w:pPr>
        <w:numPr>
          <w:numId w:val="0"/>
        </w:numPr>
        <w:rPr>
          <w:rFonts w:hint="eastAsia"/>
          <w:lang w:eastAsia="zh-CN"/>
        </w:rPr>
      </w:pPr>
      <w:bookmarkStart w:id="0" w:name="_GoBack"/>
      <w:r>
        <w:drawing>
          <wp:inline distT="0" distB="0" distL="114300" distR="114300">
            <wp:extent cx="5480685" cy="2641600"/>
            <wp:effectExtent l="0" t="0" r="571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AC56412">
      <w:pPr>
        <w:pStyle w:val="5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3.1 侧边栏：会话管理</w:t>
      </w:r>
    </w:p>
    <w:p w14:paraId="219CC3E8">
      <w:pPr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在左侧栏可以管理多轮对话会话：</w:t>
      </w:r>
    </w:p>
    <w:p w14:paraId="16146C0F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 xml:space="preserve"> 新建会话：创建独立对话（与历史会话互不影响）</w:t>
      </w:r>
    </w:p>
    <w:p w14:paraId="28822795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 xml:space="preserve"> 历史会话列表：点击切换到对应会话</w:t>
      </w:r>
    </w:p>
    <w:p w14:paraId="24355872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 xml:space="preserve"> 删除：删除对应会话（至少保留 1 个会话；删除最后一个时会自动新建）</w:t>
      </w:r>
    </w:p>
    <w:p w14:paraId="2D8ED4AC">
      <w:pPr>
        <w:pStyle w:val="5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3.2 主区域：对话窗口</w:t>
      </w:r>
    </w:p>
    <w:p w14:paraId="5B819A5B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对话显示：展示当前会话的用户输入与助手回答</w:t>
      </w:r>
    </w:p>
    <w:p w14:paraId="160B8707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输入框：底部输入你的法律问题</w:t>
      </w:r>
    </w:p>
    <w:p w14:paraId="5347D595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流式输出：回答会逐步显示（增量输出），无需等待整段生成完成</w:t>
      </w:r>
    </w:p>
    <w:p w14:paraId="05D99E42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状态提示：回答生成过程中会展示“分析/生成中”等状态</w:t>
      </w:r>
    </w:p>
    <w:p w14:paraId="0898F763">
      <w:pPr>
        <w:pStyle w:val="4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4. 推荐提问方式（提高准确率）</w:t>
      </w:r>
    </w:p>
    <w:p w14:paraId="6F574749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明确法律对象：尽量说明法律名称/条号/场景（如“《劳动合同法》第三十八条”）</w:t>
      </w:r>
    </w:p>
    <w:p w14:paraId="0256AFD0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补充关键事实：时间、地点、金额、主体身份（劳动者/公司/股东等）</w:t>
      </w:r>
    </w:p>
    <w:p w14:paraId="52A36E71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拆分复杂问题：一个问题只问一个点，效果更稳定</w:t>
      </w:r>
    </w:p>
    <w:p w14:paraId="62D0C183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强调你想要的输出：例如“请给要点 + 适用条件 + 风险提示”</w:t>
      </w:r>
    </w:p>
    <w:p w14:paraId="7D9CB4F9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示例：</w:t>
      </w:r>
    </w:p>
    <w:p w14:paraId="7FD7B45B">
      <w:pPr>
        <w:pStyle w:val="16"/>
        <w:rPr>
          <w:rFonts w:hint="eastAsia" w:ascii="宋体" w:hAnsi="宋体" w:eastAsia="宋体"/>
        </w:rPr>
      </w:pPr>
      <w:r>
        <w:rPr>
          <w:rFonts w:ascii="宋体" w:hAnsi="宋体" w:eastAsia="宋体"/>
          <w:lang w:eastAsia="zh-CN"/>
        </w:rPr>
        <w:t>“《公司法》关于股东出资方式有哪些？请列点说明。</w:t>
      </w:r>
      <w:r>
        <w:rPr>
          <w:rFonts w:ascii="宋体" w:hAnsi="宋体" w:eastAsia="宋体"/>
        </w:rPr>
        <w:t>”</w:t>
      </w:r>
    </w:p>
    <w:p w14:paraId="112F09A9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“用人单位拖欠工资 2 个月，我能否解除劳动合同？需要什么证据？”</w:t>
      </w:r>
    </w:p>
    <w:p w14:paraId="549262F2">
      <w:pPr>
        <w:pStyle w:val="4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5. 结果解释与使用边界</w:t>
      </w:r>
    </w:p>
    <w:p w14:paraId="0EEAD3DB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系统回答基于检索到的材料进行总结，不构成正式法律意见。</w:t>
      </w:r>
    </w:p>
    <w:p w14:paraId="61CE2849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当证据不足时，系统会提示需要补充的信息；建议按提示补充事实后再次提问。</w:t>
      </w:r>
    </w:p>
    <w:p w14:paraId="3CEC6D68">
      <w:pPr>
        <w:pStyle w:val="4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6. 常见问题（FAQ）</w:t>
      </w:r>
    </w:p>
    <w:p w14:paraId="552E1668">
      <w:pPr>
        <w:pStyle w:val="5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6.1 打不开界面/无页面显示</w:t>
      </w:r>
    </w:p>
    <w:p w14:paraId="641E75A3">
      <w:pPr>
        <w:pStyle w:val="16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确认已安装 streamlit</w:t>
      </w:r>
    </w:p>
    <w:p w14:paraId="7F93D098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终端是否输出了本地 URL（例如 http://localhost:8501）</w:t>
      </w:r>
    </w:p>
    <w:p w14:paraId="64B64403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若端口被占用，可先关闭占用进程或修改端口（见 docs/部署说明.md）</w:t>
      </w:r>
    </w:p>
    <w:p w14:paraId="3F5C1D67">
      <w:pPr>
        <w:pStyle w:val="5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6.2 回答很慢/有时失败</w:t>
      </w:r>
    </w:p>
    <w:p w14:paraId="4BE0CAFD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检查网络是否能访问 DashScope 服务</w:t>
      </w:r>
    </w:p>
    <w:p w14:paraId="09D82C32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检查是否配置了代理/VPN 导致连接不稳定</w:t>
      </w:r>
    </w:p>
    <w:p w14:paraId="45243D4D">
      <w:pPr>
        <w:pStyle w:val="16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建议在部署说明中按“代理处理”章节设置 NO_PROXY</w:t>
      </w:r>
    </w:p>
    <w:p w14:paraId="1A508339">
      <w:pPr>
        <w:pStyle w:val="5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6.3 检索结果不相关</w:t>
      </w:r>
    </w:p>
    <w:p w14:paraId="1DC6E9CA">
      <w:pPr>
        <w:pStyle w:val="16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优先在问题中包含：法律名称/条号/关键词（公司、劳动、诉讼、刑法等）</w:t>
      </w:r>
    </w:p>
    <w:p w14:paraId="7303BA2E">
      <w:pPr>
        <w:pStyle w:val="16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如果你启动了 Chroma Server，确认连接的是正确 collection（见 docs/部署说明.md）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29C0081"/>
    <w:multiLevelType w:val="singleLevel"/>
    <w:tmpl w:val="729C0081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54A4"/>
    <w:rsid w:val="00125A84"/>
    <w:rsid w:val="0015074B"/>
    <w:rsid w:val="00160998"/>
    <w:rsid w:val="00225E25"/>
    <w:rsid w:val="00291EC0"/>
    <w:rsid w:val="0029639D"/>
    <w:rsid w:val="00326F90"/>
    <w:rsid w:val="003D47ED"/>
    <w:rsid w:val="007855D0"/>
    <w:rsid w:val="009E08B9"/>
    <w:rsid w:val="00A35B9C"/>
    <w:rsid w:val="00AA1D8D"/>
    <w:rsid w:val="00AB54E7"/>
    <w:rsid w:val="00B47730"/>
    <w:rsid w:val="00C20C74"/>
    <w:rsid w:val="00C8548E"/>
    <w:rsid w:val="00CB0664"/>
    <w:rsid w:val="00CB2435"/>
    <w:rsid w:val="00FC693F"/>
    <w:rsid w:val="2C187418"/>
    <w:rsid w:val="64254217"/>
    <w:rsid w:val="7FBE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jc w:val="center"/>
      <w:outlineLvl w:val="0"/>
    </w:pPr>
    <w:rPr>
      <w:rFonts w:eastAsia="仿宋" w:asciiTheme="majorHAnsi" w:hAnsiTheme="majorHAnsi" w:cstheme="majorBidi"/>
      <w:b/>
      <w:bCs/>
      <w:color w:val="000000" w:themeColor="text1"/>
      <w:sz w:val="44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35"/>
    <w:unhideWhenUsed/>
    <w:qFormat/>
    <w:uiPriority w:val="9"/>
    <w:pPr>
      <w:keepNext/>
      <w:keepLines/>
      <w:spacing w:before="200" w:after="0"/>
      <w:outlineLvl w:val="1"/>
    </w:pPr>
    <w:rPr>
      <w:rFonts w:eastAsia="仿宋" w:asciiTheme="majorHAnsi" w:hAnsiTheme="majorHAnsi" w:cstheme="majorBidi"/>
      <w:b/>
      <w:bCs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仿宋" w:asciiTheme="majorHAnsi" w:hAnsiTheme="majorHAnsi" w:cstheme="majorBidi"/>
      <w:b/>
      <w:bCs/>
      <w:color w:val="000000" w:themeColor="text1"/>
      <w:sz w:val="21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line="240" w:lineRule="auto"/>
      <w:ind w:left="363" w:hanging="363"/>
      <w:contextualSpacing/>
    </w:pPr>
    <w:rPr>
      <w:rFonts w:eastAsia="仿宋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标题 2 字符"/>
    <w:basedOn w:val="132"/>
    <w:link w:val="4"/>
    <w:qFormat/>
    <w:uiPriority w:val="9"/>
    <w:rPr>
      <w:rFonts w:eastAsia="仿宋" w:asciiTheme="majorHAnsi" w:hAnsiTheme="majorHAnsi" w:cstheme="majorBidi"/>
      <w:b/>
      <w:bCs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character" w:customStyle="1" w:styleId="136">
    <w:name w:val="页眉 字符"/>
    <w:basedOn w:val="132"/>
    <w:link w:val="25"/>
    <w:qFormat/>
    <w:uiPriority w:val="99"/>
  </w:style>
  <w:style w:type="character" w:customStyle="1" w:styleId="137">
    <w:name w:val="页脚 字符"/>
    <w:basedOn w:val="132"/>
    <w:link w:val="24"/>
    <w:qFormat/>
    <w:uiPriority w:val="99"/>
  </w:style>
  <w:style w:type="paragraph" w:styleId="138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link w:val="3"/>
    <w:qFormat/>
    <w:uiPriority w:val="9"/>
    <w:rPr>
      <w:rFonts w:eastAsia="仿宋" w:asciiTheme="majorHAnsi" w:hAnsiTheme="majorHAnsi" w:cstheme="majorBidi"/>
      <w:b/>
      <w:bCs/>
      <w:color w:val="000000" w:themeColor="text1"/>
      <w:sz w:val="44"/>
      <w:szCs w:val="28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eastAsia="仿宋" w:asciiTheme="majorHAnsi" w:hAnsiTheme="majorHAnsi" w:cstheme="majorBidi"/>
      <w:b/>
      <w:bCs/>
      <w:color w:val="000000" w:themeColor="text1"/>
      <w:sz w:val="21"/>
      <w14:textFill>
        <w14:solidFill>
          <w14:schemeClr w14:val="tx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865</Words>
  <Characters>1025</Characters>
  <Lines>38</Lines>
  <Paragraphs>51</Paragraphs>
  <TotalTime>1</TotalTime>
  <ScaleCrop>false</ScaleCrop>
  <LinksUpToDate>false</LinksUpToDate>
  <CharactersWithSpaces>1074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2025-12-30T07:18:00Z</dcterms:created>
  <dc:creator>python-docx</dc:creator>
  <dc:description>generated by python-docx</dc:description>
  <cp:lastModifiedBy>王彤彤</cp:lastModifiedBy>
  <dcterms:modified xsi:type="dcterms:W3CDTF">2025-12-30T08:31:00Z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eyJoZGlkIjoiNDhjMjEzZWVkNTZiMWQ2Mjc2MGY2OGUwMjQzNzgxYTMiLCJ1c2VySWQiOiIxNzM2MTA3OTI3In0=</vt:lpwstr>
  </property>
  <property fmtid="{D5CDD505-2E9C-101B-9397-08002B2CF9AE}" pid="3" name="KSOProductBuildVer">
    <vt:lpwstr>2052-12.1.0.24034</vt:lpwstr>
  </property>
  <property fmtid="{D5CDD505-2E9C-101B-9397-08002B2CF9AE}" pid="4" name="ICV">
    <vt:lpwstr>EB8CB29F00C044DF9375A7BBB0C6FC27_12</vt:lpwstr>
  </property>
</Properties>
</file>